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</w:rPr>
        <w:t>青铜峡市自然资源局“政府开放日”报名表</w:t>
      </w:r>
    </w:p>
    <w:bookmarkEnd w:id="0"/>
    <w:p>
      <w:pPr>
        <w:jc w:val="right"/>
        <w:rPr>
          <w:rFonts w:hint="default" w:ascii="方正仿宋简体" w:hAnsi="方正仿宋简体" w:eastAsia="方正仿宋简体" w:cs="方正仿宋简体"/>
          <w:sz w:val="32"/>
          <w:szCs w:val="32"/>
          <w:vertAlign w:val="baseli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vertAlign w:val="baseline"/>
          <w:lang w:val="en-US" w:eastAsia="zh-CN"/>
        </w:rPr>
        <w:t>2022年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vertAlign w:val="baselin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vertAlign w:val="baseline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vertAlign w:val="baselin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vertAlign w:val="baseline"/>
          <w:lang w:val="en-US" w:eastAsia="zh-CN"/>
        </w:rPr>
        <w:t>日</w:t>
      </w:r>
    </w:p>
    <w:tbl>
      <w:tblPr>
        <w:tblStyle w:val="3"/>
        <w:tblW w:w="0" w:type="auto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048"/>
        <w:gridCol w:w="1465"/>
        <w:gridCol w:w="3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从事行业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邮箱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家庭住址</w:t>
            </w:r>
          </w:p>
        </w:tc>
        <w:tc>
          <w:tcPr>
            <w:tcW w:w="7220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参观建议</w:t>
            </w:r>
          </w:p>
        </w:tc>
        <w:tc>
          <w:tcPr>
            <w:tcW w:w="7220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  <w:tc>
          <w:tcPr>
            <w:tcW w:w="7220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MjQ0ZjA2N2Y5ZWZiNjIzMjkwNDQ5MjI5MWFkNGIifQ=="/>
  </w:docVars>
  <w:rsids>
    <w:rsidRoot w:val="00000000"/>
    <w:rsid w:val="75C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63</Characters>
  <Lines>0</Lines>
  <Paragraphs>0</Paragraphs>
  <TotalTime>0</TotalTime>
  <ScaleCrop>false</ScaleCrop>
  <LinksUpToDate>false</LinksUpToDate>
  <CharactersWithSpaces>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2022-11-09T03:51:41Z</dcterms:created>
  <dc:creator>dell</dc:creator>
  <cp:lastModifiedBy>张莹</cp:lastModifiedBy>
  <dcterms:modified xsi:type="dcterms:W3CDTF">2022-11-09T03:52:38Z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146899FF78C4455AAA41617D46F2DE25</vt:lpwstr>
  </property>
</Properties>
</file>