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default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napToGrid w:val="0"/>
          <w:sz w:val="32"/>
          <w:szCs w:val="32"/>
          <w:lang w:eastAsia="zh-CN"/>
        </w:rPr>
        <w:t>附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4</w:t>
      </w:r>
    </w:p>
    <w:p>
      <w:pPr>
        <w:spacing w:line="120" w:lineRule="atLeast"/>
        <w:jc w:val="center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2026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年自治区财政支农项目备案表</w:t>
      </w:r>
    </w:p>
    <w:p>
      <w:pPr>
        <w:spacing w:before="292" w:line="227" w:lineRule="auto"/>
        <w:ind w:left="275"/>
        <w:rPr>
          <w:rFonts w:hint="default" w:ascii="Times New Roman" w:hAnsi="Times New Roman" w:eastAsia="仿宋_GB2312" w:cs="Times New Roman"/>
          <w:sz w:val="23"/>
          <w:szCs w:val="23"/>
        </w:rPr>
      </w:pPr>
      <w:r>
        <w:rPr>
          <w:rFonts w:hint="default" w:ascii="Times New Roman" w:hAnsi="Times New Roman" w:eastAsia="仿宋_GB2312" w:cs="Times New Roman"/>
          <w:spacing w:val="1"/>
          <w:position w:val="2"/>
          <w:sz w:val="23"/>
          <w:szCs w:val="23"/>
        </w:rPr>
        <w:t>市、县(区)名称：青铜峡市</w:t>
      </w:r>
      <w:r>
        <w:rPr>
          <w:rFonts w:hint="default" w:ascii="Times New Roman" w:hAnsi="Times New Roman" w:eastAsia="仿宋_GB2312" w:cs="Times New Roman"/>
          <w:spacing w:val="3"/>
          <w:position w:val="2"/>
          <w:sz w:val="23"/>
          <w:szCs w:val="23"/>
        </w:rPr>
        <w:t xml:space="preserve">                   </w:t>
      </w:r>
      <w:r>
        <w:rPr>
          <w:rFonts w:hint="default" w:ascii="Times New Roman" w:hAnsi="Times New Roman" w:eastAsia="仿宋_GB2312" w:cs="Times New Roman"/>
          <w:spacing w:val="1"/>
          <w:position w:val="-1"/>
          <w:sz w:val="23"/>
          <w:szCs w:val="23"/>
        </w:rPr>
        <w:t>主管单位：青铜峡市农业农村局</w:t>
      </w:r>
    </w:p>
    <w:p>
      <w:pPr>
        <w:spacing w:line="14" w:lineRule="exact"/>
        <w:rPr>
          <w:rFonts w:hint="default" w:ascii="Times New Roman" w:hAnsi="Times New Roman" w:eastAsia="仿宋_GB2312" w:cs="Times New Roman"/>
        </w:rPr>
      </w:pPr>
    </w:p>
    <w:tbl>
      <w:tblPr>
        <w:tblStyle w:val="11"/>
        <w:tblW w:w="9417" w:type="dxa"/>
        <w:tblInd w:w="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0"/>
        <w:gridCol w:w="3074"/>
        <w:gridCol w:w="1675"/>
        <w:gridCol w:w="26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050" w:type="dxa"/>
            <w:noWrap w:val="0"/>
            <w:vAlign w:val="top"/>
          </w:tcPr>
          <w:p>
            <w:pPr>
              <w:spacing w:before="235" w:line="220" w:lineRule="auto"/>
              <w:ind w:left="66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23"/>
                <w:szCs w:val="23"/>
              </w:rPr>
              <w:t>项目名称</w:t>
            </w:r>
          </w:p>
        </w:tc>
        <w:tc>
          <w:tcPr>
            <w:tcW w:w="3074" w:type="dxa"/>
            <w:noWrap w:val="0"/>
            <w:vAlign w:val="top"/>
          </w:tcPr>
          <w:p>
            <w:pPr>
              <w:spacing w:before="94" w:line="234" w:lineRule="auto"/>
              <w:ind w:left="229" w:leftChars="109" w:right="203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青铜峡市202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年秸秆生物反应堆技术推广项目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spacing w:before="234" w:line="219" w:lineRule="auto"/>
              <w:ind w:left="18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3"/>
                <w:szCs w:val="23"/>
              </w:rPr>
              <w:t>任务类别</w:t>
            </w:r>
          </w:p>
        </w:tc>
        <w:tc>
          <w:tcPr>
            <w:tcW w:w="2618" w:type="dxa"/>
            <w:noWrap w:val="0"/>
            <w:vAlign w:val="top"/>
          </w:tcPr>
          <w:p>
            <w:pPr>
              <w:spacing w:before="235" w:line="221" w:lineRule="auto"/>
              <w:ind w:left="1097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>指导性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050" w:type="dxa"/>
            <w:noWrap w:val="0"/>
            <w:vAlign w:val="top"/>
          </w:tcPr>
          <w:p>
            <w:pPr>
              <w:spacing w:before="281" w:line="220" w:lineRule="auto"/>
              <w:ind w:left="43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项目实施单位</w:t>
            </w:r>
          </w:p>
        </w:tc>
        <w:tc>
          <w:tcPr>
            <w:tcW w:w="3074" w:type="dxa"/>
            <w:noWrap w:val="0"/>
            <w:vAlign w:val="top"/>
          </w:tcPr>
          <w:p>
            <w:pPr>
              <w:spacing w:before="128" w:line="230" w:lineRule="auto"/>
              <w:ind w:left="431" w:right="201" w:hanging="230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青铜峡市农业技术和农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机化推广服务中心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spacing w:before="281" w:line="220" w:lineRule="auto"/>
              <w:ind w:left="18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5"/>
                <w:sz w:val="23"/>
                <w:szCs w:val="23"/>
              </w:rPr>
              <w:t>实施地点</w:t>
            </w:r>
          </w:p>
        </w:tc>
        <w:tc>
          <w:tcPr>
            <w:tcW w:w="2618" w:type="dxa"/>
            <w:noWrap w:val="0"/>
            <w:vAlign w:val="top"/>
          </w:tcPr>
          <w:p>
            <w:pPr>
              <w:spacing w:before="278" w:line="219" w:lineRule="auto"/>
              <w:ind w:left="976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青铜峡市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050" w:type="dxa"/>
            <w:noWrap w:val="0"/>
            <w:vAlign w:val="top"/>
          </w:tcPr>
          <w:p>
            <w:pPr>
              <w:spacing w:before="141" w:line="219" w:lineRule="auto"/>
              <w:ind w:left="555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项目负责人</w:t>
            </w:r>
          </w:p>
        </w:tc>
        <w:tc>
          <w:tcPr>
            <w:tcW w:w="3074" w:type="dxa"/>
            <w:noWrap w:val="0"/>
            <w:vAlign w:val="top"/>
          </w:tcPr>
          <w:p>
            <w:pPr>
              <w:spacing w:before="141" w:line="219" w:lineRule="auto"/>
              <w:ind w:left="1011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  <w:lang w:eastAsia="zh-CN"/>
              </w:rPr>
              <w:t>王会斌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spacing w:before="144" w:line="221" w:lineRule="auto"/>
              <w:ind w:left="18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618" w:type="dxa"/>
            <w:noWrap w:val="0"/>
            <w:vAlign w:val="top"/>
          </w:tcPr>
          <w:p>
            <w:pPr>
              <w:spacing w:before="199" w:line="184" w:lineRule="auto"/>
              <w:ind w:left="746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0953-3051843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050" w:type="dxa"/>
            <w:noWrap w:val="0"/>
            <w:vAlign w:val="top"/>
          </w:tcPr>
          <w:p>
            <w:pPr>
              <w:spacing w:before="222" w:line="219" w:lineRule="auto"/>
              <w:ind w:left="20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3"/>
                <w:szCs w:val="23"/>
              </w:rPr>
              <w:t>申请财政补助资金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2"/>
                <w:sz w:val="23"/>
                <w:szCs w:val="23"/>
              </w:rPr>
              <w:t>(万元)</w:t>
            </w:r>
          </w:p>
        </w:tc>
        <w:tc>
          <w:tcPr>
            <w:tcW w:w="3074" w:type="dxa"/>
            <w:noWrap w:val="0"/>
            <w:vAlign w:val="top"/>
          </w:tcPr>
          <w:p>
            <w:pPr>
              <w:spacing w:before="75" w:line="184" w:lineRule="auto"/>
              <w:ind w:left="1242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spacing w:before="113" w:line="220" w:lineRule="auto"/>
              <w:ind w:left="18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3"/>
                <w:szCs w:val="23"/>
              </w:rPr>
              <w:t>财政补助</w:t>
            </w:r>
          </w:p>
          <w:p>
            <w:pPr>
              <w:spacing w:before="5" w:line="220" w:lineRule="auto"/>
              <w:ind w:left="234"/>
              <w:rPr>
                <w:rFonts w:hint="default" w:ascii="Times New Roman" w:hAnsi="Times New Roman" w:eastAsia="仿宋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3"/>
                <w:szCs w:val="23"/>
              </w:rPr>
              <w:t>资金(万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3"/>
                <w:szCs w:val="23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9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3"/>
                <w:szCs w:val="23"/>
              </w:rPr>
              <w:t>)</w:t>
            </w:r>
          </w:p>
        </w:tc>
        <w:tc>
          <w:tcPr>
            <w:tcW w:w="2618" w:type="dxa"/>
            <w:noWrap w:val="0"/>
            <w:vAlign w:val="top"/>
          </w:tcPr>
          <w:p>
            <w:pPr>
              <w:spacing w:before="75" w:line="184" w:lineRule="auto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050" w:type="dxa"/>
            <w:noWrap w:val="0"/>
            <w:textDirection w:val="tbLrV"/>
            <w:vAlign w:val="center"/>
          </w:tcPr>
          <w:p>
            <w:pPr>
              <w:spacing w:before="77" w:line="216" w:lineRule="auto"/>
              <w:ind w:left="113" w:leftChars="0" w:right="113" w:firstLine="0" w:firstLineChars="0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3"/>
                <w:szCs w:val="23"/>
                <w:lang w:eastAsia="zh-CN"/>
              </w:rPr>
              <w:t>项目建设内容</w:t>
            </w:r>
          </w:p>
        </w:tc>
        <w:tc>
          <w:tcPr>
            <w:tcW w:w="7367" w:type="dxa"/>
            <w:gridSpan w:val="3"/>
            <w:noWrap w:val="0"/>
            <w:vAlign w:val="center"/>
          </w:tcPr>
          <w:p>
            <w:pPr>
              <w:spacing w:before="128" w:line="230" w:lineRule="auto"/>
              <w:ind w:right="201"/>
              <w:jc w:val="both"/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val="en-US" w:eastAsia="zh-CN"/>
              </w:rPr>
              <w:t>推广应用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行下内置式、行间内置式两种秸秆生物反应堆技术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0亩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</w:trPr>
        <w:tc>
          <w:tcPr>
            <w:tcW w:w="2050" w:type="dxa"/>
            <w:noWrap w:val="0"/>
            <w:textDirection w:val="tbRlV"/>
            <w:vAlign w:val="top"/>
          </w:tcPr>
          <w:p>
            <w:pPr>
              <w:spacing w:line="428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before="77" w:line="217" w:lineRule="auto"/>
              <w:ind w:firstLine="856" w:firstLineChars="400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3"/>
                <w:szCs w:val="23"/>
              </w:rPr>
              <w:t>项目绩效</w:t>
            </w:r>
          </w:p>
        </w:tc>
        <w:tc>
          <w:tcPr>
            <w:tcW w:w="736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240" w:lineRule="exact"/>
              <w:ind w:right="198" w:firstLine="232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推广秸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秆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生物反应堆技术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val="en-US" w:eastAsia="zh-CN"/>
              </w:rPr>
              <w:t>100亩，提高蔬菜产品商品率，提高蔬菜生产安全供给水平，提升光热水土和废旧资源利用率，绿色、高质量持续发展，经营主体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 xml:space="preserve">满意度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0%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val="en-US" w:eastAsia="zh-CN"/>
              </w:rPr>
              <w:t>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</w:trPr>
        <w:tc>
          <w:tcPr>
            <w:tcW w:w="2050" w:type="dxa"/>
            <w:noWrap w:val="0"/>
            <w:textDirection w:val="tbRlV"/>
            <w:vAlign w:val="top"/>
          </w:tcPr>
          <w:p>
            <w:pPr>
              <w:spacing w:line="428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before="77" w:line="216" w:lineRule="auto"/>
              <w:ind w:left="1196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3"/>
                <w:szCs w:val="23"/>
              </w:rPr>
              <w:t>审核意见</w:t>
            </w:r>
          </w:p>
        </w:tc>
        <w:tc>
          <w:tcPr>
            <w:tcW w:w="3074" w:type="dxa"/>
            <w:noWrap w:val="0"/>
            <w:vAlign w:val="top"/>
          </w:tcPr>
          <w:p>
            <w:pPr>
              <w:spacing w:line="26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before="75" w:line="219" w:lineRule="auto"/>
              <w:ind w:left="90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3"/>
                <w:szCs w:val="23"/>
              </w:rPr>
              <w:t>农业农村部门意见：</w:t>
            </w:r>
          </w:p>
          <w:p>
            <w:pPr>
              <w:spacing w:line="26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63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before="75" w:line="219" w:lineRule="auto"/>
              <w:ind w:left="1110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3"/>
                <w:szCs w:val="23"/>
              </w:rPr>
              <w:t>(盖章)</w:t>
            </w:r>
          </w:p>
          <w:p>
            <w:pPr>
              <w:spacing w:line="420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before="75" w:line="225" w:lineRule="auto"/>
              <w:ind w:left="1110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36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日</w:t>
            </w:r>
          </w:p>
        </w:tc>
        <w:tc>
          <w:tcPr>
            <w:tcW w:w="4293" w:type="dxa"/>
            <w:gridSpan w:val="2"/>
            <w:noWrap w:val="0"/>
            <w:vAlign w:val="top"/>
          </w:tcPr>
          <w:p>
            <w:pPr>
              <w:spacing w:line="26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before="75" w:line="219" w:lineRule="auto"/>
              <w:ind w:left="94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sz w:val="23"/>
                <w:szCs w:val="23"/>
              </w:rPr>
              <w:t>财政部门意见：</w:t>
            </w:r>
          </w:p>
          <w:p>
            <w:pPr>
              <w:spacing w:line="258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before="74" w:line="219" w:lineRule="auto"/>
              <w:ind w:left="1374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3"/>
                <w:szCs w:val="23"/>
              </w:rPr>
              <w:t>(盖章)</w:t>
            </w:r>
          </w:p>
          <w:p>
            <w:pPr>
              <w:spacing w:line="400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>
            <w:pPr>
              <w:spacing w:before="75" w:line="225" w:lineRule="auto"/>
              <w:ind w:left="1374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36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日</w:t>
            </w:r>
          </w:p>
        </w:tc>
      </w:tr>
    </w:tbl>
    <w:p>
      <w:pPr>
        <w:spacing w:before="34" w:line="219" w:lineRule="auto"/>
        <w:ind w:firstLine="236" w:firstLineChars="100"/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3"/>
          <w:sz w:val="23"/>
          <w:szCs w:val="23"/>
        </w:rPr>
        <w:t>备注：每个备案项目填写一张备案表，任务类别为约束性或指导性任务。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DFE3CB"/>
    <w:rsid w:val="07FBC70E"/>
    <w:rsid w:val="0E697416"/>
    <w:rsid w:val="0EBF114A"/>
    <w:rsid w:val="1550001E"/>
    <w:rsid w:val="184D0DBD"/>
    <w:rsid w:val="1BFF210B"/>
    <w:rsid w:val="1F7732BB"/>
    <w:rsid w:val="24EDD601"/>
    <w:rsid w:val="2BFD2E44"/>
    <w:rsid w:val="2DFF6632"/>
    <w:rsid w:val="37FDD70A"/>
    <w:rsid w:val="3B5B4A96"/>
    <w:rsid w:val="3BAF9E2B"/>
    <w:rsid w:val="3D7F2C55"/>
    <w:rsid w:val="3EB7EBEC"/>
    <w:rsid w:val="3F3F3816"/>
    <w:rsid w:val="3F757DAB"/>
    <w:rsid w:val="3FFF0A43"/>
    <w:rsid w:val="4FFB0C99"/>
    <w:rsid w:val="576B2BEB"/>
    <w:rsid w:val="5AEA9B49"/>
    <w:rsid w:val="5BFD2A07"/>
    <w:rsid w:val="5DEA1650"/>
    <w:rsid w:val="5E47E976"/>
    <w:rsid w:val="5E7FB00F"/>
    <w:rsid w:val="5F75B0E5"/>
    <w:rsid w:val="5FED39A0"/>
    <w:rsid w:val="6916BCD7"/>
    <w:rsid w:val="6DB625AF"/>
    <w:rsid w:val="6DED0893"/>
    <w:rsid w:val="6F4FBEA0"/>
    <w:rsid w:val="6FFABE26"/>
    <w:rsid w:val="6FFE6A65"/>
    <w:rsid w:val="72BD4B7C"/>
    <w:rsid w:val="73576160"/>
    <w:rsid w:val="75F82DAF"/>
    <w:rsid w:val="77999857"/>
    <w:rsid w:val="77BF5248"/>
    <w:rsid w:val="77FFFE14"/>
    <w:rsid w:val="7BBF44F0"/>
    <w:rsid w:val="7DB384A0"/>
    <w:rsid w:val="7DE7E22F"/>
    <w:rsid w:val="7EFEAF08"/>
    <w:rsid w:val="7F6CE1E6"/>
    <w:rsid w:val="7FA5E76E"/>
    <w:rsid w:val="7FDACD10"/>
    <w:rsid w:val="7FEFD8C9"/>
    <w:rsid w:val="7FF79BC1"/>
    <w:rsid w:val="7FF7CFE8"/>
    <w:rsid w:val="7FF9C993"/>
    <w:rsid w:val="7FFFEAD5"/>
    <w:rsid w:val="8FFFF375"/>
    <w:rsid w:val="9DBDA468"/>
    <w:rsid w:val="AF9B3B39"/>
    <w:rsid w:val="AFD6221F"/>
    <w:rsid w:val="BDBF2ED4"/>
    <w:rsid w:val="BDCFFE81"/>
    <w:rsid w:val="BDDFC44C"/>
    <w:rsid w:val="BFABC242"/>
    <w:rsid w:val="BFEDC9BC"/>
    <w:rsid w:val="BFF9BDC3"/>
    <w:rsid w:val="BFFFE630"/>
    <w:rsid w:val="CF6765FF"/>
    <w:rsid w:val="D14E998B"/>
    <w:rsid w:val="D1EE173A"/>
    <w:rsid w:val="D7DD0A8C"/>
    <w:rsid w:val="D83D1257"/>
    <w:rsid w:val="DACAEDBA"/>
    <w:rsid w:val="DDDFE3CB"/>
    <w:rsid w:val="DEC9D893"/>
    <w:rsid w:val="DEDD1262"/>
    <w:rsid w:val="DEDDE6C3"/>
    <w:rsid w:val="DFE70C05"/>
    <w:rsid w:val="DFFC6A5B"/>
    <w:rsid w:val="E5F76EDC"/>
    <w:rsid w:val="E766A9B9"/>
    <w:rsid w:val="E7FFC952"/>
    <w:rsid w:val="EC7B6868"/>
    <w:rsid w:val="ECDF7AD6"/>
    <w:rsid w:val="EDFF4447"/>
    <w:rsid w:val="EEFF286D"/>
    <w:rsid w:val="EFBB6F67"/>
    <w:rsid w:val="EFDB26E9"/>
    <w:rsid w:val="EFF5813A"/>
    <w:rsid w:val="EFFA5576"/>
    <w:rsid w:val="F2A14460"/>
    <w:rsid w:val="F77FAB85"/>
    <w:rsid w:val="F96F52EA"/>
    <w:rsid w:val="F9CBC148"/>
    <w:rsid w:val="F9DD9033"/>
    <w:rsid w:val="F9EFAE53"/>
    <w:rsid w:val="FA75FC18"/>
    <w:rsid w:val="FBDF1B6C"/>
    <w:rsid w:val="FC1F983E"/>
    <w:rsid w:val="FC77F9DD"/>
    <w:rsid w:val="FCAE0904"/>
    <w:rsid w:val="FDBF0581"/>
    <w:rsid w:val="FDCE1B42"/>
    <w:rsid w:val="FDD4A5D9"/>
    <w:rsid w:val="FDF5C30E"/>
    <w:rsid w:val="FDFF0CD7"/>
    <w:rsid w:val="FE3DFC79"/>
    <w:rsid w:val="FEBFA17B"/>
    <w:rsid w:val="FF7D86FA"/>
    <w:rsid w:val="FF7F0F88"/>
    <w:rsid w:val="FFEF0AF4"/>
    <w:rsid w:val="FFEFACBE"/>
    <w:rsid w:val="FFFA63D2"/>
    <w:rsid w:val="FFFA759A"/>
    <w:rsid w:val="FFFD1D0A"/>
    <w:rsid w:val="FFFE2EB4"/>
    <w:rsid w:val="FFFEC96E"/>
    <w:rsid w:val="FFFF7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261"/>
      <w:outlineLvl w:val="1"/>
    </w:pPr>
    <w:rPr>
      <w:rFonts w:ascii="方正小标宋简体" w:hAnsi="方正小标宋简体" w:eastAsia="方正小标宋简体" w:cs="方正小标宋简体"/>
      <w:i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p18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NormalCharacter"/>
    <w:qFormat/>
    <w:uiPriority w:val="0"/>
  </w:style>
  <w:style w:type="paragraph" w:customStyle="1" w:styleId="1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2502</Words>
  <Characters>2619</Characters>
  <Lines>0</Lines>
  <Paragraphs>0</Paragraphs>
  <TotalTime>0</TotalTime>
  <ScaleCrop>false</ScaleCrop>
  <LinksUpToDate>false</LinksUpToDate>
  <CharactersWithSpaces>2845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2025-07-14T09:41:00Z</dcterms:created>
  <dc:creator>user</dc:creator>
  <cp:lastModifiedBy>user</cp:lastModifiedBy>
  <cp:lastPrinted>2026-05-01T01:33:00Z</cp:lastPrinted>
  <dcterms:modified xsi:type="dcterms:W3CDTF">2026-04-30T16:37:36Z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B3AD5586ED0DE663D3D7F1693D58BDF5_43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