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1570" w:tblpY="203"/>
        <w:tblOverlap w:val="never"/>
        <w:tblW w:w="52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2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lang w:val="en-US" w:eastAsia="zh-CN" w:bidi="ar-SA"/>
              </w:rPr>
              <w:t>附件3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青铜峡市2024年奶牛性控冻精（胚胎）补贴项目考核验收表</w:t>
            </w:r>
          </w:p>
        </w:tc>
      </w:tr>
    </w:tbl>
    <w:tbl>
      <w:tblPr>
        <w:tblStyle w:val="12"/>
        <w:tblpPr w:leftFromText="180" w:rightFromText="180" w:vertAnchor="text" w:horzAnchor="page" w:tblpX="1590" w:tblpY="1491"/>
        <w:tblOverlap w:val="never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43"/>
        <w:gridCol w:w="548"/>
        <w:gridCol w:w="1287"/>
        <w:gridCol w:w="94"/>
        <w:gridCol w:w="711"/>
        <w:gridCol w:w="327"/>
        <w:gridCol w:w="401"/>
        <w:gridCol w:w="1309"/>
        <w:gridCol w:w="166"/>
        <w:gridCol w:w="286"/>
        <w:gridCol w:w="773"/>
        <w:gridCol w:w="449"/>
        <w:gridCol w:w="265"/>
        <w:gridCol w:w="155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项目实施主体</w:t>
            </w:r>
          </w:p>
        </w:tc>
        <w:tc>
          <w:tcPr>
            <w:tcW w:w="725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奶牛存栏（头）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生鲜乳日产量（吨）</w:t>
            </w:r>
          </w:p>
        </w:tc>
        <w:tc>
          <w:tcPr>
            <w:tcW w:w="19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项目验收申请 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17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开户许可证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动物防疫合格证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相关制度</w:t>
            </w:r>
          </w:p>
        </w:tc>
        <w:tc>
          <w:tcPr>
            <w:tcW w:w="44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□繁育管理   □人员岗位职责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供货单位资质</w:t>
            </w:r>
          </w:p>
        </w:tc>
        <w:tc>
          <w:tcPr>
            <w:tcW w:w="725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□营业执照     □销售授权书   □其他相关资料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性控冻精系谱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采购合同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采购单价（元）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供货单位名称</w:t>
            </w:r>
          </w:p>
        </w:tc>
        <w:tc>
          <w:tcPr>
            <w:tcW w:w="725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控冻精（胚胎）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使用数量（支）</w:t>
            </w:r>
          </w:p>
        </w:tc>
        <w:tc>
          <w:tcPr>
            <w:tcW w:w="725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发票及付款凭证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出入库单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配种记录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2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是否符合技术要求必备参数</w:t>
            </w:r>
          </w:p>
        </w:tc>
        <w:tc>
          <w:tcPr>
            <w:tcW w:w="516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□是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2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验收结论</w:t>
            </w:r>
          </w:p>
        </w:tc>
        <w:tc>
          <w:tcPr>
            <w:tcW w:w="516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□补贴         □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不予补贴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拟补贴数量</w:t>
            </w:r>
          </w:p>
        </w:tc>
        <w:tc>
          <w:tcPr>
            <w:tcW w:w="24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支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拟补贴金额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  <w:vertAlign w:val="baseline"/>
                <w:lang w:val="en-US" w:eastAsia="zh-CN"/>
              </w:rPr>
              <w:t>验收组成员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2964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验收单位意见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400" w:firstLineChars="5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64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zVmOTRmNGRlNjI0MWY2NDU1NzA3MWQ5ZGNjZDUifQ=="/>
  </w:docVars>
  <w:rsids>
    <w:rsidRoot w:val="0B816327"/>
    <w:rsid w:val="020302AB"/>
    <w:rsid w:val="0B816327"/>
    <w:rsid w:val="14AC43F9"/>
    <w:rsid w:val="19280126"/>
    <w:rsid w:val="1E3860F9"/>
    <w:rsid w:val="29C81AEA"/>
    <w:rsid w:val="2F832030"/>
    <w:rsid w:val="337C20FC"/>
    <w:rsid w:val="366003CD"/>
    <w:rsid w:val="436C5F44"/>
    <w:rsid w:val="4D163209"/>
    <w:rsid w:val="526F6C97"/>
    <w:rsid w:val="59DB4C1F"/>
    <w:rsid w:val="5EFF5BFD"/>
    <w:rsid w:val="66632F74"/>
    <w:rsid w:val="6A932BEF"/>
    <w:rsid w:val="734D4975"/>
    <w:rsid w:val="77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unhideWhenUsed/>
    <w:qFormat/>
    <w:uiPriority w:val="0"/>
    <w:pPr>
      <w:ind w:left="747"/>
      <w:outlineLvl w:val="3"/>
    </w:pPr>
    <w:rPr>
      <w:rFonts w:ascii="楷体_GB2312" w:hAnsi="楷体_GB2312" w:eastAsia="楷体_GB2312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spacing w:line="300" w:lineRule="auto"/>
      <w:ind w:firstLine="420"/>
    </w:pPr>
  </w:style>
  <w:style w:type="paragraph" w:styleId="5">
    <w:name w:val="Body Text"/>
    <w:basedOn w:val="1"/>
    <w:autoRedefine/>
    <w:qFormat/>
    <w:uiPriority w:val="1"/>
    <w:pPr>
      <w:spacing w:before="13"/>
      <w:ind w:left="3"/>
    </w:pPr>
    <w:rPr>
      <w:rFonts w:ascii="宋体" w:hAnsi="宋体" w:eastAsia="宋体"/>
      <w:sz w:val="24"/>
      <w:szCs w:val="24"/>
    </w:rPr>
  </w:style>
  <w:style w:type="paragraph" w:styleId="6">
    <w:name w:val="Body Text Indent"/>
    <w:basedOn w:val="1"/>
    <w:autoRedefine/>
    <w:qFormat/>
    <w:uiPriority w:val="0"/>
    <w:pPr>
      <w:ind w:left="420"/>
    </w:pPr>
    <w:rPr>
      <w:rFonts w:ascii="仿宋_GB2312" w:eastAsia="仿宋_GB2312" w:cs="仿宋_GB2312"/>
      <w:sz w:val="32"/>
      <w:szCs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autoRedefine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24"/>
      <w:lang w:val="en-US" w:eastAsia="zh-CN" w:bidi="ar-SA"/>
    </w:rPr>
  </w:style>
  <w:style w:type="paragraph" w:styleId="10">
    <w:name w:val="Body Text First Indent 2"/>
    <w:basedOn w:val="6"/>
    <w:next w:val="1"/>
    <w:autoRedefine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autoRedefine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5149</Words>
  <Characters>5451</Characters>
  <Lines>0</Lines>
  <Paragraphs>0</Paragraphs>
  <TotalTime>1</TotalTime>
  <ScaleCrop>false</ScaleCrop>
  <LinksUpToDate>false</LinksUpToDate>
  <CharactersWithSpaces>5693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2023-01-16T01:37:00Z</dcterms:created>
  <dc:creator>元気少女哇咔咔</dc:creator>
  <cp:lastModifiedBy>丹丹阳</cp:lastModifiedBy>
  <cp:lastPrinted>2024-03-22T01:42:00Z</cp:lastPrinted>
  <dcterms:modified xsi:type="dcterms:W3CDTF">2024-03-25T04:36:54Z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470F9A127EEB482B80F1A63ECCEFC5F9_13</vt:lpwstr>
  </property>
</Properties>
</file>