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sz w:val="44"/>
          <w:szCs w:val="44"/>
          <w:lang w:eastAsia="zh-CN"/>
        </w:rPr>
      </w:pPr>
      <w:bookmarkStart w:id="0" w:name="_GoBack"/>
      <w:bookmarkEnd w:id="0"/>
      <w:r>
        <w:rPr>
          <w:rFonts w:hint="eastAsia" w:ascii="方正小标宋_GBK" w:hAnsi="方正小标宋_GBK" w:eastAsia="方正小标宋_GBK" w:cs="方正小标宋_GBK"/>
          <w:b w:val="0"/>
          <w:bCs w:val="0"/>
          <w:sz w:val="44"/>
          <w:szCs w:val="44"/>
          <w:lang w:eastAsia="zh-CN"/>
        </w:rPr>
        <w:t>青铜峡市202</w:t>
      </w:r>
      <w:r>
        <w:rPr>
          <w:rFonts w:hint="eastAsia" w:ascii="方正小标宋_GBK" w:hAnsi="方正小标宋_GBK" w:eastAsia="方正小标宋_GBK" w:cs="方正小标宋_GBK"/>
          <w:b w:val="0"/>
          <w:bCs w:val="0"/>
          <w:sz w:val="44"/>
          <w:szCs w:val="44"/>
          <w:lang w:val="en-US" w:eastAsia="zh-CN"/>
        </w:rPr>
        <w:t>3</w:t>
      </w:r>
      <w:r>
        <w:rPr>
          <w:rFonts w:hint="eastAsia" w:ascii="方正小标宋_GBK" w:hAnsi="方正小标宋_GBK" w:eastAsia="方正小标宋_GBK" w:cs="方正小标宋_GBK"/>
          <w:b w:val="0"/>
          <w:bCs w:val="0"/>
          <w:sz w:val="44"/>
          <w:szCs w:val="44"/>
          <w:lang w:eastAsia="zh-CN"/>
        </w:rPr>
        <w:t>年农业生产</w:t>
      </w:r>
      <w:r>
        <w:rPr>
          <w:rFonts w:hint="eastAsia" w:ascii="方正小标宋_GBK" w:hAnsi="方正小标宋_GBK" w:eastAsia="方正小标宋_GBK" w:cs="方正小标宋_GBK"/>
          <w:b w:val="0"/>
          <w:bCs w:val="0"/>
          <w:sz w:val="44"/>
          <w:szCs w:val="44"/>
          <w:lang w:val="en-US" w:eastAsia="zh-CN"/>
        </w:rPr>
        <w:t>防灾</w:t>
      </w:r>
      <w:r>
        <w:rPr>
          <w:rFonts w:hint="eastAsia" w:ascii="方正小标宋_GBK" w:hAnsi="方正小标宋_GBK" w:eastAsia="方正小标宋_GBK" w:cs="方正小标宋_GBK"/>
          <w:b w:val="0"/>
          <w:bCs w:val="0"/>
          <w:sz w:val="44"/>
          <w:szCs w:val="44"/>
          <w:lang w:eastAsia="zh-CN"/>
        </w:rPr>
        <w:t>救灾资金</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仿宋_GBK" w:hAnsi="方正仿宋_GBK" w:eastAsia="方正仿宋_GBK" w:cs="方正仿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实施方案</w:t>
      </w:r>
    </w:p>
    <w:p>
      <w:pPr>
        <w:keepNext w:val="0"/>
        <w:keepLines w:val="0"/>
        <w:pageBreakBefore w:val="0"/>
        <w:widowControl w:val="0"/>
        <w:kinsoku/>
        <w:wordWrap/>
        <w:overflowPunct/>
        <w:topLinePunct w:val="0"/>
        <w:autoSpaceDE/>
        <w:autoSpaceDN/>
        <w:bidi w:val="0"/>
        <w:adjustRightInd/>
        <w:snapToGrid/>
        <w:spacing w:before="313" w:beforeLines="100" w:line="54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仿宋_GBK" w:hAnsi="方正仿宋_GBK" w:eastAsia="方正仿宋_GBK" w:cs="方正仿宋_GBK"/>
          <w:sz w:val="32"/>
          <w:szCs w:val="32"/>
          <w:lang w:eastAsia="zh-CN"/>
        </w:rPr>
        <w:t>根据农业农村厅文件《关于下达202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年</w:t>
      </w:r>
      <w:r>
        <w:rPr>
          <w:rFonts w:hint="eastAsia" w:ascii="方正仿宋_GBK" w:hAnsi="方正仿宋_GBK" w:eastAsia="方正仿宋_GBK" w:cs="方正仿宋_GBK"/>
          <w:sz w:val="32"/>
          <w:szCs w:val="32"/>
          <w:lang w:val="en-US" w:eastAsia="zh-CN"/>
        </w:rPr>
        <w:t>自治区</w:t>
      </w:r>
      <w:r>
        <w:rPr>
          <w:rFonts w:hint="eastAsia" w:ascii="方正仿宋_GBK" w:hAnsi="方正仿宋_GBK" w:eastAsia="方正仿宋_GBK" w:cs="方正仿宋_GBK"/>
          <w:sz w:val="32"/>
          <w:szCs w:val="32"/>
          <w:lang w:eastAsia="zh-CN"/>
        </w:rPr>
        <w:t>农业生产</w:t>
      </w:r>
      <w:r>
        <w:rPr>
          <w:rFonts w:hint="eastAsia" w:ascii="方正仿宋_GBK" w:hAnsi="方正仿宋_GBK" w:eastAsia="方正仿宋_GBK" w:cs="方正仿宋_GBK"/>
          <w:sz w:val="32"/>
          <w:szCs w:val="32"/>
          <w:lang w:val="en-US" w:eastAsia="zh-CN"/>
        </w:rPr>
        <w:t>防灾</w:t>
      </w:r>
      <w:r>
        <w:rPr>
          <w:rFonts w:hint="eastAsia" w:ascii="方正仿宋_GBK" w:hAnsi="方正仿宋_GBK" w:eastAsia="方正仿宋_GBK" w:cs="方正仿宋_GBK"/>
          <w:sz w:val="32"/>
          <w:szCs w:val="32"/>
          <w:lang w:eastAsia="zh-CN"/>
        </w:rPr>
        <w:t>救灾资金计划的通知》（宁农（种）发〔20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lang w:eastAsia="zh-CN"/>
        </w:rPr>
        <w:t>号）精神，自治区下达青铜峡市农业生产</w:t>
      </w:r>
      <w:r>
        <w:rPr>
          <w:rFonts w:hint="eastAsia" w:ascii="方正仿宋_GBK" w:hAnsi="方正仿宋_GBK" w:eastAsia="方正仿宋_GBK" w:cs="方正仿宋_GBK"/>
          <w:sz w:val="32"/>
          <w:szCs w:val="32"/>
          <w:lang w:val="en-US" w:eastAsia="zh-CN"/>
        </w:rPr>
        <w:t>防灾</w:t>
      </w:r>
      <w:r>
        <w:rPr>
          <w:rFonts w:hint="eastAsia" w:ascii="方正仿宋_GBK" w:hAnsi="方正仿宋_GBK" w:eastAsia="方正仿宋_GBK" w:cs="方正仿宋_GBK"/>
          <w:sz w:val="32"/>
          <w:szCs w:val="32"/>
          <w:lang w:eastAsia="zh-CN"/>
        </w:rPr>
        <w:t>救灾资金</w:t>
      </w:r>
      <w:r>
        <w:rPr>
          <w:rFonts w:hint="eastAsia" w:ascii="方正仿宋_GBK" w:hAnsi="方正仿宋_GBK" w:eastAsia="方正仿宋_GBK" w:cs="方正仿宋_GBK"/>
          <w:sz w:val="32"/>
          <w:szCs w:val="32"/>
          <w:lang w:val="en-US" w:eastAsia="zh-CN"/>
        </w:rPr>
        <w:t>35</w:t>
      </w:r>
      <w:r>
        <w:rPr>
          <w:rFonts w:hint="eastAsia" w:ascii="方正仿宋_GBK" w:hAnsi="方正仿宋_GBK" w:eastAsia="方正仿宋_GBK" w:cs="方正仿宋_GBK"/>
          <w:sz w:val="32"/>
          <w:szCs w:val="32"/>
          <w:lang w:eastAsia="zh-CN"/>
        </w:rPr>
        <w:t>万元，主要用于开展粮食作物重大病虫害防控工作。为确保项目顺利实施，结合我市实际，特制定本项目实施方案。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一、项目内容及实施区域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
          <w:bCs/>
          <w:sz w:val="32"/>
          <w:szCs w:val="32"/>
          <w:lang w:eastAsia="zh-CN"/>
        </w:rPr>
        <w:t>（一）项目内容。</w:t>
      </w:r>
      <w:r>
        <w:rPr>
          <w:rFonts w:hint="eastAsia" w:ascii="方正仿宋_GBK" w:hAnsi="方正仿宋_GBK" w:eastAsia="方正仿宋_GBK" w:cs="方正仿宋_GBK"/>
          <w:sz w:val="32"/>
          <w:szCs w:val="32"/>
          <w:lang w:eastAsia="zh-CN"/>
        </w:rPr>
        <w:t>全市小麦、水稻、玉米及大豆玉米带状复合种植重大病虫害防控。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
          <w:bCs/>
          <w:sz w:val="32"/>
          <w:szCs w:val="32"/>
          <w:lang w:eastAsia="zh-CN"/>
        </w:rPr>
        <w:t>（二）实施区域。</w:t>
      </w:r>
      <w:r>
        <w:rPr>
          <w:rFonts w:hint="eastAsia" w:ascii="方正仿宋_GBK" w:hAnsi="方正仿宋_GBK" w:eastAsia="方正仿宋_GBK" w:cs="方正仿宋_GBK"/>
          <w:sz w:val="32"/>
          <w:szCs w:val="32"/>
          <w:lang w:eastAsia="zh-CN"/>
        </w:rPr>
        <w:t>全市主要小麦、水稻、玉米及大豆玉米带状复合种植较为集中区域。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color w:val="FF0000"/>
          <w:sz w:val="32"/>
          <w:szCs w:val="32"/>
          <w:lang w:val="en-US" w:eastAsia="zh-CN"/>
        </w:rPr>
      </w:pPr>
      <w:r>
        <w:rPr>
          <w:rFonts w:hint="eastAsia" w:ascii="方正楷体_GBK" w:hAnsi="方正楷体_GBK" w:eastAsia="方正楷体_GBK" w:cs="方正楷体_GBK"/>
          <w:b/>
          <w:bCs/>
          <w:sz w:val="32"/>
          <w:szCs w:val="32"/>
          <w:lang w:eastAsia="zh-CN"/>
        </w:rPr>
        <w:t>（三）实施面积。</w:t>
      </w:r>
      <w:r>
        <w:rPr>
          <w:rFonts w:hint="eastAsia" w:ascii="方正仿宋_GBK" w:hAnsi="方正仿宋_GBK" w:eastAsia="方正仿宋_GBK" w:cs="方正仿宋_GBK"/>
          <w:sz w:val="32"/>
          <w:szCs w:val="32"/>
          <w:lang w:eastAsia="zh-CN"/>
        </w:rPr>
        <w:t>小麦、水稻、</w:t>
      </w:r>
      <w:r>
        <w:rPr>
          <w:rFonts w:hint="eastAsia" w:ascii="方正仿宋_GBK" w:hAnsi="方正仿宋_GBK" w:eastAsia="方正仿宋_GBK" w:cs="方正仿宋_GBK"/>
          <w:sz w:val="32"/>
          <w:szCs w:val="32"/>
          <w:lang w:val="en-US" w:eastAsia="zh-CN"/>
        </w:rPr>
        <w:t>玉米</w:t>
      </w:r>
      <w:r>
        <w:rPr>
          <w:rFonts w:hint="eastAsia" w:ascii="方正仿宋_GBK" w:hAnsi="方正仿宋_GBK" w:eastAsia="方正仿宋_GBK" w:cs="方正仿宋_GBK"/>
          <w:sz w:val="32"/>
          <w:szCs w:val="32"/>
          <w:lang w:eastAsia="zh-CN"/>
        </w:rPr>
        <w:t>及大豆玉米带状复合种植病虫</w:t>
      </w:r>
      <w:r>
        <w:rPr>
          <w:rFonts w:hint="eastAsia" w:ascii="方正仿宋_GBK" w:hAnsi="方正仿宋_GBK" w:eastAsia="方正仿宋_GBK" w:cs="方正仿宋_GBK"/>
          <w:sz w:val="32"/>
          <w:szCs w:val="32"/>
          <w:lang w:val="en-US" w:eastAsia="zh-CN"/>
        </w:rPr>
        <w:t>灾</w:t>
      </w:r>
      <w:r>
        <w:rPr>
          <w:rFonts w:hint="eastAsia" w:ascii="方正仿宋_GBK" w:hAnsi="方正仿宋_GBK" w:eastAsia="方正仿宋_GBK" w:cs="方正仿宋_GBK"/>
          <w:sz w:val="32"/>
          <w:szCs w:val="32"/>
          <w:lang w:eastAsia="zh-CN"/>
        </w:rPr>
        <w:t>害</w:t>
      </w:r>
      <w:r>
        <w:rPr>
          <w:rFonts w:hint="eastAsia" w:ascii="方正仿宋_GBK" w:hAnsi="方正仿宋_GBK" w:eastAsia="方正仿宋_GBK" w:cs="方正仿宋_GBK"/>
          <w:sz w:val="32"/>
          <w:szCs w:val="32"/>
          <w:lang w:val="en-US" w:eastAsia="zh-CN"/>
        </w:rPr>
        <w:t>防灾减灾及</w:t>
      </w:r>
      <w:r>
        <w:rPr>
          <w:rFonts w:hint="eastAsia" w:ascii="方正仿宋_GBK" w:hAnsi="方正仿宋_GBK" w:eastAsia="方正仿宋_GBK" w:cs="方正仿宋_GBK"/>
          <w:sz w:val="32"/>
          <w:szCs w:val="32"/>
          <w:lang w:eastAsia="zh-CN"/>
        </w:rPr>
        <w:t>专业化统防统治示范</w:t>
      </w:r>
      <w:r>
        <w:rPr>
          <w:rFonts w:hint="eastAsia" w:ascii="方正仿宋_GBK" w:hAnsi="方正仿宋_GBK" w:eastAsia="方正仿宋_GBK" w:cs="方正仿宋_GBK"/>
          <w:sz w:val="32"/>
          <w:szCs w:val="32"/>
          <w:lang w:val="en-US" w:eastAsia="zh-CN"/>
        </w:rPr>
        <w:t>17500</w:t>
      </w:r>
      <w:r>
        <w:rPr>
          <w:rFonts w:hint="eastAsia" w:ascii="方正仿宋_GBK" w:hAnsi="方正仿宋_GBK" w:eastAsia="方正仿宋_GBK" w:cs="方正仿宋_GBK"/>
          <w:sz w:val="32"/>
          <w:szCs w:val="32"/>
          <w:lang w:eastAsia="zh-CN"/>
        </w:rPr>
        <w:t>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小标宋_GBK" w:hAnsi="方正小标宋_GBK" w:eastAsia="方正小标宋_GBK" w:cs="方正小标宋_GBK"/>
          <w:sz w:val="32"/>
          <w:szCs w:val="32"/>
          <w:lang w:eastAsia="zh-CN"/>
        </w:rPr>
      </w:pPr>
      <w:r>
        <w:rPr>
          <w:rFonts w:hint="eastAsia" w:ascii="方正黑体_GBK" w:hAnsi="方正黑体_GBK" w:eastAsia="方正黑体_GBK" w:cs="方正黑体_GBK"/>
          <w:sz w:val="32"/>
          <w:szCs w:val="32"/>
          <w:lang w:eastAsia="zh-CN"/>
        </w:rPr>
        <w:t>二、资金补助环节、补助对象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
          <w:bCs/>
          <w:sz w:val="32"/>
          <w:szCs w:val="32"/>
          <w:lang w:eastAsia="zh-CN"/>
        </w:rPr>
        <w:t>（一）补助环节。</w:t>
      </w:r>
      <w:r>
        <w:rPr>
          <w:rFonts w:hint="eastAsia" w:ascii="方正仿宋_GBK" w:hAnsi="方正仿宋_GBK" w:eastAsia="方正仿宋_GBK" w:cs="方正仿宋_GBK"/>
          <w:sz w:val="32"/>
          <w:szCs w:val="32"/>
          <w:lang w:eastAsia="zh-CN"/>
        </w:rPr>
        <w:t>主要用于小麦、水稻、玉米及大豆玉米带状复合种植病虫害防治所需的绿色防控产品、药剂的采购、作业费补贴等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bCs/>
          <w:sz w:val="32"/>
          <w:szCs w:val="32"/>
          <w:lang w:eastAsia="zh-CN"/>
        </w:rPr>
        <w:t>（二）防控补助标准。</w:t>
      </w:r>
      <w:r>
        <w:rPr>
          <w:rFonts w:hint="eastAsia" w:ascii="方正仿宋_GBK" w:hAnsi="方正仿宋_GBK" w:eastAsia="方正仿宋_GBK" w:cs="方正仿宋_GBK"/>
          <w:sz w:val="32"/>
          <w:szCs w:val="32"/>
          <w:lang w:eastAsia="zh-CN"/>
        </w:rPr>
        <w:t>小麦、水稻、</w:t>
      </w:r>
      <w:r>
        <w:rPr>
          <w:rFonts w:hint="eastAsia" w:ascii="方正仿宋_GBK" w:hAnsi="方正仿宋_GBK" w:eastAsia="方正仿宋_GBK" w:cs="方正仿宋_GBK"/>
          <w:sz w:val="32"/>
          <w:szCs w:val="32"/>
          <w:lang w:val="en-US" w:eastAsia="zh-CN"/>
        </w:rPr>
        <w:t>玉米</w:t>
      </w:r>
      <w:r>
        <w:rPr>
          <w:rFonts w:hint="eastAsia" w:ascii="方正仿宋_GBK" w:hAnsi="方正仿宋_GBK" w:eastAsia="方正仿宋_GBK" w:cs="方正仿宋_GBK"/>
          <w:sz w:val="32"/>
          <w:szCs w:val="32"/>
          <w:lang w:eastAsia="zh-CN"/>
        </w:rPr>
        <w:t>及大豆玉米带状复合种植</w:t>
      </w:r>
      <w:r>
        <w:rPr>
          <w:rFonts w:hint="eastAsia" w:ascii="方正仿宋_GBK" w:hAnsi="方正仿宋_GBK" w:eastAsia="方正仿宋_GBK" w:cs="方正仿宋_GBK"/>
          <w:sz w:val="32"/>
          <w:szCs w:val="32"/>
          <w:lang w:val="en-US" w:eastAsia="zh-CN"/>
        </w:rPr>
        <w:t>每亩20</w:t>
      </w:r>
      <w:r>
        <w:rPr>
          <w:rFonts w:hint="eastAsia" w:ascii="方正仿宋_GBK" w:hAnsi="方正仿宋_GBK" w:eastAsia="方正仿宋_GBK" w:cs="方正仿宋_GBK"/>
          <w:sz w:val="32"/>
          <w:szCs w:val="32"/>
          <w:lang w:eastAsia="zh-CN"/>
        </w:rPr>
        <w:t>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
          <w:bCs/>
          <w:sz w:val="32"/>
          <w:szCs w:val="32"/>
          <w:lang w:eastAsia="zh-CN"/>
        </w:rPr>
        <w:t>（三）补助方式及对象。</w:t>
      </w:r>
      <w:r>
        <w:rPr>
          <w:rFonts w:hint="eastAsia" w:ascii="方正仿宋_GBK" w:hAnsi="方正仿宋_GBK" w:eastAsia="方正仿宋_GBK" w:cs="方正仿宋_GBK"/>
          <w:sz w:val="32"/>
          <w:szCs w:val="32"/>
          <w:lang w:eastAsia="zh-CN"/>
        </w:rPr>
        <w:t>采取购买服务。由青铜峡市农业技术和农机化推广服务中心通过政府购买服务确定农业社会化综合服务站等专业化统防统治服务组织，与专业化统防统治服务组织签订病</w:t>
      </w:r>
      <w:r>
        <w:rPr>
          <w:rFonts w:hint="eastAsia" w:ascii="方正仿宋_GBK" w:hAnsi="方正仿宋_GBK" w:eastAsia="方正仿宋_GBK" w:cs="方正仿宋_GBK"/>
          <w:sz w:val="32"/>
          <w:szCs w:val="32"/>
          <w:lang w:val="en-US" w:eastAsia="zh-CN"/>
        </w:rPr>
        <w:t>虫</w:t>
      </w:r>
      <w:r>
        <w:rPr>
          <w:rFonts w:hint="eastAsia" w:ascii="方正仿宋_GBK" w:hAnsi="方正仿宋_GBK" w:eastAsia="方正仿宋_GBK" w:cs="方正仿宋_GBK"/>
          <w:sz w:val="32"/>
          <w:szCs w:val="32"/>
          <w:lang w:eastAsia="zh-CN"/>
        </w:rPr>
        <w:t>害防控协议，开展防控工作。经验收合格后，补助资金直接补贴专业化统防统治服务组织。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三、实施进度安排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1月-4</w:t>
      </w:r>
      <w:r>
        <w:rPr>
          <w:rFonts w:hint="eastAsia" w:ascii="方正仿宋_GBK" w:hAnsi="方正仿宋_GBK" w:eastAsia="方正仿宋_GBK" w:cs="方正仿宋_GBK"/>
          <w:sz w:val="32"/>
          <w:szCs w:val="32"/>
          <w:lang w:eastAsia="zh-CN"/>
        </w:rPr>
        <w:t>月，制定实施方案，落实示范区建设地点。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月-9月，项目组织实施阶段。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sz w:val="32"/>
          <w:szCs w:val="32"/>
          <w:lang w:eastAsia="zh-CN"/>
        </w:rPr>
        <w:t>10</w:t>
      </w:r>
      <w:r>
        <w:rPr>
          <w:rFonts w:hint="eastAsia" w:ascii="方正仿宋_GBK" w:hAnsi="方正仿宋_GBK" w:eastAsia="方正仿宋_GBK" w:cs="方正仿宋_GBK"/>
          <w:color w:val="auto"/>
          <w:sz w:val="32"/>
          <w:szCs w:val="32"/>
          <w:lang w:eastAsia="zh-CN"/>
        </w:rPr>
        <w:t>月</w:t>
      </w:r>
      <w:r>
        <w:rPr>
          <w:rFonts w:hint="eastAsia" w:ascii="方正仿宋_GBK" w:hAnsi="方正仿宋_GBK" w:eastAsia="方正仿宋_GBK" w:cs="方正仿宋_GBK"/>
          <w:color w:val="auto"/>
          <w:sz w:val="32"/>
          <w:szCs w:val="32"/>
          <w:lang w:val="en-US" w:eastAsia="zh-CN"/>
        </w:rPr>
        <w:t>-11月</w:t>
      </w:r>
      <w:r>
        <w:rPr>
          <w:rFonts w:hint="eastAsia" w:ascii="方正仿宋_GBK" w:hAnsi="方正仿宋_GBK" w:eastAsia="方正仿宋_GBK" w:cs="方正仿宋_GBK"/>
          <w:sz w:val="32"/>
          <w:szCs w:val="32"/>
          <w:lang w:eastAsia="zh-CN"/>
        </w:rPr>
        <w:t>，资料整理及项目工作总结。市农业技术和农机化推广服务中心对项目实施的资料进行汇总，</w:t>
      </w:r>
      <w:r>
        <w:rPr>
          <w:rFonts w:hint="eastAsia" w:ascii="方正仿宋_GBK" w:hAnsi="方正仿宋_GBK" w:eastAsia="方正仿宋_GBK" w:cs="方正仿宋_GBK"/>
          <w:color w:val="auto"/>
          <w:sz w:val="32"/>
          <w:szCs w:val="32"/>
          <w:lang w:eastAsia="zh-CN"/>
        </w:rPr>
        <w:t>并上报总结及绩效自评报告。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四、保障措施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val="0"/>
          <w:i w:val="0"/>
          <w:caps w:val="0"/>
          <w:color w:val="333333"/>
          <w:spacing w:val="0"/>
          <w:kern w:val="2"/>
          <w:sz w:val="32"/>
          <w:szCs w:val="32"/>
          <w:lang w:val="en-US" w:eastAsia="zh-CN" w:bidi="ar-SA"/>
        </w:rPr>
      </w:pPr>
      <w:r>
        <w:rPr>
          <w:rFonts w:hint="eastAsia" w:ascii="楷体_GB2312" w:hAnsi="楷体_GB2312" w:eastAsia="楷体_GB2312" w:cs="楷体_GB2312"/>
          <w:b/>
          <w:bCs w:val="0"/>
          <w:sz w:val="32"/>
          <w:szCs w:val="32"/>
        </w:rPr>
        <w:t>（一）</w:t>
      </w:r>
      <w:r>
        <w:rPr>
          <w:rFonts w:hint="eastAsia" w:ascii="楷体_GB2312" w:hAnsi="楷体_GB2312" w:eastAsia="楷体_GB2312" w:cs="楷体_GB2312"/>
          <w:b/>
          <w:bCs w:val="0"/>
          <w:sz w:val="32"/>
          <w:szCs w:val="32"/>
          <w:lang w:val="en-US" w:eastAsia="zh-CN"/>
        </w:rPr>
        <w:t>成立</w:t>
      </w:r>
      <w:r>
        <w:rPr>
          <w:rFonts w:hint="eastAsia" w:ascii="楷体_GB2312" w:hAnsi="楷体_GB2312" w:eastAsia="楷体_GB2312" w:cs="楷体_GB2312"/>
          <w:b/>
          <w:bCs w:val="0"/>
          <w:sz w:val="32"/>
          <w:szCs w:val="32"/>
        </w:rPr>
        <w:t>领导</w:t>
      </w:r>
      <w:r>
        <w:rPr>
          <w:rFonts w:hint="eastAsia" w:ascii="楷体_GB2312" w:hAnsi="楷体_GB2312" w:eastAsia="楷体_GB2312" w:cs="楷体_GB2312"/>
          <w:b/>
          <w:bCs w:val="0"/>
          <w:sz w:val="32"/>
          <w:szCs w:val="32"/>
          <w:lang w:val="en-US" w:eastAsia="zh-CN"/>
        </w:rPr>
        <w:t>小组</w:t>
      </w:r>
      <w:r>
        <w:rPr>
          <w:rFonts w:hint="eastAsia" w:ascii="楷体_GB2312" w:hAnsi="楷体_GB2312" w:eastAsia="楷体_GB2312" w:cs="楷体_GB2312"/>
          <w:b/>
          <w:bCs w:val="0"/>
          <w:sz w:val="32"/>
          <w:szCs w:val="32"/>
        </w:rPr>
        <w:t>，强化</w:t>
      </w:r>
      <w:r>
        <w:rPr>
          <w:rFonts w:hint="eastAsia" w:ascii="楷体_GB2312" w:hAnsi="楷体_GB2312" w:eastAsia="楷体_GB2312" w:cs="楷体_GB2312"/>
          <w:b/>
          <w:bCs w:val="0"/>
          <w:sz w:val="32"/>
          <w:szCs w:val="32"/>
          <w:lang w:val="en-US" w:eastAsia="zh-CN"/>
        </w:rPr>
        <w:t>监督检查</w:t>
      </w:r>
      <w:r>
        <w:rPr>
          <w:rFonts w:hint="eastAsia" w:ascii="楷体_GB2312" w:hAnsi="楷体_GB2312" w:eastAsia="楷体_GB2312" w:cs="楷体_GB2312"/>
          <w:b/>
          <w:bCs w:val="0"/>
          <w:sz w:val="32"/>
          <w:szCs w:val="32"/>
        </w:rPr>
        <w:t>。</w:t>
      </w:r>
      <w:r>
        <w:rPr>
          <w:rFonts w:hint="eastAsia" w:ascii="方正仿宋_GBK" w:hAnsi="方正仿宋_GBK" w:eastAsia="方正仿宋_GBK" w:cs="方正仿宋_GBK"/>
          <w:b w:val="0"/>
          <w:i w:val="0"/>
          <w:caps w:val="0"/>
          <w:color w:val="333333"/>
          <w:spacing w:val="0"/>
          <w:kern w:val="2"/>
          <w:sz w:val="32"/>
          <w:szCs w:val="32"/>
          <w:lang w:val="en-US" w:eastAsia="zh-CN" w:bidi="ar-SA"/>
        </w:rPr>
        <w:t>市农业农村局成立项目领导小组：</w:t>
      </w:r>
    </w:p>
    <w:p>
      <w:pPr>
        <w:pStyle w:val="15"/>
        <w:keepNext w:val="0"/>
        <w:keepLines w:val="0"/>
        <w:pageBreakBefore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i w:val="0"/>
          <w:caps w:val="0"/>
          <w:color w:val="333333"/>
          <w:spacing w:val="0"/>
          <w:kern w:val="2"/>
          <w:sz w:val="32"/>
          <w:szCs w:val="32"/>
          <w:lang w:val="en-US" w:eastAsia="zh-CN" w:bidi="ar-SA"/>
        </w:rPr>
      </w:pPr>
      <w:r>
        <w:rPr>
          <w:rFonts w:hint="eastAsia" w:ascii="方正仿宋_GBK" w:hAnsi="方正仿宋_GBK" w:eastAsia="方正仿宋_GBK" w:cs="方正仿宋_GBK"/>
          <w:b w:val="0"/>
          <w:i w:val="0"/>
          <w:caps w:val="0"/>
          <w:color w:val="333333"/>
          <w:spacing w:val="0"/>
          <w:kern w:val="2"/>
          <w:sz w:val="32"/>
          <w:szCs w:val="32"/>
          <w:lang w:val="en-US" w:eastAsia="zh-CN" w:bidi="ar-SA"/>
        </w:rPr>
        <w:t>组  长：王会斌 市农业农村局党组成员 农建中心主任</w:t>
      </w:r>
    </w:p>
    <w:p>
      <w:pPr>
        <w:pStyle w:val="15"/>
        <w:keepNext w:val="0"/>
        <w:keepLines w:val="0"/>
        <w:pageBreakBefore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i w:val="0"/>
          <w:caps w:val="0"/>
          <w:color w:val="333333"/>
          <w:spacing w:val="0"/>
          <w:kern w:val="2"/>
          <w:sz w:val="32"/>
          <w:szCs w:val="32"/>
          <w:lang w:val="en-US" w:eastAsia="zh-CN" w:bidi="ar-SA"/>
        </w:rPr>
      </w:pPr>
      <w:r>
        <w:rPr>
          <w:rFonts w:hint="eastAsia" w:ascii="方正仿宋_GBK" w:hAnsi="方正仿宋_GBK" w:eastAsia="方正仿宋_GBK" w:cs="方正仿宋_GBK"/>
          <w:b w:val="0"/>
          <w:i w:val="0"/>
          <w:caps w:val="0"/>
          <w:color w:val="333333"/>
          <w:spacing w:val="0"/>
          <w:kern w:val="2"/>
          <w:sz w:val="32"/>
          <w:szCs w:val="32"/>
          <w:lang w:val="en-US" w:eastAsia="zh-CN" w:bidi="ar-SA"/>
        </w:rPr>
        <w:t>副组长：蒋万兵 农业技术和农机化推广服务中心主任</w:t>
      </w:r>
    </w:p>
    <w:p>
      <w:pPr>
        <w:pStyle w:val="15"/>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default" w:ascii="方正仿宋_GBK" w:hAnsi="方正仿宋_GBK" w:eastAsia="方正仿宋_GBK" w:cs="方正仿宋_GBK"/>
          <w:b w:val="0"/>
          <w:i w:val="0"/>
          <w:caps w:val="0"/>
          <w:color w:val="333333"/>
          <w:spacing w:val="0"/>
          <w:kern w:val="2"/>
          <w:sz w:val="32"/>
          <w:szCs w:val="32"/>
          <w:lang w:val="en-US" w:eastAsia="zh-CN" w:bidi="ar-SA"/>
        </w:rPr>
      </w:pPr>
      <w:r>
        <w:rPr>
          <w:rFonts w:hint="eastAsia" w:ascii="方正仿宋_GBK" w:hAnsi="方正仿宋_GBK" w:eastAsia="方正仿宋_GBK" w:cs="方正仿宋_GBK"/>
          <w:b w:val="0"/>
          <w:i w:val="0"/>
          <w:caps w:val="0"/>
          <w:color w:val="333333"/>
          <w:spacing w:val="0"/>
          <w:kern w:val="2"/>
          <w:sz w:val="32"/>
          <w:szCs w:val="32"/>
          <w:lang w:val="en-US" w:eastAsia="zh-CN" w:bidi="ar-SA"/>
        </w:rPr>
        <w:t>成  员：滕燕玲 农业农村局财务室主任</w:t>
      </w:r>
    </w:p>
    <w:p>
      <w:pPr>
        <w:pStyle w:val="15"/>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方正仿宋_GBK" w:hAnsi="方正仿宋_GBK" w:eastAsia="方正仿宋_GBK" w:cs="方正仿宋_GBK"/>
          <w:b w:val="0"/>
          <w:i w:val="0"/>
          <w:caps w:val="0"/>
          <w:color w:val="333333"/>
          <w:spacing w:val="0"/>
          <w:kern w:val="2"/>
          <w:sz w:val="32"/>
          <w:szCs w:val="32"/>
          <w:lang w:val="en-US" w:eastAsia="zh-CN" w:bidi="ar-SA"/>
        </w:rPr>
      </w:pPr>
      <w:r>
        <w:rPr>
          <w:rFonts w:hint="eastAsia" w:ascii="方正仿宋_GBK" w:hAnsi="方正仿宋_GBK" w:eastAsia="方正仿宋_GBK" w:cs="方正仿宋_GBK"/>
          <w:b w:val="0"/>
          <w:i w:val="0"/>
          <w:caps w:val="0"/>
          <w:color w:val="333333"/>
          <w:spacing w:val="0"/>
          <w:kern w:val="2"/>
          <w:sz w:val="32"/>
          <w:szCs w:val="32"/>
          <w:lang w:val="en-US" w:eastAsia="zh-CN" w:bidi="ar-SA"/>
        </w:rPr>
        <w:t xml:space="preserve">        丁丹阳 农业农村局纪检干事</w:t>
      </w:r>
    </w:p>
    <w:p>
      <w:pPr>
        <w:pStyle w:val="15"/>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default" w:ascii="方正仿宋_GBK" w:hAnsi="方正仿宋_GBK" w:eastAsia="方正仿宋_GBK" w:cs="方正仿宋_GBK"/>
          <w:b w:val="0"/>
          <w:i w:val="0"/>
          <w:caps w:val="0"/>
          <w:color w:val="333333"/>
          <w:spacing w:val="0"/>
          <w:kern w:val="2"/>
          <w:sz w:val="32"/>
          <w:szCs w:val="32"/>
          <w:lang w:val="en-US" w:eastAsia="zh-CN" w:bidi="ar-SA"/>
        </w:rPr>
      </w:pPr>
      <w:r>
        <w:rPr>
          <w:rFonts w:hint="eastAsia" w:ascii="方正仿宋_GBK" w:hAnsi="方正仿宋_GBK" w:eastAsia="方正仿宋_GBK" w:cs="方正仿宋_GBK"/>
          <w:b w:val="0"/>
          <w:i w:val="0"/>
          <w:caps w:val="0"/>
          <w:color w:val="333333"/>
          <w:spacing w:val="0"/>
          <w:kern w:val="2"/>
          <w:sz w:val="32"/>
          <w:szCs w:val="32"/>
          <w:lang w:val="en-US" w:eastAsia="zh-CN" w:bidi="ar-SA"/>
        </w:rPr>
        <w:t xml:space="preserve">        袁  涛 农业农村局产业办主任</w:t>
      </w:r>
    </w:p>
    <w:p>
      <w:pPr>
        <w:pStyle w:val="15"/>
        <w:keepNext w:val="0"/>
        <w:keepLines w:val="0"/>
        <w:pageBreakBefore w:val="0"/>
        <w:kinsoku/>
        <w:wordWrap/>
        <w:overflowPunct/>
        <w:topLinePunct w:val="0"/>
        <w:autoSpaceDE/>
        <w:autoSpaceDN/>
        <w:bidi w:val="0"/>
        <w:adjustRightInd/>
        <w:snapToGrid/>
        <w:spacing w:line="540" w:lineRule="exact"/>
        <w:ind w:left="0" w:leftChars="0" w:firstLine="1920" w:firstLineChars="600"/>
        <w:textAlignment w:val="auto"/>
        <w:rPr>
          <w:rFonts w:hint="eastAsia" w:ascii="方正仿宋_GBK" w:hAnsi="方正仿宋_GBK" w:eastAsia="方正仿宋_GBK" w:cs="方正仿宋_GBK"/>
          <w:b w:val="0"/>
          <w:i w:val="0"/>
          <w:caps w:val="0"/>
          <w:color w:val="333333"/>
          <w:spacing w:val="0"/>
          <w:kern w:val="2"/>
          <w:sz w:val="32"/>
          <w:szCs w:val="32"/>
          <w:lang w:val="en-US" w:eastAsia="zh-CN" w:bidi="ar-SA"/>
        </w:rPr>
      </w:pPr>
      <w:r>
        <w:rPr>
          <w:rFonts w:hint="eastAsia" w:ascii="方正仿宋_GBK" w:hAnsi="方正仿宋_GBK" w:eastAsia="方正仿宋_GBK" w:cs="方正仿宋_GBK"/>
          <w:b w:val="0"/>
          <w:i w:val="0"/>
          <w:caps w:val="0"/>
          <w:color w:val="333333"/>
          <w:spacing w:val="0"/>
          <w:kern w:val="2"/>
          <w:sz w:val="32"/>
          <w:szCs w:val="32"/>
          <w:lang w:val="en-US" w:eastAsia="zh-CN" w:bidi="ar-SA"/>
        </w:rPr>
        <w:t>解小涛 农业技术和农机化推广服务中心副主任</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textAlignment w:val="auto"/>
        <w:rPr>
          <w:rFonts w:hint="eastAsia" w:ascii="方正仿宋_GBK" w:hAnsi="方正仿宋_GBK" w:eastAsia="方正仿宋_GBK" w:cs="方正仿宋_GBK"/>
          <w:b w:val="0"/>
          <w:i w:val="0"/>
          <w:caps w:val="0"/>
          <w:color w:val="333333"/>
          <w:spacing w:val="-11"/>
          <w:kern w:val="2"/>
          <w:sz w:val="32"/>
          <w:szCs w:val="32"/>
          <w:lang w:val="en-US" w:eastAsia="zh-CN" w:bidi="ar-SA"/>
        </w:rPr>
      </w:pPr>
      <w:r>
        <w:rPr>
          <w:rFonts w:hint="eastAsia" w:ascii="方正仿宋_GBK" w:hAnsi="方正仿宋_GBK" w:eastAsia="方正仿宋_GBK" w:cs="方正仿宋_GBK"/>
          <w:b w:val="0"/>
          <w:i w:val="0"/>
          <w:caps w:val="0"/>
          <w:color w:val="333333"/>
          <w:spacing w:val="0"/>
          <w:kern w:val="2"/>
          <w:sz w:val="32"/>
          <w:szCs w:val="32"/>
          <w:lang w:val="en-US" w:eastAsia="zh-CN" w:bidi="ar-SA"/>
        </w:rPr>
        <w:t xml:space="preserve">盛玉波 </w:t>
      </w:r>
      <w:r>
        <w:rPr>
          <w:rFonts w:hint="eastAsia" w:ascii="方正仿宋_GBK" w:hAnsi="方正仿宋_GBK" w:eastAsia="方正仿宋_GBK" w:cs="方正仿宋_GBK"/>
          <w:b w:val="0"/>
          <w:i w:val="0"/>
          <w:caps w:val="0"/>
          <w:color w:val="333333"/>
          <w:spacing w:val="-11"/>
          <w:kern w:val="2"/>
          <w:sz w:val="32"/>
          <w:szCs w:val="32"/>
          <w:lang w:val="en-US" w:eastAsia="zh-CN" w:bidi="ar-SA"/>
        </w:rPr>
        <w:t>农业技术和农机化推广服务中心植保植检中</w:t>
      </w:r>
    </w:p>
    <w:p>
      <w:pPr>
        <w:keepNext w:val="0"/>
        <w:keepLines w:val="0"/>
        <w:pageBreakBefore w:val="0"/>
        <w:widowControl w:val="0"/>
        <w:kinsoku/>
        <w:wordWrap/>
        <w:overflowPunct/>
        <w:topLinePunct w:val="0"/>
        <w:autoSpaceDE/>
        <w:autoSpaceDN/>
        <w:bidi w:val="0"/>
        <w:adjustRightInd/>
        <w:snapToGrid/>
        <w:spacing w:line="540" w:lineRule="exact"/>
        <w:ind w:firstLine="2980" w:firstLineChars="1000"/>
        <w:textAlignment w:val="auto"/>
        <w:rPr>
          <w:rFonts w:hint="eastAsia" w:ascii="方正仿宋_GBK" w:hAnsi="方正仿宋_GBK" w:eastAsia="方正仿宋_GBK" w:cs="方正仿宋_GBK"/>
          <w:b w:val="0"/>
          <w:i w:val="0"/>
          <w:caps w:val="0"/>
          <w:color w:val="333333"/>
          <w:spacing w:val="0"/>
          <w:kern w:val="2"/>
          <w:sz w:val="32"/>
          <w:szCs w:val="32"/>
          <w:lang w:val="en-US" w:eastAsia="zh-CN" w:bidi="ar-SA"/>
        </w:rPr>
      </w:pPr>
      <w:r>
        <w:rPr>
          <w:rFonts w:hint="eastAsia" w:ascii="方正仿宋_GBK" w:hAnsi="方正仿宋_GBK" w:eastAsia="方正仿宋_GBK" w:cs="方正仿宋_GBK"/>
          <w:b w:val="0"/>
          <w:i w:val="0"/>
          <w:caps w:val="0"/>
          <w:color w:val="333333"/>
          <w:spacing w:val="-11"/>
          <w:kern w:val="2"/>
          <w:sz w:val="32"/>
          <w:szCs w:val="32"/>
          <w:lang w:val="en-US" w:eastAsia="zh-CN" w:bidi="ar-SA"/>
        </w:rPr>
        <w:t>心站长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b w:val="0"/>
          <w:i w:val="0"/>
          <w:caps w:val="0"/>
          <w:color w:val="333333"/>
          <w:spacing w:val="0"/>
          <w:kern w:val="2"/>
          <w:sz w:val="32"/>
          <w:szCs w:val="32"/>
          <w:lang w:val="en-US" w:eastAsia="zh-CN" w:bidi="ar-SA"/>
        </w:rPr>
      </w:pPr>
      <w:r>
        <w:rPr>
          <w:rFonts w:hint="eastAsia" w:ascii="方正仿宋_GBK" w:hAnsi="方正仿宋_GBK" w:eastAsia="方正仿宋_GBK" w:cs="方正仿宋_GBK"/>
          <w:b w:val="0"/>
          <w:i w:val="0"/>
          <w:caps w:val="0"/>
          <w:color w:val="333333"/>
          <w:spacing w:val="0"/>
          <w:kern w:val="2"/>
          <w:sz w:val="32"/>
          <w:szCs w:val="32"/>
          <w:lang w:val="en-US" w:eastAsia="zh-CN" w:bidi="ar-SA"/>
        </w:rPr>
        <w:t>负责落实项目地点、组织项目实施与督导、资金使用监管、项目实施进度检查、项目自验等工作。</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3" w:firstLineChars="200"/>
        <w:textAlignment w:val="auto"/>
        <w:rPr>
          <w:rFonts w:hint="eastAsia" w:ascii="方正仿宋_GBK" w:hAnsi="方正仿宋_GBK" w:eastAsia="方正仿宋_GBK" w:cs="方正仿宋_GBK"/>
          <w:b w:val="0"/>
          <w:i w:val="0"/>
          <w:caps w:val="0"/>
          <w:color w:val="333333"/>
          <w:spacing w:val="0"/>
          <w:kern w:val="2"/>
          <w:sz w:val="32"/>
          <w:szCs w:val="32"/>
          <w:lang w:val="en-US" w:eastAsia="zh-CN" w:bidi="ar-SA"/>
        </w:rPr>
      </w:pPr>
      <w:r>
        <w:rPr>
          <w:rFonts w:hint="eastAsia" w:ascii="楷体_GB2312" w:hAnsi="楷体_GB2312" w:eastAsia="楷体_GB2312" w:cs="楷体_GB2312"/>
          <w:b/>
          <w:bCs w:val="0"/>
          <w:sz w:val="32"/>
          <w:szCs w:val="32"/>
          <w:lang w:val="en-US" w:eastAsia="zh-CN"/>
        </w:rPr>
        <w:t>成立技术小组</w:t>
      </w:r>
      <w:r>
        <w:rPr>
          <w:rFonts w:hint="eastAsia" w:ascii="楷体_GB2312" w:hAnsi="楷体_GB2312" w:eastAsia="楷体_GB2312" w:cs="楷体_GB2312"/>
          <w:b/>
          <w:bCs w:val="0"/>
          <w:sz w:val="32"/>
          <w:szCs w:val="32"/>
        </w:rPr>
        <w:t>，强化技术指导。</w:t>
      </w:r>
      <w:r>
        <w:rPr>
          <w:rFonts w:hint="eastAsia" w:ascii="方正仿宋_GBK" w:hAnsi="方正仿宋_GBK" w:eastAsia="方正仿宋_GBK" w:cs="方正仿宋_GBK"/>
          <w:b w:val="0"/>
          <w:i w:val="0"/>
          <w:caps w:val="0"/>
          <w:color w:val="333333"/>
          <w:spacing w:val="0"/>
          <w:kern w:val="2"/>
          <w:sz w:val="32"/>
          <w:szCs w:val="32"/>
          <w:lang w:val="en-US" w:eastAsia="zh-CN" w:bidi="ar-SA"/>
        </w:rPr>
        <w:t>市农业技术和农机化推广服务中心成立技术指导小组：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组  长：蒋万兵 农业技术和农机化推广服务中心主任</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副组长：解小涛 农业技术和农机化推广服务中心副主任</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成  员：盛玉波 高淑平 铁  璐 郭建静 席  颖 胡济荣 </w:t>
      </w:r>
    </w:p>
    <w:p>
      <w:pPr>
        <w:keepNext w:val="0"/>
        <w:keepLines w:val="0"/>
        <w:pageBreakBefore w:val="0"/>
        <w:kinsoku/>
        <w:wordWrap/>
        <w:overflowPunct/>
        <w:topLinePunct w:val="0"/>
        <w:autoSpaceDE/>
        <w:autoSpaceDN/>
        <w:bidi w:val="0"/>
        <w:adjustRightInd/>
        <w:snapToGrid/>
        <w:spacing w:line="540" w:lineRule="exact"/>
        <w:ind w:firstLine="1920" w:firstLineChars="6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潘永鹏 牛继成 刘玉成 刘万勇 宋  锐 荀光兵 </w:t>
      </w:r>
    </w:p>
    <w:p>
      <w:pPr>
        <w:keepNext w:val="0"/>
        <w:keepLines w:val="0"/>
        <w:pageBreakBefore w:val="0"/>
        <w:kinsoku/>
        <w:wordWrap/>
        <w:overflowPunct/>
        <w:topLinePunct w:val="0"/>
        <w:autoSpaceDE/>
        <w:autoSpaceDN/>
        <w:bidi w:val="0"/>
        <w:adjustRightInd/>
        <w:snapToGrid/>
        <w:spacing w:line="540" w:lineRule="exact"/>
        <w:ind w:firstLine="1920" w:firstLineChars="6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沈吉祥 贾  利 高银东 郭  瑾 顾志红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方正仿宋_GBK" w:hAnsi="方正仿宋_GBK" w:eastAsia="方正仿宋_GBK" w:cs="方正仿宋_GBK"/>
          <w:b w:val="0"/>
          <w:i w:val="0"/>
          <w:caps w:val="0"/>
          <w:color w:val="333333"/>
          <w:spacing w:val="0"/>
          <w:kern w:val="2"/>
          <w:sz w:val="32"/>
          <w:szCs w:val="32"/>
          <w:lang w:val="en-US" w:eastAsia="zh-CN" w:bidi="ar-SA"/>
        </w:rPr>
        <w:t>负责项目实施方案的制定、项目招投标、病害防治技术宣传与培训、农作物病虫害调查与监测、数据汇总上报，指导全市</w:t>
      </w:r>
      <w:r>
        <w:rPr>
          <w:rFonts w:hint="eastAsia" w:ascii="方正仿宋_GBK" w:hAnsi="方正仿宋_GBK" w:eastAsia="方正仿宋_GBK" w:cs="方正仿宋_GBK"/>
          <w:sz w:val="32"/>
          <w:szCs w:val="32"/>
          <w:lang w:eastAsia="zh-CN"/>
        </w:rPr>
        <w:t>小麦、水稻、</w:t>
      </w:r>
      <w:r>
        <w:rPr>
          <w:rFonts w:hint="eastAsia" w:ascii="方正仿宋_GBK" w:hAnsi="方正仿宋_GBK" w:eastAsia="方正仿宋_GBK" w:cs="方正仿宋_GBK"/>
          <w:b w:val="0"/>
          <w:i w:val="0"/>
          <w:caps w:val="0"/>
          <w:color w:val="333333"/>
          <w:spacing w:val="0"/>
          <w:kern w:val="2"/>
          <w:sz w:val="32"/>
          <w:szCs w:val="32"/>
          <w:lang w:val="en-US" w:eastAsia="zh-CN" w:bidi="ar-SA"/>
        </w:rPr>
        <w:t>玉米及大豆玉米带状复合种植病虫害防控等工作。</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both"/>
        <w:textAlignment w:val="auto"/>
        <w:rPr>
          <w:rFonts w:hint="eastAsia" w:ascii="方正仿宋_GBK" w:hAnsi="方正仿宋_GBK" w:eastAsia="方正仿宋_GBK" w:cs="方正仿宋_GBK"/>
          <w:b w:val="0"/>
          <w:i w:val="0"/>
          <w:caps w:val="0"/>
          <w:color w:val="333333"/>
          <w:spacing w:val="0"/>
          <w:kern w:val="2"/>
          <w:sz w:val="32"/>
          <w:szCs w:val="32"/>
          <w:lang w:val="en-US" w:eastAsia="zh-CN" w:bidi="ar-SA"/>
        </w:rPr>
      </w:pPr>
      <w:r>
        <w:rPr>
          <w:rFonts w:hint="eastAsia" w:ascii="楷体_GB2312" w:hAnsi="楷体_GB2312" w:eastAsia="楷体_GB2312" w:cs="楷体_GB2312"/>
          <w:b/>
          <w:bCs w:val="0"/>
          <w:sz w:val="32"/>
          <w:szCs w:val="32"/>
        </w:rPr>
        <w:t>（三）严格补贴程序，强化督促检查。</w:t>
      </w:r>
      <w:r>
        <w:rPr>
          <w:rFonts w:hint="eastAsia" w:ascii="方正仿宋_GBK" w:hAnsi="方正仿宋_GBK" w:eastAsia="方正仿宋_GBK" w:cs="方正仿宋_GBK"/>
          <w:b w:val="0"/>
          <w:i w:val="0"/>
          <w:caps w:val="0"/>
          <w:color w:val="333333"/>
          <w:spacing w:val="0"/>
          <w:kern w:val="2"/>
          <w:sz w:val="32"/>
          <w:szCs w:val="32"/>
          <w:lang w:val="en-US" w:eastAsia="zh-CN" w:bidi="ar-SA"/>
        </w:rPr>
        <w:t>市农业农村局和财政局严格按照《自治区财政厅 农业农村厅 水利厅关于印发&lt;宁夏回族自治区农业生产和水利救灾资金管理实施细则&gt;的通知》（宁财（农）发〔</w:t>
      </w:r>
      <w:r>
        <w:rPr>
          <w:rFonts w:hint="default" w:ascii="方正仿宋_GBK" w:hAnsi="方正仿宋_GBK" w:eastAsia="方正仿宋_GBK" w:cs="方正仿宋_GBK"/>
          <w:b w:val="0"/>
          <w:i w:val="0"/>
          <w:caps w:val="0"/>
          <w:color w:val="333333"/>
          <w:spacing w:val="0"/>
          <w:kern w:val="2"/>
          <w:sz w:val="32"/>
          <w:szCs w:val="32"/>
          <w:lang w:val="en-US" w:eastAsia="zh-CN" w:bidi="ar-SA"/>
        </w:rPr>
        <w:t>2023</w:t>
      </w:r>
      <w:r>
        <w:rPr>
          <w:rFonts w:hint="eastAsia" w:ascii="方正仿宋_GBK" w:hAnsi="方正仿宋_GBK" w:eastAsia="方正仿宋_GBK" w:cs="方正仿宋_GBK"/>
          <w:b w:val="0"/>
          <w:i w:val="0"/>
          <w:caps w:val="0"/>
          <w:color w:val="333333"/>
          <w:spacing w:val="0"/>
          <w:kern w:val="2"/>
          <w:sz w:val="32"/>
          <w:szCs w:val="32"/>
          <w:lang w:val="en-US" w:eastAsia="zh-CN" w:bidi="ar-SA"/>
        </w:rPr>
        <w:t>〕</w:t>
      </w:r>
      <w:r>
        <w:rPr>
          <w:rFonts w:hint="default" w:ascii="方正仿宋_GBK" w:hAnsi="方正仿宋_GBK" w:eastAsia="方正仿宋_GBK" w:cs="方正仿宋_GBK"/>
          <w:b w:val="0"/>
          <w:i w:val="0"/>
          <w:caps w:val="0"/>
          <w:color w:val="333333"/>
          <w:spacing w:val="0"/>
          <w:kern w:val="2"/>
          <w:sz w:val="32"/>
          <w:szCs w:val="32"/>
          <w:lang w:val="en-US" w:eastAsia="zh-CN" w:bidi="ar-SA"/>
        </w:rPr>
        <w:t>71</w:t>
      </w:r>
      <w:r>
        <w:rPr>
          <w:rFonts w:hint="eastAsia" w:ascii="方正仿宋_GBK" w:hAnsi="方正仿宋_GBK" w:eastAsia="方正仿宋_GBK" w:cs="方正仿宋_GBK"/>
          <w:b w:val="0"/>
          <w:i w:val="0"/>
          <w:caps w:val="0"/>
          <w:color w:val="333333"/>
          <w:spacing w:val="0"/>
          <w:kern w:val="2"/>
          <w:sz w:val="32"/>
          <w:szCs w:val="32"/>
          <w:lang w:val="en-US" w:eastAsia="zh-CN" w:bidi="ar-SA"/>
        </w:rPr>
        <w:t>号）有关要求和本项目实施方案做好补贴发放工作。在小麦、水稻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b w:val="0"/>
          <w:i w:val="0"/>
          <w:caps w:val="0"/>
          <w:color w:val="333333"/>
          <w:spacing w:val="0"/>
          <w:kern w:val="2"/>
          <w:sz w:val="32"/>
          <w:szCs w:val="32"/>
          <w:lang w:val="en-US" w:eastAsia="zh-CN" w:bidi="ar-SA"/>
        </w:rPr>
        <w:t>玉米及大豆玉米带状复合种植病虫害发生防治关键时期，及时开展督促检查，确保小麦、水稻、玉米及大豆玉米带状复合种植病虫害防控工作及时到位。市农业农村局将安排工作人员在项目实施过程中不定期进行督导检查。</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960" w:firstLineChars="300"/>
        <w:jc w:val="both"/>
        <w:textAlignment w:val="auto"/>
        <w:rPr>
          <w:rFonts w:hint="eastAsia" w:ascii="方正仿宋_GBK" w:hAnsi="方正仿宋_GBK" w:eastAsia="方正仿宋_GBK" w:cs="方正仿宋_GBK"/>
          <w:b w:val="0"/>
          <w:i w:val="0"/>
          <w:caps w:val="0"/>
          <w:color w:val="333333"/>
          <w:spacing w:val="0"/>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540" w:lineRule="exact"/>
        <w:ind w:firstLine="596" w:firstLineChars="200"/>
        <w:jc w:val="both"/>
        <w:textAlignment w:val="auto"/>
        <w:rPr>
          <w:rFonts w:hint="eastAsia" w:ascii="方正仿宋_GBK" w:hAnsi="方正仿宋_GBK" w:eastAsia="方正仿宋_GBK" w:cs="方正仿宋_GBK"/>
          <w:b w:val="0"/>
          <w:i w:val="0"/>
          <w:caps w:val="0"/>
          <w:color w:val="333333"/>
          <w:spacing w:val="-11"/>
          <w:kern w:val="2"/>
          <w:sz w:val="32"/>
          <w:szCs w:val="32"/>
          <w:lang w:val="en-US" w:eastAsia="zh-CN" w:bidi="ar-SA"/>
        </w:rPr>
      </w:pPr>
      <w:r>
        <w:rPr>
          <w:rFonts w:hint="eastAsia" w:ascii="方正仿宋_GBK" w:hAnsi="方正仿宋_GBK" w:eastAsia="方正仿宋_GBK" w:cs="方正仿宋_GBK"/>
          <w:b w:val="0"/>
          <w:i w:val="0"/>
          <w:caps w:val="0"/>
          <w:color w:val="333333"/>
          <w:spacing w:val="-11"/>
          <w:kern w:val="2"/>
          <w:sz w:val="32"/>
          <w:szCs w:val="32"/>
          <w:lang w:val="en-US" w:eastAsia="zh-CN" w:bidi="ar-SA"/>
        </w:rPr>
        <w:t>附件：青铜峡市2023年农业生产防灾救灾资金绩效考核方案</w:t>
      </w:r>
    </w:p>
    <w:p>
      <w:pPr>
        <w:pStyle w:val="2"/>
        <w:rPr>
          <w:rFonts w:hint="eastAsia" w:ascii="方正仿宋_GBK" w:hAnsi="方正仿宋_GBK" w:eastAsia="方正仿宋_GBK" w:cs="方正仿宋_GBK"/>
          <w:b w:val="0"/>
          <w:i w:val="0"/>
          <w:caps w:val="0"/>
          <w:color w:val="333333"/>
          <w:spacing w:val="0"/>
          <w:kern w:val="2"/>
          <w:sz w:val="32"/>
          <w:szCs w:val="32"/>
          <w:lang w:val="en-US" w:eastAsia="zh-CN" w:bidi="ar-SA"/>
        </w:rPr>
      </w:pPr>
    </w:p>
    <w:p>
      <w:pPr>
        <w:pStyle w:val="2"/>
        <w:jc w:val="both"/>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313" w:beforeLines="100"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青铜峡市202</w:t>
      </w:r>
      <w:r>
        <w:rPr>
          <w:rFonts w:hint="eastAsia" w:ascii="方正小标宋_GBK" w:hAnsi="方正小标宋_GBK" w:eastAsia="方正小标宋_GBK" w:cs="方正小标宋_GBK"/>
          <w:b w:val="0"/>
          <w:bCs w:val="0"/>
          <w:sz w:val="44"/>
          <w:szCs w:val="44"/>
          <w:lang w:val="en-US" w:eastAsia="zh-CN"/>
        </w:rPr>
        <w:t>3</w:t>
      </w:r>
      <w:r>
        <w:rPr>
          <w:rFonts w:hint="eastAsia" w:ascii="方正小标宋_GBK" w:hAnsi="方正小标宋_GBK" w:eastAsia="方正小标宋_GBK" w:cs="方正小标宋_GBK"/>
          <w:b w:val="0"/>
          <w:bCs w:val="0"/>
          <w:sz w:val="44"/>
          <w:szCs w:val="44"/>
          <w:lang w:eastAsia="zh-CN"/>
        </w:rPr>
        <w:t>年农业生产</w:t>
      </w:r>
      <w:r>
        <w:rPr>
          <w:rFonts w:hint="eastAsia" w:ascii="方正小标宋_GBK" w:hAnsi="方正小标宋_GBK" w:eastAsia="方正小标宋_GBK" w:cs="方正小标宋_GBK"/>
          <w:b w:val="0"/>
          <w:bCs w:val="0"/>
          <w:sz w:val="44"/>
          <w:szCs w:val="44"/>
          <w:lang w:val="en-US" w:eastAsia="zh-CN"/>
        </w:rPr>
        <w:t>防灾</w:t>
      </w:r>
      <w:r>
        <w:rPr>
          <w:rFonts w:hint="eastAsia" w:ascii="方正小标宋_GBK" w:hAnsi="方正小标宋_GBK" w:eastAsia="方正小标宋_GBK" w:cs="方正小标宋_GBK"/>
          <w:b w:val="0"/>
          <w:bCs w:val="0"/>
          <w:sz w:val="44"/>
          <w:szCs w:val="44"/>
          <w:lang w:eastAsia="zh-CN"/>
        </w:rPr>
        <w:t>救灾资金</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绩效考核方案</w:t>
      </w: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为进一步加强资金管理，充分发挥资金使用效益，不断提高玉米及大豆玉米带状复合种植病虫害综合防控水平，确保小麦、水稻、玉米及大豆玉米带状复合种植病虫害不流行、不成灾，特制定本方案。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val="0"/>
          <w:sz w:val="32"/>
          <w:szCs w:val="32"/>
          <w:lang w:eastAsia="zh-CN"/>
        </w:rPr>
      </w:pPr>
      <w:r>
        <w:rPr>
          <w:rFonts w:hint="eastAsia" w:ascii="方正仿宋_GBK" w:hAnsi="方正仿宋_GBK" w:eastAsia="方正仿宋_GBK" w:cs="方正仿宋_GBK"/>
          <w:b/>
          <w:bCs/>
          <w:sz w:val="32"/>
          <w:szCs w:val="32"/>
          <w:lang w:val="en-US" w:eastAsia="zh-CN"/>
        </w:rPr>
        <w:t xml:space="preserve">    </w:t>
      </w:r>
      <w:r>
        <w:rPr>
          <w:rFonts w:hint="eastAsia" w:ascii="方正黑体_GBK" w:hAnsi="方正黑体_GBK" w:eastAsia="方正黑体_GBK" w:cs="方正黑体_GBK"/>
          <w:b w:val="0"/>
          <w:bCs w:val="0"/>
          <w:sz w:val="32"/>
          <w:szCs w:val="32"/>
          <w:lang w:val="en-US" w:eastAsia="zh-CN"/>
        </w:rPr>
        <w:t>一、</w:t>
      </w:r>
      <w:r>
        <w:rPr>
          <w:rFonts w:hint="eastAsia" w:ascii="方正黑体_GBK" w:hAnsi="方正黑体_GBK" w:eastAsia="方正黑体_GBK" w:cs="方正黑体_GBK"/>
          <w:b w:val="0"/>
          <w:bCs w:val="0"/>
          <w:sz w:val="32"/>
          <w:szCs w:val="32"/>
          <w:lang w:eastAsia="zh-CN"/>
        </w:rPr>
        <w:t>基本要求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青铜峡市农业农村局根据项目要求</w:t>
      </w:r>
      <w:r>
        <w:rPr>
          <w:rFonts w:hint="eastAsia" w:ascii="方正仿宋_GBK" w:hAnsi="方正仿宋_GBK" w:eastAsia="方正仿宋_GBK" w:cs="方正仿宋_GBK"/>
          <w:color w:val="auto"/>
          <w:sz w:val="32"/>
          <w:szCs w:val="32"/>
          <w:lang w:eastAsia="zh-CN"/>
        </w:rPr>
        <w:t>制定考核方案及考核指标，</w:t>
      </w:r>
      <w:r>
        <w:rPr>
          <w:rFonts w:hint="eastAsia" w:ascii="方正仿宋_GBK" w:hAnsi="方正仿宋_GBK" w:eastAsia="方正仿宋_GBK" w:cs="方正仿宋_GBK"/>
          <w:sz w:val="32"/>
          <w:szCs w:val="32"/>
          <w:lang w:eastAsia="zh-CN"/>
        </w:rPr>
        <w:t>规范考核程序，遵循县级自验、区级抽验的程序，统一标准，逐级把关，阳光操作，确保农业生产救灾资金项目绩效考核工作顺利开展。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val="0"/>
          <w:sz w:val="32"/>
          <w:szCs w:val="32"/>
          <w:lang w:val="en-US" w:eastAsia="zh-CN"/>
        </w:rPr>
      </w:pPr>
      <w:r>
        <w:rPr>
          <w:rFonts w:hint="eastAsia" w:ascii="方正仿宋_GBK" w:hAnsi="方正仿宋_GBK" w:eastAsia="方正仿宋_GBK" w:cs="方正仿宋_GBK"/>
          <w:b/>
          <w:bCs/>
          <w:sz w:val="32"/>
          <w:szCs w:val="32"/>
          <w:lang w:val="en-US" w:eastAsia="zh-CN"/>
        </w:rPr>
        <w:t xml:space="preserve">    </w:t>
      </w:r>
      <w:r>
        <w:rPr>
          <w:rFonts w:hint="eastAsia" w:ascii="方正黑体_GBK" w:hAnsi="方正黑体_GBK" w:eastAsia="方正黑体_GBK" w:cs="方正黑体_GBK"/>
          <w:b w:val="0"/>
          <w:bCs w:val="0"/>
          <w:sz w:val="32"/>
          <w:szCs w:val="32"/>
          <w:lang w:val="en-US" w:eastAsia="zh-CN"/>
        </w:rPr>
        <w:t>二、</w:t>
      </w:r>
      <w:r>
        <w:rPr>
          <w:rFonts w:hint="eastAsia" w:ascii="方正黑体_GBK" w:hAnsi="方正黑体_GBK" w:eastAsia="方正黑体_GBK" w:cs="方正黑体_GBK"/>
          <w:b w:val="0"/>
          <w:bCs w:val="0"/>
          <w:sz w:val="32"/>
          <w:szCs w:val="32"/>
          <w:lang w:eastAsia="zh-CN"/>
        </w:rPr>
        <w:t>考核原则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按照科学规范、公开透明、客观公正、严格公平的原则，严格考核程序、考核内容、考核标准，并自觉接受监督，确保考核工作公平、公正。坚持考核结果与补助经费挂钩，根据考核发现的问题，及时整改，持续推进项目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lang w:eastAsia="zh-CN"/>
        </w:rPr>
        <w:t>三、考核对象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青铜峡市农业技术和农机化推广服务中心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四、考核内容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bCs/>
          <w:sz w:val="32"/>
          <w:szCs w:val="32"/>
          <w:lang w:val="en-US" w:eastAsia="zh-CN"/>
        </w:rPr>
        <w:t>（一）任务指标落实及完成情况。</w:t>
      </w:r>
      <w:r>
        <w:rPr>
          <w:rFonts w:hint="eastAsia" w:ascii="方正仿宋_GBK" w:hAnsi="方正仿宋_GBK" w:eastAsia="方正仿宋_GBK" w:cs="方正仿宋_GBK"/>
          <w:sz w:val="32"/>
          <w:szCs w:val="32"/>
          <w:lang w:val="en-US" w:eastAsia="zh-CN"/>
        </w:rPr>
        <w:t>按照实施前有方案、实施中有监督检查、完成后有总结验收的管理要求，对工作开展情况进行考核。主要包括：实施方案制定、招投标管理、资金管理、档案管理、总结验收等方面。按照《</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3年自治区农业生产防灾救灾资金实施方案》要求，抓好任务的落实，具体做好</w:t>
      </w:r>
      <w:r>
        <w:rPr>
          <w:rFonts w:hint="eastAsia" w:ascii="方正仿宋_GBK" w:hAnsi="方正仿宋_GBK" w:eastAsia="方正仿宋_GBK" w:cs="方正仿宋_GBK"/>
          <w:sz w:val="32"/>
          <w:szCs w:val="32"/>
          <w:lang w:eastAsia="zh-CN"/>
        </w:rPr>
        <w:t>小麦、水稻、</w:t>
      </w:r>
      <w:r>
        <w:rPr>
          <w:rFonts w:hint="eastAsia" w:ascii="方正仿宋_GBK" w:hAnsi="方正仿宋_GBK" w:eastAsia="方正仿宋_GBK" w:cs="方正仿宋_GBK"/>
          <w:sz w:val="32"/>
          <w:szCs w:val="32"/>
          <w:lang w:val="en-US" w:eastAsia="zh-CN"/>
        </w:rPr>
        <w:t>玉米及大豆玉米带状复合种植重大病虫害防控等工作，完成工作总结报告和绩效自评报告。及时报送自治区农业农村厅种植业管理处、自治区农业技术推广总站备案。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bCs/>
          <w:sz w:val="32"/>
          <w:szCs w:val="32"/>
          <w:lang w:val="en-US" w:eastAsia="zh-CN"/>
        </w:rPr>
        <w:t>（二）效果评价情况。</w:t>
      </w:r>
      <w:r>
        <w:rPr>
          <w:rFonts w:hint="eastAsia" w:ascii="方正仿宋_GBK" w:hAnsi="方正仿宋_GBK" w:eastAsia="方正仿宋_GBK" w:cs="方正仿宋_GBK"/>
          <w:sz w:val="32"/>
          <w:szCs w:val="32"/>
          <w:lang w:val="en-US" w:eastAsia="zh-CN"/>
        </w:rPr>
        <w:t>项目实施后，做好防控效果调查及防控示范区农户满意度调查，为实施效果评价提供依据。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五、评分标准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采用百分制考核，其中：项目管理情况30分，项目绩效情况70分，详细评分标准见附表</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六、考核方式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农业技术和农机化推广服务中心自验，在农业农村局验收之前，对照我市制定的验收办法，农业技术和农机化推广服务中心对照考核标准自验，查漏补缺。验收步骤和方法：一是农业农村局验收组听取农业技术和农机化推广服务中心有关项目情况汇报；二是查阅有关档案并质询；三是进行评估认定，并进行汇总；四是形成验收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七、考核结果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eastAsia="zh-CN"/>
        </w:rPr>
        <w:t>一是</w:t>
      </w:r>
      <w:r>
        <w:rPr>
          <w:rFonts w:hint="eastAsia" w:ascii="方正仿宋_GBK" w:hAnsi="方正仿宋_GBK" w:eastAsia="方正仿宋_GBK" w:cs="方正仿宋_GBK"/>
          <w:sz w:val="32"/>
          <w:szCs w:val="32"/>
          <w:lang w:eastAsia="zh-CN"/>
        </w:rPr>
        <w:t>农业农村局对项目验收结果进行公示</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lang w:eastAsia="zh-CN"/>
        </w:rPr>
        <w:t>二是</w:t>
      </w:r>
      <w:r>
        <w:rPr>
          <w:rFonts w:hint="eastAsia" w:ascii="方正仿宋_GBK" w:hAnsi="方正仿宋_GBK" w:eastAsia="方正仿宋_GBK" w:cs="方正仿宋_GBK"/>
          <w:sz w:val="32"/>
          <w:szCs w:val="32"/>
          <w:lang w:eastAsia="zh-CN"/>
        </w:rPr>
        <w:t>执行严重偏离要求，或出现重大技术事故，严重违反财经纪律要求的，将对项目负责人进行严肃问责。</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附</w:t>
      </w:r>
      <w:r>
        <w:rPr>
          <w:rFonts w:hint="eastAsia" w:ascii="方正仿宋_GBK" w:hAnsi="方正仿宋_GBK" w:eastAsia="方正仿宋_GBK" w:cs="方正仿宋_GBK"/>
          <w:sz w:val="32"/>
          <w:szCs w:val="32"/>
          <w:lang w:val="en-US" w:eastAsia="zh-CN"/>
        </w:rPr>
        <w:t>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3年自治区农业生产防灾救灾资金绩效考核评分</w:t>
      </w:r>
    </w:p>
    <w:p>
      <w:pPr>
        <w:keepNext w:val="0"/>
        <w:keepLines w:val="0"/>
        <w:pageBreakBefore w:val="0"/>
        <w:widowControl w:val="0"/>
        <w:kinsoku/>
        <w:wordWrap/>
        <w:overflowPunct/>
        <w:topLinePunct w:val="0"/>
        <w:autoSpaceDE/>
        <w:autoSpaceDN/>
        <w:bidi w:val="0"/>
        <w:adjustRightInd/>
        <w:snapToGrid/>
        <w:spacing w:line="560" w:lineRule="exact"/>
        <w:ind w:firstLine="1772" w:firstLineChars="554"/>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3年自治区农业生产防灾救灾资金绩效目标申</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方正仿宋_GBK" w:hAnsi="方正仿宋_GBK" w:eastAsia="方正仿宋_GBK" w:cs="方正仿宋_GBK"/>
          <w:sz w:val="32"/>
          <w:szCs w:val="32"/>
          <w:lang w:val="en-US" w:eastAsia="zh-CN"/>
        </w:rPr>
        <w:sectPr>
          <w:footerReference r:id="rId3" w:type="default"/>
          <w:pgSz w:w="11906" w:h="16838"/>
          <w:pgMar w:top="2098" w:right="1474" w:bottom="1984" w:left="1587" w:header="851" w:footer="992" w:gutter="0"/>
          <w:cols w:space="425" w:num="1"/>
          <w:docGrid w:type="lines" w:linePitch="312" w:charSpace="0"/>
        </w:sectPr>
      </w:pPr>
      <w:r>
        <w:rPr>
          <w:rFonts w:hint="eastAsia" w:ascii="方正仿宋_GBK" w:hAnsi="方正仿宋_GBK" w:eastAsia="方正仿宋_GBK" w:cs="方正仿宋_GBK"/>
          <w:sz w:val="32"/>
          <w:szCs w:val="32"/>
          <w:lang w:val="en-US" w:eastAsia="zh-CN"/>
        </w:rPr>
        <w:t>报表</w:t>
      </w:r>
    </w:p>
    <w:tbl>
      <w:tblPr>
        <w:tblStyle w:val="13"/>
        <w:tblpPr w:leftFromText="180" w:rightFromText="180" w:vertAnchor="text" w:horzAnchor="page" w:tblpX="1144" w:tblpY="147"/>
        <w:tblOverlap w:val="never"/>
        <w:tblW w:w="147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6"/>
        <w:gridCol w:w="1093"/>
        <w:gridCol w:w="1337"/>
        <w:gridCol w:w="3146"/>
        <w:gridCol w:w="1168"/>
        <w:gridCol w:w="714"/>
        <w:gridCol w:w="1560"/>
        <w:gridCol w:w="3513"/>
        <w:gridCol w:w="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14749" w:type="dxa"/>
            <w:gridSpan w:val="9"/>
            <w:tcBorders>
              <w:top w:val="nil"/>
              <w:left w:val="nil"/>
              <w:bottom w:val="single" w:color="auto" w:sz="4" w:space="0"/>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仿宋_GBK" w:hAnsi="方正仿宋_GBK" w:eastAsia="方正仿宋_GBK" w:cs="方正仿宋_GBK"/>
                <w:sz w:val="32"/>
                <w:szCs w:val="32"/>
                <w:lang w:val="en-US" w:eastAsia="zh-CN"/>
              </w:rPr>
              <w:t>附件1</w:t>
            </w:r>
          </w:p>
          <w:p>
            <w:pPr>
              <w:keepNext w:val="0"/>
              <w:keepLines w:val="0"/>
              <w:pageBreakBefore w:val="0"/>
              <w:kinsoku/>
              <w:wordWrap/>
              <w:overflowPunct/>
              <w:topLinePunct w:val="0"/>
              <w:autoSpaceDE/>
              <w:autoSpaceDN/>
              <w:bidi w:val="0"/>
              <w:adjustRightInd/>
              <w:snapToGrid/>
              <w:spacing w:line="120" w:lineRule="auto"/>
              <w:jc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方正小标宋_GBK" w:hAnsi="方正小标宋_GBK" w:eastAsia="方正小标宋_GBK" w:cs="方正小标宋_GBK"/>
                <w:b w:val="0"/>
                <w:bCs w:val="0"/>
                <w:sz w:val="44"/>
                <w:szCs w:val="44"/>
                <w:lang w:val="en-US" w:eastAsia="zh-CN"/>
              </w:rPr>
              <w:t>2023年农业生产救灾资金绩效管理体系评分表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3676"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项目名称</w:t>
            </w:r>
          </w:p>
        </w:tc>
        <w:tc>
          <w:tcPr>
            <w:tcW w:w="11073" w:type="dxa"/>
            <w:gridSpan w:val="6"/>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2023年自治区农业生产救灾资金项目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36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农业农村厅主管部门</w:t>
            </w:r>
          </w:p>
        </w:tc>
        <w:tc>
          <w:tcPr>
            <w:tcW w:w="5028"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农业农村厅种植业管理处</w:t>
            </w:r>
          </w:p>
        </w:tc>
        <w:tc>
          <w:tcPr>
            <w:tcW w:w="156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实施单位</w:t>
            </w:r>
          </w:p>
        </w:tc>
        <w:tc>
          <w:tcPr>
            <w:tcW w:w="4485"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青铜峡市农业农村局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36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项目总资金:</w:t>
            </w:r>
          </w:p>
        </w:tc>
        <w:tc>
          <w:tcPr>
            <w:tcW w:w="502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年度下达资金：35万元</w:t>
            </w:r>
          </w:p>
        </w:tc>
        <w:tc>
          <w:tcPr>
            <w:tcW w:w="6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36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年度项目总目标</w:t>
            </w:r>
          </w:p>
        </w:tc>
        <w:tc>
          <w:tcPr>
            <w:tcW w:w="110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通过使用防灾救灾资金，落实防灾救灾相关措施，确保粮油安全生产，减少灾害损失。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_GBK" w:hAnsi="方正仿宋_GBK" w:eastAsia="方正仿宋_GBK" w:cs="方正仿宋_GBK"/>
                <w:b/>
                <w:bCs/>
                <w:i w:val="0"/>
                <w:iCs w:val="0"/>
                <w:color w:val="000000"/>
                <w:kern w:val="0"/>
                <w:sz w:val="18"/>
                <w:szCs w:val="18"/>
                <w:u w:val="none"/>
                <w:lang w:val="en-US" w:eastAsia="zh-CN" w:bidi="ar"/>
              </w:rPr>
            </w:pPr>
            <w:r>
              <w:rPr>
                <w:rFonts w:hint="eastAsia" w:ascii="方正仿宋_GBK" w:hAnsi="方正仿宋_GBK" w:eastAsia="方正仿宋_GBK" w:cs="方正仿宋_GBK"/>
                <w:b/>
                <w:bCs/>
                <w:i w:val="0"/>
                <w:iCs w:val="0"/>
                <w:color w:val="000000"/>
                <w:kern w:val="0"/>
                <w:sz w:val="18"/>
                <w:szCs w:val="18"/>
                <w:u w:val="none"/>
                <w:lang w:val="en-US" w:eastAsia="zh-CN" w:bidi="ar"/>
              </w:rPr>
              <w:t>一级指标</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bCs/>
                <w:i w:val="0"/>
                <w:iCs w:val="0"/>
                <w:color w:val="000000"/>
                <w:kern w:val="0"/>
                <w:sz w:val="18"/>
                <w:szCs w:val="18"/>
                <w:u w:val="none"/>
                <w:lang w:val="en-US" w:eastAsia="zh-CN" w:bidi="ar"/>
              </w:rPr>
            </w:pPr>
            <w:r>
              <w:rPr>
                <w:rFonts w:hint="eastAsia" w:ascii="方正仿宋_GBK" w:hAnsi="方正仿宋_GBK" w:eastAsia="方正仿宋_GBK" w:cs="方正仿宋_GBK"/>
                <w:b/>
                <w:bCs/>
                <w:i w:val="0"/>
                <w:iCs w:val="0"/>
                <w:color w:val="000000"/>
                <w:kern w:val="0"/>
                <w:sz w:val="18"/>
                <w:szCs w:val="18"/>
                <w:u w:val="none"/>
                <w:lang w:val="en-US" w:eastAsia="zh-CN" w:bidi="ar"/>
              </w:rPr>
              <w:t>二级指标</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三级指标</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考核内容</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目标值</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分值</w:t>
            </w:r>
          </w:p>
        </w:tc>
        <w:tc>
          <w:tcPr>
            <w:tcW w:w="5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评分办法</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bCs/>
                <w:i w:val="0"/>
                <w:iCs w:val="0"/>
                <w:color w:val="000000"/>
                <w:kern w:val="0"/>
                <w:sz w:val="18"/>
                <w:szCs w:val="18"/>
                <w:u w:val="none"/>
                <w:lang w:val="en-US" w:eastAsia="zh-CN" w:bidi="ar"/>
              </w:rPr>
            </w:pPr>
            <w:r>
              <w:rPr>
                <w:rFonts w:hint="eastAsia" w:ascii="方正仿宋_GBK" w:hAnsi="方正仿宋_GBK" w:eastAsia="方正仿宋_GBK" w:cs="方正仿宋_GBK"/>
                <w:b/>
                <w:bCs/>
                <w:i w:val="0"/>
                <w:iCs w:val="0"/>
                <w:color w:val="000000"/>
                <w:kern w:val="0"/>
                <w:sz w:val="18"/>
                <w:szCs w:val="18"/>
                <w:u w:val="none"/>
                <w:lang w:val="en-US" w:eastAsia="zh-CN" w:bidi="ar"/>
              </w:rPr>
              <w:t>自评</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b/>
                <w:bCs/>
                <w:i w:val="0"/>
                <w:iCs w:val="0"/>
                <w:color w:val="000000"/>
                <w:sz w:val="18"/>
                <w:szCs w:val="18"/>
                <w:u w:val="none"/>
              </w:rPr>
            </w:pPr>
            <w:r>
              <w:rPr>
                <w:rFonts w:hint="eastAsia" w:ascii="方正仿宋_GBK" w:hAnsi="方正仿宋_GBK" w:eastAsia="方正仿宋_GBK" w:cs="方正仿宋_GBK"/>
                <w:b/>
                <w:bCs/>
                <w:i w:val="0"/>
                <w:iCs w:val="0"/>
                <w:color w:val="000000"/>
                <w:kern w:val="0"/>
                <w:sz w:val="18"/>
                <w:szCs w:val="18"/>
                <w:u w:val="none"/>
                <w:lang w:val="en-US" w:eastAsia="zh-CN" w:bidi="ar"/>
              </w:rPr>
              <w:t>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80" w:firstLineChars="100"/>
              <w:jc w:val="both"/>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项目管理</w:t>
            </w:r>
          </w:p>
          <w:p>
            <w:pPr>
              <w:keepNext w:val="0"/>
              <w:keepLines w:val="0"/>
              <w:pageBreakBefore w:val="0"/>
              <w:widowControl/>
              <w:suppressLineNumbers w:val="0"/>
              <w:kinsoku/>
              <w:wordWrap/>
              <w:overflowPunct/>
              <w:topLinePunct w:val="0"/>
              <w:autoSpaceDE/>
              <w:autoSpaceDN/>
              <w:bidi w:val="0"/>
              <w:adjustRightInd/>
              <w:snapToGrid/>
              <w:spacing w:line="240" w:lineRule="exact"/>
              <w:ind w:firstLine="180" w:firstLineChars="100"/>
              <w:jc w:val="both"/>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（30分）</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组织管理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5分</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组织机构</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成立项目领导小组和技术小组，有成员名单和责任分工。</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是</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5分</w:t>
            </w:r>
          </w:p>
        </w:tc>
        <w:tc>
          <w:tcPr>
            <w:tcW w:w="5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有则得5分，没有不得分。</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18"/>
                <w:szCs w:val="18"/>
                <w:u w:val="none"/>
              </w:rPr>
            </w:pPr>
          </w:p>
        </w:tc>
        <w:tc>
          <w:tcPr>
            <w:tcW w:w="10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项目实施管理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（15分）</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实施方案</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制定了项目实施方案和绩效评价方案并及时报送农业农村厅备案。</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是</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5分</w:t>
            </w:r>
          </w:p>
        </w:tc>
        <w:tc>
          <w:tcPr>
            <w:tcW w:w="5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实施方案目标明确，任务清单、进度安排、绩效目标，考核办法完整，及时报送得5分，不完整扣3分。</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18"/>
                <w:szCs w:val="18"/>
                <w:u w:val="none"/>
              </w:rPr>
            </w:pPr>
          </w:p>
        </w:tc>
        <w:tc>
          <w:tcPr>
            <w:tcW w:w="1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18"/>
                <w:szCs w:val="18"/>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档案管理</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项目档案完整、项目资金使用分类记账管理，明确档案管理人员。</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是</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5分</w:t>
            </w:r>
          </w:p>
        </w:tc>
        <w:tc>
          <w:tcPr>
            <w:tcW w:w="5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档案完整、清晰得5分，档案不完整或资金分类不规范酌情扣分，没有建立项目管理档案或资金分类账目的不得分。</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18"/>
                <w:szCs w:val="18"/>
                <w:u w:val="none"/>
              </w:rPr>
            </w:pPr>
          </w:p>
        </w:tc>
        <w:tc>
          <w:tcPr>
            <w:tcW w:w="1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方正仿宋_GBK" w:hAnsi="方正仿宋_GBK" w:eastAsia="方正仿宋_GBK" w:cs="方正仿宋_GBK"/>
                <w:i w:val="0"/>
                <w:iCs w:val="0"/>
                <w:color w:val="000000"/>
                <w:sz w:val="18"/>
                <w:szCs w:val="18"/>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总结验收</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总结数据充实且完整，及时组织自验并上报总结。</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是</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5分</w:t>
            </w:r>
          </w:p>
        </w:tc>
        <w:tc>
          <w:tcPr>
            <w:tcW w:w="5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及时组织总结验收并上报总结得5分，未组织自验扣1分，少一项总结扣1分，扣完为止。</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方正仿宋_GBK" w:hAnsi="方正仿宋_GBK" w:eastAsia="方正仿宋_GBK" w:cs="方正仿宋_GBK"/>
                <w:i w:val="0"/>
                <w:iCs w:val="0"/>
                <w:color w:val="000000"/>
                <w:sz w:val="18"/>
                <w:szCs w:val="18"/>
                <w:u w:val="none"/>
              </w:rPr>
            </w:pPr>
          </w:p>
        </w:tc>
        <w:tc>
          <w:tcPr>
            <w:tcW w:w="10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资金管理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（10分）</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资金使用</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资金使用符合资金管理办法，按照用途使用。</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是</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5分</w:t>
            </w:r>
          </w:p>
        </w:tc>
        <w:tc>
          <w:tcPr>
            <w:tcW w:w="5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符合项目管理办法得5分，无依据超标准支付、不按用途支付的不得分，其他支付问题酌情扣分。</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方正仿宋_GBK" w:hAnsi="方正仿宋_GBK" w:eastAsia="方正仿宋_GBK" w:cs="方正仿宋_GBK"/>
                <w:i w:val="0"/>
                <w:iCs w:val="0"/>
                <w:color w:val="000000"/>
                <w:sz w:val="18"/>
                <w:szCs w:val="18"/>
                <w:u w:val="none"/>
              </w:rPr>
            </w:pPr>
          </w:p>
        </w:tc>
        <w:tc>
          <w:tcPr>
            <w:tcW w:w="1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方正仿宋_GBK" w:hAnsi="方正仿宋_GBK" w:eastAsia="方正仿宋_GBK" w:cs="方正仿宋_GBK"/>
                <w:i w:val="0"/>
                <w:iCs w:val="0"/>
                <w:color w:val="000000"/>
                <w:sz w:val="18"/>
                <w:szCs w:val="18"/>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资金支付</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及时完成资金支付，恢复农业生产</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100%</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5分</w:t>
            </w:r>
          </w:p>
        </w:tc>
        <w:tc>
          <w:tcPr>
            <w:tcW w:w="5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任务完成，资金支付按期完成得5分，每少1个百分点扣1分，扣完为止。</w:t>
            </w:r>
          </w:p>
        </w:tc>
        <w:tc>
          <w:tcPr>
            <w:tcW w:w="9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项目绩效目标（70分）</w:t>
            </w:r>
          </w:p>
        </w:tc>
        <w:tc>
          <w:tcPr>
            <w:tcW w:w="1093"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产出指标（60分）</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数量指标</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（20分）</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方正仿宋_GBK" w:hAnsi="方正仿宋_GBK" w:eastAsia="方正仿宋_GBK" w:cs="方正仿宋_GBK"/>
                <w:i w:val="0"/>
                <w:iCs w:val="0"/>
                <w:color w:val="000000"/>
                <w:sz w:val="18"/>
                <w:szCs w:val="18"/>
                <w:u w:val="none"/>
                <w:lang w:val="en-US" w:eastAsia="zh-CN"/>
              </w:rPr>
            </w:pPr>
            <w:r>
              <w:rPr>
                <w:rFonts w:hint="eastAsia" w:ascii="方正仿宋_GBK" w:hAnsi="方正仿宋_GBK" w:eastAsia="方正仿宋_GBK" w:cs="方正仿宋_GBK"/>
                <w:i w:val="0"/>
                <w:iCs w:val="0"/>
                <w:color w:val="000000"/>
                <w:sz w:val="18"/>
                <w:szCs w:val="18"/>
                <w:u w:val="none"/>
                <w:lang w:val="en-US" w:eastAsia="zh-CN"/>
              </w:rPr>
              <w:t>开展粮油防灾救灾面积</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方正仿宋_GBK" w:hAnsi="方正仿宋_GBK" w:eastAsia="方正仿宋_GBK" w:cs="方正仿宋_GBK"/>
                <w:i w:val="0"/>
                <w:iCs w:val="0"/>
                <w:color w:val="000000"/>
                <w:sz w:val="18"/>
                <w:szCs w:val="18"/>
                <w:u w:val="none"/>
                <w:lang w:val="en-US" w:eastAsia="zh-CN"/>
              </w:rPr>
            </w:pPr>
            <w:r>
              <w:rPr>
                <w:rFonts w:hint="eastAsia" w:ascii="方正仿宋_GBK" w:hAnsi="方正仿宋_GBK" w:eastAsia="方正仿宋_GBK" w:cs="方正仿宋_GBK"/>
                <w:i w:val="0"/>
                <w:iCs w:val="0"/>
                <w:color w:val="000000"/>
                <w:sz w:val="18"/>
                <w:szCs w:val="18"/>
                <w:u w:val="none"/>
                <w:lang w:val="en-US" w:eastAsia="zh-CN"/>
              </w:rPr>
              <w:t>1.75万亩</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20分</w:t>
            </w:r>
          </w:p>
        </w:tc>
        <w:tc>
          <w:tcPr>
            <w:tcW w:w="5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方正仿宋_GBK" w:hAnsi="方正仿宋_GBK" w:eastAsia="方正仿宋_GBK" w:cs="方正仿宋_GBK"/>
                <w:i w:val="0"/>
                <w:iCs w:val="0"/>
                <w:color w:val="000000"/>
                <w:sz w:val="18"/>
                <w:szCs w:val="18"/>
                <w:u w:val="none"/>
                <w:lang w:val="en-US" w:eastAsia="zh-CN"/>
              </w:rPr>
            </w:pPr>
            <w:r>
              <w:rPr>
                <w:rFonts w:hint="eastAsia" w:ascii="方正仿宋_GBK" w:hAnsi="方正仿宋_GBK" w:eastAsia="方正仿宋_GBK" w:cs="方正仿宋_GBK"/>
                <w:i w:val="0"/>
                <w:iCs w:val="0"/>
                <w:color w:val="000000"/>
                <w:sz w:val="18"/>
                <w:szCs w:val="18"/>
                <w:u w:val="none"/>
                <w:lang w:val="en-US" w:eastAsia="zh-CN"/>
              </w:rPr>
              <w:t>完成得10分，未完成酌情扣分。</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方正仿宋_GBK" w:hAnsi="方正仿宋_GBK" w:eastAsia="方正仿宋_GBK" w:cs="方正仿宋_GBK"/>
                <w:i w:val="0"/>
                <w:iCs w:val="0"/>
                <w:color w:val="000000"/>
                <w:sz w:val="18"/>
                <w:szCs w:val="18"/>
                <w:u w:val="none"/>
              </w:rPr>
            </w:pPr>
          </w:p>
        </w:tc>
        <w:tc>
          <w:tcPr>
            <w:tcW w:w="1093"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方正仿宋_GBK" w:hAnsi="方正仿宋_GBK" w:eastAsia="方正仿宋_GBK" w:cs="方正仿宋_GBK"/>
                <w:i w:val="0"/>
                <w:iCs w:val="0"/>
                <w:color w:val="000000"/>
                <w:sz w:val="18"/>
                <w:szCs w:val="18"/>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 xml:space="preserve">  质量指标（10分）</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方正仿宋_GBK" w:hAnsi="方正仿宋_GBK" w:eastAsia="方正仿宋_GBK" w:cs="方正仿宋_GBK"/>
                <w:i w:val="0"/>
                <w:iCs w:val="0"/>
                <w:color w:val="000000"/>
                <w:sz w:val="18"/>
                <w:szCs w:val="18"/>
                <w:u w:val="none"/>
                <w:lang w:val="en-US" w:eastAsia="zh-CN"/>
              </w:rPr>
            </w:pPr>
            <w:r>
              <w:rPr>
                <w:rFonts w:hint="eastAsia" w:ascii="方正仿宋_GBK" w:hAnsi="方正仿宋_GBK" w:eastAsia="方正仿宋_GBK" w:cs="方正仿宋_GBK"/>
                <w:i w:val="0"/>
                <w:iCs w:val="0"/>
                <w:color w:val="000000"/>
                <w:sz w:val="18"/>
                <w:szCs w:val="18"/>
                <w:u w:val="none"/>
                <w:lang w:val="en-US" w:eastAsia="zh-CN"/>
              </w:rPr>
              <w:t>农业防灾救灾能力</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lang w:val="en-US" w:eastAsia="zh-CN"/>
              </w:rPr>
            </w:pPr>
            <w:r>
              <w:rPr>
                <w:rFonts w:hint="eastAsia" w:ascii="方正仿宋_GBK" w:hAnsi="方正仿宋_GBK" w:eastAsia="方正仿宋_GBK" w:cs="方正仿宋_GBK"/>
                <w:i w:val="0"/>
                <w:iCs w:val="0"/>
                <w:color w:val="000000"/>
                <w:sz w:val="18"/>
                <w:szCs w:val="18"/>
                <w:u w:val="none"/>
                <w:lang w:val="en-US" w:eastAsia="zh-CN"/>
              </w:rPr>
              <w:t>提升</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10分</w:t>
            </w:r>
          </w:p>
        </w:tc>
        <w:tc>
          <w:tcPr>
            <w:tcW w:w="5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方正仿宋_GBK" w:hAnsi="方正仿宋_GBK" w:eastAsia="方正仿宋_GBK" w:cs="方正仿宋_GBK"/>
                <w:i w:val="0"/>
                <w:iCs w:val="0"/>
                <w:color w:val="000000"/>
                <w:sz w:val="18"/>
                <w:szCs w:val="18"/>
                <w:u w:val="none"/>
                <w:lang w:val="en-US" w:eastAsia="zh-CN"/>
              </w:rPr>
            </w:pPr>
            <w:r>
              <w:rPr>
                <w:rFonts w:hint="eastAsia" w:ascii="方正仿宋_GBK" w:hAnsi="方正仿宋_GBK" w:eastAsia="方正仿宋_GBK" w:cs="方正仿宋_GBK"/>
                <w:i w:val="0"/>
                <w:iCs w:val="0"/>
                <w:color w:val="000000"/>
                <w:sz w:val="18"/>
                <w:szCs w:val="18"/>
                <w:u w:val="none"/>
                <w:lang w:val="en-US" w:eastAsia="zh-CN"/>
              </w:rPr>
              <w:t>提升得10分，稳定得3分，降低不得分。</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方正仿宋_GBK" w:hAnsi="方正仿宋_GBK" w:eastAsia="方正仿宋_GBK" w:cs="方正仿宋_GBK"/>
                <w:i w:val="0"/>
                <w:iCs w:val="0"/>
                <w:color w:val="000000"/>
                <w:sz w:val="18"/>
                <w:szCs w:val="18"/>
                <w:u w:val="none"/>
              </w:rPr>
            </w:pPr>
          </w:p>
        </w:tc>
        <w:tc>
          <w:tcPr>
            <w:tcW w:w="1093"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方正仿宋_GBK" w:hAnsi="方正仿宋_GBK" w:eastAsia="方正仿宋_GBK" w:cs="方正仿宋_GBK"/>
                <w:i w:val="0"/>
                <w:iCs w:val="0"/>
                <w:color w:val="000000"/>
                <w:sz w:val="18"/>
                <w:szCs w:val="18"/>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方正仿宋_GBK" w:hAnsi="方正仿宋_GBK" w:eastAsia="方正仿宋_GBK" w:cs="方正仿宋_GBK"/>
                <w:i w:val="0"/>
                <w:iCs w:val="0"/>
                <w:color w:val="000000"/>
                <w:sz w:val="18"/>
                <w:szCs w:val="18"/>
                <w:u w:val="none"/>
                <w:lang w:val="en-US" w:eastAsia="zh-CN"/>
              </w:rPr>
            </w:pPr>
            <w:r>
              <w:rPr>
                <w:rFonts w:hint="eastAsia" w:ascii="方正仿宋_GBK" w:hAnsi="方正仿宋_GBK" w:eastAsia="方正仿宋_GBK" w:cs="方正仿宋_GBK"/>
                <w:i w:val="0"/>
                <w:iCs w:val="0"/>
                <w:color w:val="000000"/>
                <w:sz w:val="18"/>
                <w:szCs w:val="18"/>
                <w:u w:val="none"/>
                <w:lang w:val="en-US" w:eastAsia="zh-CN"/>
              </w:rPr>
              <w:t>成本指标</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方正仿宋_GBK" w:hAnsi="方正仿宋_GBK" w:eastAsia="方正仿宋_GBK" w:cs="方正仿宋_GBK"/>
                <w:i w:val="0"/>
                <w:iCs w:val="0"/>
                <w:color w:val="000000"/>
                <w:sz w:val="18"/>
                <w:szCs w:val="18"/>
                <w:u w:val="none"/>
                <w:lang w:val="en-US" w:eastAsia="zh-CN"/>
              </w:rPr>
            </w:pPr>
            <w:r>
              <w:rPr>
                <w:rFonts w:hint="eastAsia" w:ascii="方正仿宋_GBK" w:hAnsi="方正仿宋_GBK" w:eastAsia="方正仿宋_GBK" w:cs="方正仿宋_GBK"/>
                <w:i w:val="0"/>
                <w:iCs w:val="0"/>
                <w:color w:val="000000"/>
                <w:sz w:val="18"/>
                <w:szCs w:val="18"/>
                <w:u w:val="none"/>
                <w:lang w:val="en-US" w:eastAsia="zh-CN"/>
              </w:rPr>
              <w:t>（5分）</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仿宋_GBK" w:hAnsi="方正仿宋_GBK" w:eastAsia="方正仿宋_GBK" w:cs="方正仿宋_GBK"/>
                <w:i w:val="0"/>
                <w:iCs w:val="0"/>
                <w:color w:val="000000"/>
                <w:sz w:val="18"/>
                <w:szCs w:val="18"/>
                <w:u w:val="none"/>
                <w:lang w:val="en-US" w:eastAsia="zh-CN"/>
              </w:rPr>
            </w:pPr>
            <w:r>
              <w:rPr>
                <w:rFonts w:hint="eastAsia" w:ascii="方正仿宋_GBK" w:hAnsi="方正仿宋_GBK" w:eastAsia="方正仿宋_GBK" w:cs="方正仿宋_GBK"/>
                <w:i w:val="0"/>
                <w:iCs w:val="0"/>
                <w:color w:val="000000"/>
                <w:sz w:val="18"/>
                <w:szCs w:val="18"/>
                <w:u w:val="none"/>
                <w:lang w:val="en-US" w:eastAsia="zh-CN"/>
              </w:rPr>
              <w:t>投入资金</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方正仿宋_GBK" w:hAnsi="方正仿宋_GBK" w:eastAsia="方正仿宋_GBK" w:cs="方正仿宋_GBK"/>
                <w:i w:val="0"/>
                <w:iCs w:val="0"/>
                <w:color w:val="000000"/>
                <w:sz w:val="18"/>
                <w:szCs w:val="18"/>
                <w:u w:val="none"/>
                <w:lang w:val="en-US" w:eastAsia="zh-CN"/>
              </w:rPr>
            </w:pPr>
            <w:r>
              <w:rPr>
                <w:rFonts w:hint="eastAsia" w:ascii="方正仿宋_GBK" w:hAnsi="方正仿宋_GBK" w:eastAsia="方正仿宋_GBK" w:cs="方正仿宋_GBK"/>
                <w:i w:val="0"/>
                <w:iCs w:val="0"/>
                <w:color w:val="000000"/>
                <w:sz w:val="18"/>
                <w:szCs w:val="18"/>
                <w:u w:val="none"/>
                <w:lang w:val="en-US" w:eastAsia="zh-CN"/>
              </w:rPr>
              <w:t>35万元</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5分</w:t>
            </w:r>
          </w:p>
        </w:tc>
        <w:tc>
          <w:tcPr>
            <w:tcW w:w="5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sz w:val="18"/>
                <w:szCs w:val="18"/>
                <w:u w:val="none"/>
                <w:lang w:val="en-US" w:eastAsia="zh-CN"/>
              </w:rPr>
              <w:t>完成得5分，未完成酌情扣分。</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方正仿宋_GBK" w:hAnsi="方正仿宋_GBK" w:eastAsia="方正仿宋_GBK" w:cs="方正仿宋_GBK"/>
                <w:i w:val="0"/>
                <w:iCs w:val="0"/>
                <w:color w:val="000000"/>
                <w:sz w:val="18"/>
                <w:szCs w:val="18"/>
                <w:u w:val="none"/>
              </w:rPr>
            </w:pPr>
          </w:p>
        </w:tc>
        <w:tc>
          <w:tcPr>
            <w:tcW w:w="1093"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方正仿宋_GBK" w:hAnsi="方正仿宋_GBK" w:eastAsia="方正仿宋_GBK" w:cs="方正仿宋_GBK"/>
                <w:i w:val="0"/>
                <w:iCs w:val="0"/>
                <w:color w:val="000000"/>
                <w:sz w:val="18"/>
                <w:szCs w:val="18"/>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时效指标</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（10分）</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方正仿宋_GBK" w:hAnsi="方正仿宋_GBK" w:eastAsia="方正仿宋_GBK" w:cs="方正仿宋_GBK"/>
                <w:i w:val="0"/>
                <w:iCs w:val="0"/>
                <w:color w:val="000000"/>
                <w:sz w:val="18"/>
                <w:szCs w:val="18"/>
                <w:u w:val="none"/>
                <w:lang w:val="en-US" w:eastAsia="zh-CN"/>
              </w:rPr>
            </w:pPr>
            <w:r>
              <w:rPr>
                <w:rFonts w:hint="eastAsia" w:ascii="方正仿宋_GBK" w:hAnsi="方正仿宋_GBK" w:eastAsia="方正仿宋_GBK" w:cs="方正仿宋_GBK"/>
                <w:i w:val="0"/>
                <w:iCs w:val="0"/>
                <w:color w:val="000000"/>
                <w:sz w:val="18"/>
                <w:szCs w:val="18"/>
                <w:u w:val="none"/>
                <w:lang w:val="en-US" w:eastAsia="zh-CN"/>
              </w:rPr>
              <w:t>任务完成及时性</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方正仿宋_GBK" w:hAnsi="方正仿宋_GBK" w:eastAsia="方正仿宋_GBK" w:cs="方正仿宋_GBK"/>
                <w:i w:val="0"/>
                <w:iCs w:val="0"/>
                <w:color w:val="000000"/>
                <w:sz w:val="18"/>
                <w:szCs w:val="18"/>
                <w:u w:val="none"/>
                <w:lang w:val="en-US" w:eastAsia="zh-CN"/>
              </w:rPr>
            </w:pPr>
            <w:r>
              <w:rPr>
                <w:rFonts w:hint="eastAsia" w:ascii="方正仿宋_GBK" w:hAnsi="方正仿宋_GBK" w:eastAsia="方正仿宋_GBK" w:cs="方正仿宋_GBK"/>
                <w:i w:val="0"/>
                <w:iCs w:val="0"/>
                <w:color w:val="000000"/>
                <w:sz w:val="18"/>
                <w:szCs w:val="18"/>
                <w:u w:val="none"/>
                <w:lang w:val="en-US" w:eastAsia="zh-CN"/>
              </w:rPr>
              <w:t>及时恢复生产</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10分</w:t>
            </w:r>
          </w:p>
        </w:tc>
        <w:tc>
          <w:tcPr>
            <w:tcW w:w="5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方正仿宋_GBK" w:hAnsi="方正仿宋_GBK" w:eastAsia="方正仿宋_GBK" w:cs="方正仿宋_GBK"/>
                <w:i w:val="0"/>
                <w:iCs w:val="0"/>
                <w:color w:val="000000"/>
                <w:sz w:val="18"/>
                <w:szCs w:val="18"/>
                <w:u w:val="none"/>
                <w:lang w:val="en-US" w:eastAsia="zh-CN"/>
              </w:rPr>
            </w:pPr>
            <w:r>
              <w:rPr>
                <w:rFonts w:hint="eastAsia" w:ascii="方正仿宋_GBK" w:hAnsi="方正仿宋_GBK" w:eastAsia="方正仿宋_GBK" w:cs="方正仿宋_GBK"/>
                <w:i w:val="0"/>
                <w:iCs w:val="0"/>
                <w:color w:val="000000"/>
                <w:sz w:val="18"/>
                <w:szCs w:val="18"/>
                <w:u w:val="none"/>
                <w:lang w:val="en-US" w:eastAsia="zh-CN"/>
              </w:rPr>
              <w:t>及时恢复生产，完成项目要求得10分，未及时完成酌情扣分。</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方正仿宋_GBK" w:hAnsi="方正仿宋_GBK" w:eastAsia="方正仿宋_GBK" w:cs="方正仿宋_GBK"/>
                <w:i w:val="0"/>
                <w:iCs w:val="0"/>
                <w:color w:val="000000"/>
                <w:sz w:val="18"/>
                <w:szCs w:val="18"/>
                <w:u w:val="none"/>
              </w:rPr>
            </w:pPr>
          </w:p>
        </w:tc>
        <w:tc>
          <w:tcPr>
            <w:tcW w:w="1093"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方正仿宋_GBK" w:hAnsi="方正仿宋_GBK" w:eastAsia="方正仿宋_GBK" w:cs="方正仿宋_GBK"/>
                <w:i w:val="0"/>
                <w:iCs w:val="0"/>
                <w:color w:val="000000"/>
                <w:sz w:val="18"/>
                <w:szCs w:val="18"/>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default" w:ascii="方正仿宋_GBK" w:hAnsi="方正仿宋_GBK" w:eastAsia="方正仿宋_GBK" w:cs="方正仿宋_GBK"/>
                <w:i w:val="0"/>
                <w:iCs w:val="0"/>
                <w:color w:val="000000"/>
                <w:sz w:val="18"/>
                <w:szCs w:val="18"/>
                <w:u w:val="none"/>
                <w:lang w:val="en-US" w:eastAsia="zh-CN"/>
              </w:rPr>
            </w:pPr>
            <w:r>
              <w:rPr>
                <w:rFonts w:hint="eastAsia" w:ascii="方正仿宋_GBK" w:hAnsi="方正仿宋_GBK" w:eastAsia="方正仿宋_GBK" w:cs="方正仿宋_GBK"/>
                <w:i w:val="0"/>
                <w:iCs w:val="0"/>
                <w:color w:val="000000"/>
                <w:sz w:val="18"/>
                <w:szCs w:val="18"/>
                <w:u w:val="none"/>
                <w:lang w:val="en-US" w:eastAsia="zh-CN"/>
              </w:rPr>
              <w:t>经济效益指标（5分）</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方正仿宋_GBK" w:hAnsi="方正仿宋_GBK" w:eastAsia="方正仿宋_GBK" w:cs="方正仿宋_GBK"/>
                <w:i w:val="0"/>
                <w:iCs w:val="0"/>
                <w:color w:val="000000"/>
                <w:sz w:val="18"/>
                <w:szCs w:val="18"/>
                <w:u w:val="none"/>
                <w:lang w:val="en-US" w:eastAsia="zh-CN"/>
              </w:rPr>
            </w:pPr>
            <w:r>
              <w:rPr>
                <w:rFonts w:hint="eastAsia" w:ascii="方正仿宋_GBK" w:hAnsi="方正仿宋_GBK" w:eastAsia="方正仿宋_GBK" w:cs="方正仿宋_GBK"/>
                <w:i w:val="0"/>
                <w:iCs w:val="0"/>
                <w:color w:val="000000"/>
                <w:sz w:val="18"/>
                <w:szCs w:val="18"/>
                <w:u w:val="none"/>
                <w:lang w:val="en-US" w:eastAsia="zh-CN"/>
              </w:rPr>
              <w:t>是否有效挽回经济损失</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lang w:val="en-US" w:eastAsia="zh-CN"/>
              </w:rPr>
            </w:pPr>
            <w:r>
              <w:rPr>
                <w:rFonts w:hint="eastAsia" w:ascii="方正仿宋_GBK" w:hAnsi="方正仿宋_GBK" w:eastAsia="方正仿宋_GBK" w:cs="方正仿宋_GBK"/>
                <w:i w:val="0"/>
                <w:iCs w:val="0"/>
                <w:color w:val="000000"/>
                <w:sz w:val="18"/>
                <w:szCs w:val="18"/>
                <w:u w:val="none"/>
                <w:lang w:val="en-US" w:eastAsia="zh-CN"/>
              </w:rPr>
              <w:t>是</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5分</w:t>
            </w:r>
          </w:p>
        </w:tc>
        <w:tc>
          <w:tcPr>
            <w:tcW w:w="5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sz w:val="18"/>
                <w:szCs w:val="18"/>
                <w:u w:val="none"/>
                <w:lang w:val="en-US" w:eastAsia="zh-CN"/>
              </w:rPr>
              <w:t>完成得5分，低1个百分点扣1分，扣完为止。</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124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方正仿宋_GBK" w:hAnsi="方正仿宋_GBK" w:eastAsia="方正仿宋_GBK" w:cs="方正仿宋_GBK"/>
                <w:i w:val="0"/>
                <w:iCs w:val="0"/>
                <w:color w:val="000000"/>
                <w:sz w:val="18"/>
                <w:szCs w:val="18"/>
                <w:u w:val="none"/>
              </w:rPr>
            </w:pPr>
          </w:p>
        </w:tc>
        <w:tc>
          <w:tcPr>
            <w:tcW w:w="109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方正仿宋_GBK" w:hAnsi="方正仿宋_GBK" w:eastAsia="方正仿宋_GBK" w:cs="方正仿宋_GBK"/>
                <w:i w:val="0"/>
                <w:iCs w:val="0"/>
                <w:color w:val="000000"/>
                <w:sz w:val="18"/>
                <w:szCs w:val="18"/>
                <w:u w:val="none"/>
              </w:rPr>
            </w:pPr>
          </w:p>
        </w:tc>
        <w:tc>
          <w:tcPr>
            <w:tcW w:w="133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 xml:space="preserve">  社会效益指标（5分）</w:t>
            </w:r>
          </w:p>
        </w:tc>
        <w:tc>
          <w:tcPr>
            <w:tcW w:w="314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方正仿宋_GBK" w:hAnsi="方正仿宋_GBK" w:eastAsia="方正仿宋_GBK" w:cs="方正仿宋_GBK"/>
                <w:i w:val="0"/>
                <w:iCs w:val="0"/>
                <w:color w:val="auto"/>
                <w:sz w:val="18"/>
                <w:szCs w:val="18"/>
                <w:u w:val="none"/>
                <w:lang w:val="en-US" w:eastAsia="zh-CN"/>
              </w:rPr>
            </w:pPr>
            <w:r>
              <w:rPr>
                <w:rFonts w:hint="eastAsia" w:ascii="方正仿宋_GBK" w:hAnsi="方正仿宋_GBK" w:eastAsia="方正仿宋_GBK" w:cs="方正仿宋_GBK"/>
                <w:i w:val="0"/>
                <w:iCs w:val="0"/>
                <w:color w:val="auto"/>
                <w:sz w:val="18"/>
                <w:szCs w:val="18"/>
                <w:u w:val="none"/>
                <w:lang w:val="en-US" w:eastAsia="zh-CN"/>
              </w:rPr>
              <w:t>粮油安全生产保障能力</w:t>
            </w:r>
          </w:p>
        </w:tc>
        <w:tc>
          <w:tcPr>
            <w:tcW w:w="116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auto"/>
                <w:sz w:val="18"/>
                <w:szCs w:val="18"/>
                <w:u w:val="none"/>
                <w:lang w:val="en-US" w:eastAsia="zh-CN"/>
              </w:rPr>
            </w:pPr>
            <w:r>
              <w:rPr>
                <w:rFonts w:hint="eastAsia" w:ascii="方正仿宋_GBK" w:hAnsi="方正仿宋_GBK" w:eastAsia="方正仿宋_GBK" w:cs="方正仿宋_GBK"/>
                <w:i w:val="0"/>
                <w:iCs w:val="0"/>
                <w:color w:val="auto"/>
                <w:sz w:val="18"/>
                <w:szCs w:val="18"/>
                <w:u w:val="none"/>
                <w:lang w:val="en-US" w:eastAsia="zh-CN"/>
              </w:rPr>
              <w:t>提高</w:t>
            </w:r>
          </w:p>
        </w:tc>
        <w:tc>
          <w:tcPr>
            <w:tcW w:w="71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auto"/>
                <w:kern w:val="0"/>
                <w:sz w:val="18"/>
                <w:szCs w:val="18"/>
                <w:u w:val="none"/>
                <w:lang w:val="en-US" w:eastAsia="zh-CN" w:bidi="ar"/>
              </w:rPr>
              <w:t>5分</w:t>
            </w:r>
          </w:p>
        </w:tc>
        <w:tc>
          <w:tcPr>
            <w:tcW w:w="5073"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仿宋_GBK" w:hAnsi="方正仿宋_GBK" w:eastAsia="方正仿宋_GBK" w:cs="方正仿宋_GBK"/>
                <w:i w:val="0"/>
                <w:iCs w:val="0"/>
                <w:color w:val="auto"/>
                <w:sz w:val="18"/>
                <w:szCs w:val="18"/>
                <w:u w:val="none"/>
              </w:rPr>
            </w:pPr>
            <w:r>
              <w:rPr>
                <w:rFonts w:hint="eastAsia" w:ascii="方正仿宋_GBK" w:hAnsi="方正仿宋_GBK" w:eastAsia="方正仿宋_GBK" w:cs="方正仿宋_GBK"/>
                <w:i w:val="0"/>
                <w:iCs w:val="0"/>
                <w:color w:val="000000"/>
                <w:sz w:val="18"/>
                <w:szCs w:val="18"/>
                <w:u w:val="none"/>
                <w:lang w:val="en-US" w:eastAsia="zh-CN"/>
              </w:rPr>
              <w:t>提升得5分，降低不得分。</w:t>
            </w:r>
          </w:p>
        </w:tc>
        <w:tc>
          <w:tcPr>
            <w:tcW w:w="9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246"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方正仿宋_GBK" w:hAnsi="方正仿宋_GBK" w:eastAsia="方正仿宋_GBK" w:cs="方正仿宋_GBK"/>
                <w:i w:val="0"/>
                <w:iCs w:val="0"/>
                <w:color w:val="000000"/>
                <w:sz w:val="18"/>
                <w:szCs w:val="18"/>
                <w:u w:val="none"/>
              </w:rPr>
            </w:pPr>
          </w:p>
        </w:tc>
        <w:tc>
          <w:tcPr>
            <w:tcW w:w="1093" w:type="dxa"/>
            <w:vMerge w:val="continue"/>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方正仿宋_GBK" w:hAnsi="方正仿宋_GBK" w:eastAsia="方正仿宋_GBK" w:cs="方正仿宋_GBK"/>
                <w:i w:val="0"/>
                <w:iCs w:val="0"/>
                <w:color w:val="000000"/>
                <w:sz w:val="18"/>
                <w:szCs w:val="18"/>
                <w:u w:val="none"/>
              </w:rPr>
            </w:pPr>
          </w:p>
        </w:tc>
        <w:tc>
          <w:tcPr>
            <w:tcW w:w="133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可持续影响指标（5分）</w:t>
            </w:r>
          </w:p>
        </w:tc>
        <w:tc>
          <w:tcPr>
            <w:tcW w:w="314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方正仿宋_GBK" w:hAnsi="方正仿宋_GBK" w:eastAsia="方正仿宋_GBK" w:cs="方正仿宋_GBK"/>
                <w:i w:val="0"/>
                <w:iCs w:val="0"/>
                <w:color w:val="000000"/>
                <w:sz w:val="18"/>
                <w:szCs w:val="18"/>
                <w:u w:val="none"/>
                <w:lang w:val="en-US" w:eastAsia="zh-CN"/>
              </w:rPr>
            </w:pPr>
            <w:r>
              <w:rPr>
                <w:rFonts w:hint="eastAsia" w:ascii="方正仿宋_GBK" w:hAnsi="方正仿宋_GBK" w:eastAsia="方正仿宋_GBK" w:cs="方正仿宋_GBK"/>
                <w:i w:val="0"/>
                <w:iCs w:val="0"/>
                <w:color w:val="000000"/>
                <w:sz w:val="18"/>
                <w:szCs w:val="18"/>
                <w:u w:val="none"/>
                <w:lang w:val="en-US" w:eastAsia="zh-CN"/>
              </w:rPr>
              <w:t>稳定农民生产积极性</w:t>
            </w:r>
          </w:p>
        </w:tc>
        <w:tc>
          <w:tcPr>
            <w:tcW w:w="116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lang w:val="en-US" w:eastAsia="zh-CN"/>
              </w:rPr>
            </w:pPr>
            <w:r>
              <w:rPr>
                <w:rFonts w:hint="eastAsia" w:ascii="方正仿宋_GBK" w:hAnsi="方正仿宋_GBK" w:eastAsia="方正仿宋_GBK" w:cs="方正仿宋_GBK"/>
                <w:i w:val="0"/>
                <w:iCs w:val="0"/>
                <w:color w:val="000000"/>
                <w:sz w:val="18"/>
                <w:szCs w:val="18"/>
                <w:u w:val="none"/>
                <w:lang w:val="en-US" w:eastAsia="zh-CN"/>
              </w:rPr>
              <w:t>提高</w:t>
            </w:r>
          </w:p>
        </w:tc>
        <w:tc>
          <w:tcPr>
            <w:tcW w:w="71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5分</w:t>
            </w:r>
          </w:p>
        </w:tc>
        <w:tc>
          <w:tcPr>
            <w:tcW w:w="5073"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sz w:val="18"/>
                <w:szCs w:val="18"/>
                <w:u w:val="none"/>
                <w:lang w:val="en-US" w:eastAsia="zh-CN"/>
              </w:rPr>
              <w:t>提升得5分，降低不得分。</w:t>
            </w:r>
          </w:p>
        </w:tc>
        <w:tc>
          <w:tcPr>
            <w:tcW w:w="97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方正仿宋_GBK" w:hAnsi="方正仿宋_GBK" w:eastAsia="方正仿宋_GBK" w:cs="方正仿宋_GBK"/>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both"/>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满意度指标（10分）</w:t>
            </w:r>
          </w:p>
        </w:tc>
        <w:tc>
          <w:tcPr>
            <w:tcW w:w="133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服务对象</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kern w:val="0"/>
                <w:sz w:val="18"/>
                <w:szCs w:val="18"/>
                <w:u w:val="none"/>
                <w:lang w:val="en-US" w:eastAsia="zh-CN" w:bidi="ar"/>
              </w:rPr>
            </w:pPr>
            <w:r>
              <w:rPr>
                <w:rFonts w:hint="eastAsia" w:ascii="方正仿宋_GBK" w:hAnsi="方正仿宋_GBK" w:eastAsia="方正仿宋_GBK" w:cs="方正仿宋_GBK"/>
                <w:i w:val="0"/>
                <w:iCs w:val="0"/>
                <w:color w:val="000000"/>
                <w:kern w:val="0"/>
                <w:sz w:val="18"/>
                <w:szCs w:val="18"/>
                <w:u w:val="none"/>
                <w:lang w:val="en-US" w:eastAsia="zh-CN" w:bidi="ar"/>
              </w:rPr>
              <w:t>满意度指标</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（10分）</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方正仿宋_GBK" w:hAnsi="方正仿宋_GBK" w:eastAsia="方正仿宋_GBK" w:cs="方正仿宋_GBK"/>
                <w:i w:val="0"/>
                <w:iCs w:val="0"/>
                <w:color w:val="000000"/>
                <w:sz w:val="18"/>
                <w:szCs w:val="18"/>
                <w:u w:val="none"/>
                <w:lang w:val="en-US" w:eastAsia="zh-CN"/>
              </w:rPr>
            </w:pPr>
            <w:r>
              <w:rPr>
                <w:rFonts w:hint="eastAsia" w:ascii="方正仿宋_GBK" w:hAnsi="方正仿宋_GBK" w:eastAsia="方正仿宋_GBK" w:cs="方正仿宋_GBK"/>
                <w:i w:val="0"/>
                <w:iCs w:val="0"/>
                <w:color w:val="000000"/>
                <w:sz w:val="18"/>
                <w:szCs w:val="18"/>
                <w:u w:val="none"/>
                <w:lang w:val="en-US" w:eastAsia="zh-CN"/>
              </w:rPr>
              <w:t>项目区农户调查满意度</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color w:val="auto"/>
                <w:sz w:val="21"/>
                <w:szCs w:val="21"/>
                <w:lang w:val="en-US" w:eastAsia="zh-CN"/>
              </w:rPr>
              <w:t>≧85%</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10分</w:t>
            </w:r>
          </w:p>
        </w:tc>
        <w:tc>
          <w:tcPr>
            <w:tcW w:w="50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sz w:val="18"/>
                <w:szCs w:val="18"/>
                <w:u w:val="none"/>
                <w:lang w:val="en-US" w:eastAsia="zh-CN"/>
              </w:rPr>
              <w:t>完成得10分，每少1个百分点扣1分，扣完为止。</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合计</w:t>
            </w:r>
          </w:p>
        </w:tc>
        <w:tc>
          <w:tcPr>
            <w:tcW w:w="6744"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方正仿宋_GBK" w:hAnsi="方正仿宋_GBK" w:eastAsia="方正仿宋_GBK" w:cs="方正仿宋_GBK"/>
                <w:i w:val="0"/>
                <w:iCs w:val="0"/>
                <w:color w:val="000000"/>
                <w:sz w:val="18"/>
                <w:szCs w:val="18"/>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方正仿宋_GBK" w:hAnsi="方正仿宋_GBK" w:eastAsia="方正仿宋_GBK" w:cs="方正仿宋_GBK"/>
                <w:i w:val="0"/>
                <w:iCs w:val="0"/>
                <w:color w:val="000000"/>
                <w:sz w:val="18"/>
                <w:szCs w:val="18"/>
                <w:u w:val="none"/>
                <w:lang w:val="en-US"/>
              </w:rPr>
            </w:pPr>
            <w:r>
              <w:rPr>
                <w:rFonts w:hint="eastAsia" w:ascii="方正仿宋_GBK" w:hAnsi="方正仿宋_GBK" w:eastAsia="方正仿宋_GBK" w:cs="方正仿宋_GBK"/>
                <w:i w:val="0"/>
                <w:iCs w:val="0"/>
                <w:color w:val="000000"/>
                <w:kern w:val="0"/>
                <w:sz w:val="18"/>
                <w:szCs w:val="18"/>
                <w:u w:val="none"/>
                <w:lang w:val="en-US" w:eastAsia="zh-CN" w:bidi="ar"/>
              </w:rPr>
              <w:t>100分</w:t>
            </w:r>
          </w:p>
        </w:tc>
        <w:tc>
          <w:tcPr>
            <w:tcW w:w="507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方正仿宋_GBK" w:hAnsi="方正仿宋_GBK" w:eastAsia="方正仿宋_GBK" w:cs="方正仿宋_GBK"/>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方正仿宋_GBK" w:hAnsi="方正仿宋_GBK" w:eastAsia="方正仿宋_GBK" w:cs="方正仿宋_GBK"/>
                <w:i w:val="0"/>
                <w:iCs w:val="0"/>
                <w:color w:val="000000"/>
                <w:sz w:val="18"/>
                <w:szCs w:val="18"/>
                <w:u w:val="none"/>
              </w:rPr>
            </w:pPr>
          </w:p>
        </w:tc>
      </w:tr>
    </w:tbl>
    <w:p>
      <w:pPr>
        <w:keepNext w:val="0"/>
        <w:keepLines w:val="0"/>
        <w:pageBreakBefore w:val="0"/>
        <w:kinsoku/>
        <w:wordWrap/>
        <w:overflowPunct/>
        <w:topLinePunct w:val="0"/>
        <w:autoSpaceDE/>
        <w:autoSpaceDN/>
        <w:bidi w:val="0"/>
        <w:adjustRightInd/>
        <w:snapToGrid/>
        <w:spacing w:line="240" w:lineRule="exact"/>
        <w:rPr>
          <w:rFonts w:hint="eastAsia" w:ascii="方正仿宋_GBK" w:hAnsi="方正仿宋_GBK" w:eastAsia="方正仿宋_GBK" w:cs="方正仿宋_GBK"/>
          <w:sz w:val="32"/>
          <w:szCs w:val="32"/>
          <w:lang w:val="en-US" w:eastAsia="zh-CN"/>
        </w:rPr>
      </w:pPr>
    </w:p>
    <w:p>
      <w:p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附件2</w:t>
      </w:r>
    </w:p>
    <w:p>
      <w:pPr>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val="en-US" w:eastAsia="zh-CN"/>
        </w:rPr>
        <w:t>2023年自治区</w:t>
      </w:r>
      <w:r>
        <w:rPr>
          <w:rFonts w:hint="eastAsia" w:ascii="方正小标宋_GBK" w:hAnsi="方正小标宋_GBK" w:eastAsia="方正小标宋_GBK" w:cs="方正小标宋_GBK"/>
          <w:sz w:val="36"/>
          <w:szCs w:val="36"/>
          <w:lang w:eastAsia="zh-CN"/>
        </w:rPr>
        <w:t>农业生产</w:t>
      </w:r>
      <w:r>
        <w:rPr>
          <w:rFonts w:hint="eastAsia" w:ascii="方正小标宋_GBK" w:hAnsi="方正小标宋_GBK" w:eastAsia="方正小标宋_GBK" w:cs="方正小标宋_GBK"/>
          <w:sz w:val="36"/>
          <w:szCs w:val="36"/>
          <w:lang w:val="en-US" w:eastAsia="zh-CN"/>
        </w:rPr>
        <w:t>防灾</w:t>
      </w:r>
      <w:r>
        <w:rPr>
          <w:rFonts w:hint="eastAsia" w:ascii="方正小标宋_GBK" w:hAnsi="方正小标宋_GBK" w:eastAsia="方正小标宋_GBK" w:cs="方正小标宋_GBK"/>
          <w:sz w:val="36"/>
          <w:szCs w:val="36"/>
          <w:lang w:eastAsia="zh-CN"/>
        </w:rPr>
        <w:t>救灾资金绩效</w:t>
      </w:r>
    </w:p>
    <w:p>
      <w:pPr>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目标申报表</w:t>
      </w:r>
    </w:p>
    <w:p>
      <w:pPr>
        <w:jc w:val="center"/>
        <w:rPr>
          <w:rFonts w:hint="eastAsia" w:ascii="方正仿宋_GBK" w:hAnsi="方正仿宋_GBK" w:eastAsia="方正仿宋_GBK" w:cs="方正仿宋_GBK"/>
          <w:sz w:val="32"/>
          <w:szCs w:val="32"/>
          <w:lang w:eastAsia="zh-CN"/>
        </w:rPr>
      </w:pPr>
      <w:r>
        <w:rPr>
          <w:rFonts w:hint="eastAsia"/>
          <w:lang w:eastAsia="zh-CN"/>
        </w:rPr>
        <w:t>（</w:t>
      </w:r>
      <w:r>
        <w:rPr>
          <w:rFonts w:hint="eastAsia"/>
          <w:lang w:val="en-US" w:eastAsia="zh-CN"/>
        </w:rPr>
        <w:t>2023年度</w:t>
      </w:r>
      <w:r>
        <w:rPr>
          <w:rFonts w:hint="eastAsia"/>
          <w:lang w:eastAsia="zh-CN"/>
        </w:rPr>
        <w:t>）</w:t>
      </w:r>
    </w:p>
    <w:p>
      <w:pPr>
        <w:jc w:val="center"/>
        <w:rPr>
          <w:rFonts w:hint="eastAsia" w:ascii="方正小标宋_GBK" w:hAnsi="方正小标宋_GBK" w:eastAsia="方正小标宋_GBK" w:cs="方正小标宋_GBK"/>
          <w:sz w:val="36"/>
          <w:szCs w:val="36"/>
          <w:lang w:eastAsia="zh-CN"/>
        </w:rPr>
      </w:pPr>
    </w:p>
    <w:tbl>
      <w:tblPr>
        <w:tblStyle w:val="13"/>
        <w:tblpPr w:leftFromText="180" w:rightFromText="180" w:vertAnchor="page" w:horzAnchor="page" w:tblpX="1350" w:tblpY="3675"/>
        <w:tblW w:w="94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100"/>
        <w:gridCol w:w="1180"/>
        <w:gridCol w:w="600"/>
        <w:gridCol w:w="2170"/>
        <w:gridCol w:w="1230"/>
        <w:gridCol w:w="1035"/>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480"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专项名称</w:t>
            </w:r>
          </w:p>
        </w:tc>
        <w:tc>
          <w:tcPr>
            <w:tcW w:w="5944"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color w:val="000000"/>
                <w:sz w:val="21"/>
                <w:szCs w:val="21"/>
              </w:rPr>
              <w:t>202</w:t>
            </w:r>
            <w:r>
              <w:rPr>
                <w:rFonts w:hint="eastAsia" w:ascii="方正仿宋_GBK" w:hAnsi="方正仿宋_GBK" w:eastAsia="方正仿宋_GBK" w:cs="方正仿宋_GBK"/>
                <w:color w:val="000000"/>
                <w:sz w:val="21"/>
                <w:szCs w:val="21"/>
                <w:lang w:val="en-US" w:eastAsia="zh-CN"/>
              </w:rPr>
              <w:t>3</w:t>
            </w:r>
            <w:r>
              <w:rPr>
                <w:rFonts w:hint="eastAsia" w:ascii="方正仿宋_GBK" w:hAnsi="方正仿宋_GBK" w:eastAsia="方正仿宋_GBK" w:cs="方正仿宋_GBK"/>
                <w:color w:val="000000"/>
                <w:sz w:val="21"/>
                <w:szCs w:val="21"/>
              </w:rPr>
              <w:t>年</w:t>
            </w:r>
            <w:r>
              <w:rPr>
                <w:rFonts w:hint="eastAsia" w:ascii="方正仿宋_GBK" w:hAnsi="方正仿宋_GBK" w:eastAsia="方正仿宋_GBK" w:cs="方正仿宋_GBK"/>
                <w:color w:val="000000"/>
                <w:sz w:val="21"/>
                <w:szCs w:val="21"/>
                <w:lang w:val="en-US" w:eastAsia="zh-CN"/>
              </w:rPr>
              <w:t>自治区</w:t>
            </w:r>
            <w:r>
              <w:rPr>
                <w:rFonts w:hint="eastAsia" w:ascii="方正仿宋_GBK" w:hAnsi="方正仿宋_GBK" w:eastAsia="方正仿宋_GBK" w:cs="方正仿宋_GBK"/>
                <w:color w:val="000000"/>
                <w:sz w:val="21"/>
                <w:szCs w:val="21"/>
              </w:rPr>
              <w:t>农业生产</w:t>
            </w:r>
            <w:r>
              <w:rPr>
                <w:rFonts w:hint="eastAsia" w:ascii="方正仿宋_GBK" w:hAnsi="方正仿宋_GBK" w:eastAsia="方正仿宋_GBK" w:cs="方正仿宋_GBK"/>
                <w:color w:val="000000"/>
                <w:sz w:val="21"/>
                <w:szCs w:val="21"/>
                <w:lang w:val="en-US" w:eastAsia="zh-CN"/>
              </w:rPr>
              <w:t>防灾</w:t>
            </w:r>
            <w:r>
              <w:rPr>
                <w:rFonts w:hint="eastAsia" w:ascii="方正仿宋_GBK" w:hAnsi="方正仿宋_GBK" w:eastAsia="方正仿宋_GBK" w:cs="方正仿宋_GBK"/>
                <w:color w:val="000000"/>
                <w:sz w:val="21"/>
                <w:szCs w:val="21"/>
              </w:rPr>
              <w:t>救灾资金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3480"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省级主管部门</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lang w:val="en-US" w:eastAsia="zh-CN"/>
              </w:rPr>
              <w:t>自治区</w:t>
            </w:r>
            <w:r>
              <w:rPr>
                <w:rFonts w:hint="eastAsia" w:ascii="方正仿宋_GBK" w:hAnsi="方正仿宋_GBK" w:eastAsia="方正仿宋_GBK" w:cs="方正仿宋_GBK"/>
                <w:color w:val="000000"/>
                <w:sz w:val="21"/>
                <w:szCs w:val="21"/>
              </w:rPr>
              <w:t>农业农村厅</w:t>
            </w:r>
          </w:p>
        </w:tc>
        <w:tc>
          <w:tcPr>
            <w:tcW w:w="226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专项实</w:t>
            </w:r>
            <w:r>
              <w:rPr>
                <w:rFonts w:hint="eastAsia" w:ascii="方正仿宋_GBK" w:hAnsi="方正仿宋_GBK" w:eastAsia="方正仿宋_GBK" w:cs="方正仿宋_GBK"/>
                <w:color w:val="000000"/>
                <w:sz w:val="21"/>
                <w:szCs w:val="21"/>
                <w:lang w:eastAsia="zh-CN"/>
              </w:rPr>
              <w:t>施</w:t>
            </w:r>
            <w:r>
              <w:rPr>
                <w:rFonts w:hint="eastAsia" w:ascii="方正仿宋_GBK" w:hAnsi="方正仿宋_GBK" w:eastAsia="方正仿宋_GBK" w:cs="方正仿宋_GBK"/>
                <w:color w:val="000000"/>
                <w:sz w:val="21"/>
                <w:szCs w:val="21"/>
              </w:rPr>
              <w:t>期</w:t>
            </w:r>
          </w:p>
        </w:tc>
        <w:tc>
          <w:tcPr>
            <w:tcW w:w="15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480"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市、县（区）财政部门</w:t>
            </w:r>
          </w:p>
        </w:tc>
        <w:tc>
          <w:tcPr>
            <w:tcW w:w="217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青铜峡市财政局</w:t>
            </w:r>
          </w:p>
        </w:tc>
        <w:tc>
          <w:tcPr>
            <w:tcW w:w="226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市、县（区）主管部门</w:t>
            </w:r>
          </w:p>
        </w:tc>
        <w:tc>
          <w:tcPr>
            <w:tcW w:w="1509" w:type="dxa"/>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青铜峡市</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00" w:type="dxa"/>
            <w:vMerge w:val="restart"/>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资金</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情况</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（万</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元）</w:t>
            </w:r>
          </w:p>
        </w:tc>
        <w:tc>
          <w:tcPr>
            <w:tcW w:w="288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left="240" w:firstLine="0"/>
              <w:jc w:val="both"/>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年度金额：</w:t>
            </w:r>
          </w:p>
        </w:tc>
        <w:tc>
          <w:tcPr>
            <w:tcW w:w="5944" w:type="dxa"/>
            <w:gridSpan w:val="4"/>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shd w:val="clear" w:color="FFFFFF" w:fill="D9D9D9"/>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shd w:val="clear" w:color="FFFFFF" w:fill="D9D9D9"/>
                <w:lang w:val="en-US" w:eastAsia="zh-CN"/>
              </w:rPr>
            </w:pPr>
            <w:r>
              <w:rPr>
                <w:rFonts w:hint="eastAsia" w:ascii="方正仿宋_GBK" w:hAnsi="方正仿宋_GBK" w:eastAsia="方正仿宋_GBK" w:cs="方正仿宋_GBK"/>
                <w:color w:val="auto"/>
                <w:sz w:val="21"/>
                <w:szCs w:val="21"/>
                <w:shd w:val="clear" w:color="auto" w:fill="auto"/>
                <w:lang w:val="en-US" w:eastAsia="zh-CN"/>
              </w:rPr>
              <w:t>35万元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0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21"/>
                <w:szCs w:val="21"/>
              </w:rPr>
            </w:pPr>
          </w:p>
        </w:tc>
        <w:tc>
          <w:tcPr>
            <w:tcW w:w="288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其中：中央补助</w:t>
            </w:r>
          </w:p>
        </w:tc>
        <w:tc>
          <w:tcPr>
            <w:tcW w:w="5944" w:type="dxa"/>
            <w:gridSpan w:val="4"/>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shd w:val="clear" w:color="FFFFFF" w:fill="D9D9D9"/>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shd w:val="clear" w:color="FFFFFF" w:fill="D9D9D9"/>
                <w:lang w:val="en-US" w:eastAsia="zh-CN"/>
              </w:rPr>
            </w:pPr>
            <w:r>
              <w:rPr>
                <w:rFonts w:hint="eastAsia" w:ascii="方正仿宋_GBK" w:hAnsi="方正仿宋_GBK" w:eastAsia="方正仿宋_GBK" w:cs="方正仿宋_GBK"/>
                <w:color w:val="auto"/>
                <w:sz w:val="21"/>
                <w:szCs w:val="21"/>
                <w:shd w:val="clear" w:color="auto" w:fill="auto"/>
                <w:lang w:val="en-US" w:eastAsia="zh-CN"/>
              </w:rPr>
              <w:t>35万元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0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21"/>
                <w:szCs w:val="21"/>
              </w:rPr>
            </w:pPr>
          </w:p>
        </w:tc>
        <w:tc>
          <w:tcPr>
            <w:tcW w:w="288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地方资金</w:t>
            </w:r>
          </w:p>
        </w:tc>
        <w:tc>
          <w:tcPr>
            <w:tcW w:w="5944" w:type="dxa"/>
            <w:gridSpan w:val="4"/>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600" w:type="dxa"/>
            <w:vAlign w:val="top"/>
          </w:tcPr>
          <w:p>
            <w:pPr>
              <w:keepNext w:val="0"/>
              <w:keepLines w:val="0"/>
              <w:pageBreakBefore w:val="0"/>
              <w:widowControl w:val="0"/>
              <w:kinsoku/>
              <w:wordWrap/>
              <w:overflowPunct/>
              <w:topLinePunct w:val="0"/>
              <w:autoSpaceDE/>
              <w:autoSpaceDN/>
              <w:bidi w:val="0"/>
              <w:adjustRightInd/>
              <w:snapToGrid/>
              <w:spacing w:before="72" w:line="240" w:lineRule="exact"/>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目</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标</w:t>
            </w:r>
          </w:p>
        </w:tc>
        <w:tc>
          <w:tcPr>
            <w:tcW w:w="8824"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i w:val="0"/>
                <w:iCs w:val="0"/>
                <w:color w:val="000000"/>
                <w:kern w:val="0"/>
                <w:sz w:val="18"/>
                <w:szCs w:val="18"/>
                <w:u w:val="none"/>
                <w:lang w:val="en-US" w:eastAsia="zh-CN" w:bidi="ar"/>
              </w:rPr>
              <w:t>通过使用防灾救灾资金，落实防灾救灾相关措施，确保粮油安全生产，减少灾害损失。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00" w:type="dxa"/>
            <w:vMerge w:val="restart"/>
            <w:vAlign w:val="top"/>
          </w:tcPr>
          <w:p>
            <w:pPr>
              <w:keepNext w:val="0"/>
              <w:keepLines w:val="0"/>
              <w:pageBreakBefore w:val="0"/>
              <w:widowControl w:val="0"/>
              <w:kinsoku/>
              <w:wordWrap/>
              <w:overflowPunct/>
              <w:topLinePunct w:val="0"/>
              <w:autoSpaceDE/>
              <w:autoSpaceDN/>
              <w:bidi w:val="0"/>
              <w:adjustRightInd/>
              <w:snapToGrid/>
              <w:spacing w:before="2217" w:line="240" w:lineRule="exact"/>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绩</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指</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000000"/>
                <w:sz w:val="21"/>
                <w:szCs w:val="21"/>
              </w:rPr>
              <w:t>标</w:t>
            </w:r>
          </w:p>
        </w:tc>
        <w:tc>
          <w:tcPr>
            <w:tcW w:w="1100" w:type="dxa"/>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一级</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指标</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二级指标</w:t>
            </w:r>
          </w:p>
        </w:tc>
        <w:tc>
          <w:tcPr>
            <w:tcW w:w="400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三级指标</w:t>
            </w:r>
          </w:p>
        </w:tc>
        <w:tc>
          <w:tcPr>
            <w:tcW w:w="254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60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21"/>
                <w:szCs w:val="21"/>
              </w:rPr>
            </w:pPr>
          </w:p>
        </w:tc>
        <w:tc>
          <w:tcPr>
            <w:tcW w:w="1100" w:type="dxa"/>
            <w:vMerge w:val="restart"/>
            <w:vAlign w:val="top"/>
          </w:tcPr>
          <w:p>
            <w:pPr>
              <w:keepNext w:val="0"/>
              <w:keepLines w:val="0"/>
              <w:pageBreakBefore w:val="0"/>
              <w:widowControl w:val="0"/>
              <w:kinsoku/>
              <w:wordWrap/>
              <w:overflowPunct/>
              <w:topLinePunct w:val="0"/>
              <w:autoSpaceDE/>
              <w:autoSpaceDN/>
              <w:bidi w:val="0"/>
              <w:adjustRightInd/>
              <w:snapToGrid/>
              <w:spacing w:before="571" w:line="240" w:lineRule="exact"/>
              <w:jc w:val="center"/>
              <w:textAlignment w:val="auto"/>
              <w:outlineLvl w:val="9"/>
              <w:rPr>
                <w:rFonts w:hint="eastAsia" w:ascii="方正仿宋_GBK" w:hAnsi="方正仿宋_GBK" w:eastAsia="方正仿宋_GBK" w:cs="方正仿宋_GBK"/>
                <w:color w:val="auto"/>
                <w:sz w:val="21"/>
                <w:szCs w:val="21"/>
              </w:rPr>
            </w:pPr>
          </w:p>
          <w:p>
            <w:pPr>
              <w:keepNext w:val="0"/>
              <w:keepLines w:val="0"/>
              <w:pageBreakBefore w:val="0"/>
              <w:widowControl w:val="0"/>
              <w:kinsoku/>
              <w:wordWrap/>
              <w:overflowPunct/>
              <w:topLinePunct w:val="0"/>
              <w:autoSpaceDE/>
              <w:autoSpaceDN/>
              <w:bidi w:val="0"/>
              <w:adjustRightInd/>
              <w:snapToGrid/>
              <w:spacing w:before="571"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产</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指</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标</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数量指标</w:t>
            </w:r>
          </w:p>
        </w:tc>
        <w:tc>
          <w:tcPr>
            <w:tcW w:w="400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方正仿宋_GBK" w:hAnsi="方正仿宋_GBK" w:eastAsia="方正仿宋_GBK" w:cs="方正仿宋_GBK"/>
                <w:color w:val="FF0000"/>
                <w:sz w:val="21"/>
                <w:szCs w:val="21"/>
                <w:lang w:val="en-US" w:eastAsia="zh-CN"/>
              </w:rPr>
            </w:pPr>
            <w:r>
              <w:rPr>
                <w:rFonts w:hint="eastAsia" w:ascii="方正仿宋_GBK" w:hAnsi="方正仿宋_GBK" w:eastAsia="方正仿宋_GBK" w:cs="方正仿宋_GBK"/>
                <w:color w:val="auto"/>
                <w:sz w:val="21"/>
                <w:szCs w:val="21"/>
                <w:lang w:val="en-US" w:eastAsia="zh-CN"/>
              </w:rPr>
              <w:t>开展粮油防灾救灾面积</w:t>
            </w:r>
          </w:p>
        </w:tc>
        <w:tc>
          <w:tcPr>
            <w:tcW w:w="254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方正仿宋_GBK" w:hAnsi="方正仿宋_GBK" w:eastAsia="方正仿宋_GBK" w:cs="方正仿宋_GBK"/>
                <w:color w:val="FF0000"/>
                <w:sz w:val="21"/>
                <w:szCs w:val="21"/>
                <w:lang w:val="en-US" w:eastAsia="zh-CN"/>
              </w:rPr>
            </w:pPr>
            <w:r>
              <w:rPr>
                <w:rFonts w:hint="eastAsia" w:ascii="方正仿宋_GBK" w:hAnsi="方正仿宋_GBK" w:eastAsia="方正仿宋_GBK" w:cs="方正仿宋_GBK"/>
                <w:color w:val="auto"/>
                <w:sz w:val="21"/>
                <w:szCs w:val="21"/>
                <w:lang w:val="en-US" w:eastAsia="zh-CN"/>
              </w:rPr>
              <w:t>1.75万亩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60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21"/>
                <w:szCs w:val="21"/>
              </w:rPr>
            </w:pPr>
          </w:p>
        </w:tc>
        <w:tc>
          <w:tcPr>
            <w:tcW w:w="110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color w:val="auto"/>
                <w:sz w:val="21"/>
                <w:szCs w:val="21"/>
              </w:rPr>
            </w:pP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质量指标</w:t>
            </w:r>
          </w:p>
        </w:tc>
        <w:tc>
          <w:tcPr>
            <w:tcW w:w="400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农业防灾救灾能力</w:t>
            </w:r>
          </w:p>
        </w:tc>
        <w:tc>
          <w:tcPr>
            <w:tcW w:w="254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60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21"/>
                <w:szCs w:val="21"/>
              </w:rPr>
            </w:pPr>
          </w:p>
        </w:tc>
        <w:tc>
          <w:tcPr>
            <w:tcW w:w="110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color w:val="auto"/>
                <w:sz w:val="21"/>
                <w:szCs w:val="21"/>
              </w:rPr>
            </w:pP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时效指标</w:t>
            </w:r>
          </w:p>
        </w:tc>
        <w:tc>
          <w:tcPr>
            <w:tcW w:w="400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方正仿宋_GBK" w:hAnsi="方正仿宋_GBK" w:eastAsia="方正仿宋_GBK" w:cs="方正仿宋_GBK"/>
                <w:color w:val="auto"/>
                <w:kern w:val="2"/>
                <w:sz w:val="21"/>
                <w:szCs w:val="21"/>
                <w:lang w:val="en-US" w:eastAsia="zh-CN" w:bidi="ar-SA"/>
              </w:rPr>
            </w:pPr>
            <w:r>
              <w:rPr>
                <w:rFonts w:hint="eastAsia" w:ascii="方正仿宋_GBK" w:hAnsi="方正仿宋_GBK" w:eastAsia="方正仿宋_GBK" w:cs="方正仿宋_GBK"/>
                <w:color w:val="auto"/>
                <w:kern w:val="2"/>
                <w:sz w:val="21"/>
                <w:szCs w:val="21"/>
                <w:lang w:val="en-US" w:eastAsia="zh-CN" w:bidi="ar-SA"/>
              </w:rPr>
              <w:t>任务完成及时性</w:t>
            </w:r>
          </w:p>
        </w:tc>
        <w:tc>
          <w:tcPr>
            <w:tcW w:w="254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及时恢复生产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0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21"/>
                <w:szCs w:val="21"/>
              </w:rPr>
            </w:pPr>
          </w:p>
        </w:tc>
        <w:tc>
          <w:tcPr>
            <w:tcW w:w="110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color w:val="auto"/>
                <w:sz w:val="21"/>
                <w:szCs w:val="21"/>
              </w:rPr>
            </w:pP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成本指标</w:t>
            </w:r>
          </w:p>
        </w:tc>
        <w:tc>
          <w:tcPr>
            <w:tcW w:w="400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项目投入资金</w:t>
            </w:r>
          </w:p>
        </w:tc>
        <w:tc>
          <w:tcPr>
            <w:tcW w:w="254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35万元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0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21"/>
                <w:szCs w:val="21"/>
              </w:rPr>
            </w:pPr>
          </w:p>
        </w:tc>
        <w:tc>
          <w:tcPr>
            <w:tcW w:w="1100" w:type="dxa"/>
            <w:vMerge w:val="restart"/>
            <w:vAlign w:val="top"/>
          </w:tcPr>
          <w:p>
            <w:pPr>
              <w:keepNext w:val="0"/>
              <w:keepLines w:val="0"/>
              <w:pageBreakBefore w:val="0"/>
              <w:widowControl w:val="0"/>
              <w:kinsoku/>
              <w:wordWrap/>
              <w:overflowPunct/>
              <w:topLinePunct w:val="0"/>
              <w:autoSpaceDE/>
              <w:autoSpaceDN/>
              <w:bidi w:val="0"/>
              <w:adjustRightInd/>
              <w:snapToGrid/>
              <w:spacing w:before="302" w:line="240" w:lineRule="exact"/>
              <w:jc w:val="center"/>
              <w:textAlignment w:val="auto"/>
              <w:outlineLvl w:val="9"/>
              <w:rPr>
                <w:rFonts w:hint="eastAsia" w:ascii="方正仿宋_GBK" w:hAnsi="方正仿宋_GBK" w:eastAsia="方正仿宋_GBK" w:cs="方正仿宋_GBK"/>
                <w:color w:val="auto"/>
                <w:sz w:val="21"/>
                <w:szCs w:val="21"/>
              </w:rPr>
            </w:pPr>
          </w:p>
          <w:p>
            <w:pPr>
              <w:keepNext w:val="0"/>
              <w:keepLines w:val="0"/>
              <w:pageBreakBefore w:val="0"/>
              <w:widowControl w:val="0"/>
              <w:kinsoku/>
              <w:wordWrap/>
              <w:overflowPunct/>
              <w:topLinePunct w:val="0"/>
              <w:autoSpaceDE/>
              <w:autoSpaceDN/>
              <w:bidi w:val="0"/>
              <w:adjustRightInd/>
              <w:snapToGrid/>
              <w:spacing w:before="302"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益</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指</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标</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color w:val="auto"/>
                <w:sz w:val="21"/>
                <w:szCs w:val="21"/>
                <w:lang w:eastAsia="zh-CN"/>
              </w:rPr>
              <w:t>经济效益指标</w:t>
            </w:r>
          </w:p>
        </w:tc>
        <w:tc>
          <w:tcPr>
            <w:tcW w:w="400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是否有效挽回经济损失</w:t>
            </w:r>
          </w:p>
        </w:tc>
        <w:tc>
          <w:tcPr>
            <w:tcW w:w="254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21"/>
                <w:szCs w:val="21"/>
              </w:rPr>
            </w:pPr>
          </w:p>
        </w:tc>
        <w:tc>
          <w:tcPr>
            <w:tcW w:w="110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rPr>
            </w:pP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社会效益</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指标</w:t>
            </w:r>
          </w:p>
        </w:tc>
        <w:tc>
          <w:tcPr>
            <w:tcW w:w="400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粮食安全保障能力</w:t>
            </w:r>
          </w:p>
        </w:tc>
        <w:tc>
          <w:tcPr>
            <w:tcW w:w="254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60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sz w:val="21"/>
                <w:szCs w:val="21"/>
              </w:rPr>
            </w:pPr>
          </w:p>
        </w:tc>
        <w:tc>
          <w:tcPr>
            <w:tcW w:w="110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方正仿宋_GBK" w:hAnsi="方正仿宋_GBK" w:eastAsia="方正仿宋_GBK" w:cs="方正仿宋_GBK"/>
                <w:color w:val="auto"/>
                <w:sz w:val="21"/>
                <w:szCs w:val="21"/>
              </w:rPr>
            </w:pPr>
          </w:p>
        </w:tc>
        <w:tc>
          <w:tcPr>
            <w:tcW w:w="1180" w:type="dxa"/>
            <w:vAlign w:val="top"/>
          </w:tcPr>
          <w:p>
            <w:pPr>
              <w:keepNext w:val="0"/>
              <w:keepLines w:val="0"/>
              <w:pageBreakBefore w:val="0"/>
              <w:widowControl w:val="0"/>
              <w:kinsoku/>
              <w:wordWrap/>
              <w:overflowPunct/>
              <w:topLinePunct w:val="0"/>
              <w:autoSpaceDE/>
              <w:autoSpaceDN/>
              <w:bidi w:val="0"/>
              <w:adjustRightInd/>
              <w:snapToGrid/>
              <w:spacing w:before="125"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可持续影</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响指标</w:t>
            </w:r>
          </w:p>
        </w:tc>
        <w:tc>
          <w:tcPr>
            <w:tcW w:w="400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稳定农民生产积极性</w:t>
            </w:r>
          </w:p>
        </w:tc>
        <w:tc>
          <w:tcPr>
            <w:tcW w:w="254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0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sz w:val="21"/>
                <w:szCs w:val="21"/>
              </w:rPr>
            </w:pPr>
          </w:p>
        </w:tc>
        <w:tc>
          <w:tcPr>
            <w:tcW w:w="1100" w:type="dxa"/>
            <w:vAlign w:val="top"/>
          </w:tcPr>
          <w:p>
            <w:pPr>
              <w:keepNext w:val="0"/>
              <w:keepLines w:val="0"/>
              <w:pageBreakBefore w:val="0"/>
              <w:widowControl w:val="0"/>
              <w:kinsoku/>
              <w:wordWrap/>
              <w:overflowPunct/>
              <w:topLinePunct w:val="0"/>
              <w:autoSpaceDE/>
              <w:autoSpaceDN/>
              <w:bidi w:val="0"/>
              <w:adjustRightInd/>
              <w:snapToGrid/>
              <w:spacing w:before="229"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满意度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指标</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val="en-US" w:eastAsia="zh-CN"/>
              </w:rPr>
              <w:t>服务对象</w:t>
            </w:r>
            <w:r>
              <w:rPr>
                <w:rFonts w:hint="eastAsia" w:ascii="方正仿宋_GBK" w:hAnsi="方正仿宋_GBK" w:eastAsia="方正仿宋_GBK" w:cs="方正仿宋_GBK"/>
                <w:color w:val="auto"/>
                <w:sz w:val="21"/>
                <w:szCs w:val="21"/>
              </w:rPr>
              <w:t>满意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val="en-US" w:eastAsia="zh-CN"/>
              </w:rPr>
              <w:t>度</w:t>
            </w:r>
            <w:r>
              <w:rPr>
                <w:rFonts w:hint="eastAsia" w:ascii="方正仿宋_GBK" w:hAnsi="方正仿宋_GBK" w:eastAsia="方正仿宋_GBK" w:cs="方正仿宋_GBK"/>
                <w:color w:val="auto"/>
                <w:sz w:val="21"/>
                <w:szCs w:val="21"/>
              </w:rPr>
              <w:t>指标</w:t>
            </w:r>
          </w:p>
        </w:tc>
        <w:tc>
          <w:tcPr>
            <w:tcW w:w="400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lang w:val="en-US" w:eastAsia="zh-CN"/>
              </w:rPr>
              <w:t>项目区农户调查</w:t>
            </w:r>
            <w:r>
              <w:rPr>
                <w:rFonts w:hint="eastAsia" w:ascii="方正仿宋_GBK" w:hAnsi="方正仿宋_GBK" w:eastAsia="方正仿宋_GBK" w:cs="方正仿宋_GBK"/>
                <w:color w:val="auto"/>
                <w:sz w:val="21"/>
                <w:szCs w:val="21"/>
                <w:lang w:eastAsia="zh-CN"/>
              </w:rPr>
              <w:t>满意度</w:t>
            </w:r>
          </w:p>
        </w:tc>
        <w:tc>
          <w:tcPr>
            <w:tcW w:w="254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方正仿宋_GBK" w:hAnsi="方正仿宋_GBK" w:eastAsia="方正仿宋_GBK" w:cs="方正仿宋_GBK"/>
                <w:color w:val="auto"/>
                <w:sz w:val="21"/>
                <w:szCs w:val="21"/>
                <w:lang w:val="en-US"/>
              </w:rPr>
            </w:pPr>
            <w:r>
              <w:rPr>
                <w:rFonts w:hint="eastAsia" w:ascii="方正仿宋_GBK" w:hAnsi="方正仿宋_GBK" w:eastAsia="方正仿宋_GBK" w:cs="方正仿宋_GBK"/>
                <w:color w:val="auto"/>
                <w:sz w:val="21"/>
                <w:szCs w:val="21"/>
                <w:lang w:val="en-US" w:eastAsia="zh-CN"/>
              </w:rPr>
              <w:t>≧85%</w:t>
            </w:r>
          </w:p>
        </w:tc>
      </w:tr>
    </w:tbl>
    <w:p>
      <w:pPr>
        <w:keepNext w:val="0"/>
        <w:keepLines w:val="0"/>
        <w:pageBreakBefore w:val="0"/>
        <w:widowControl/>
        <w:numPr>
          <w:ilvl w:val="0"/>
          <w:numId w:val="0"/>
        </w:numPr>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b/>
          <w:bCs w:val="0"/>
          <w:color w:val="000000"/>
          <w:kern w:val="0"/>
          <w:sz w:val="32"/>
          <w:szCs w:val="32"/>
          <w:lang w:val="en-US" w:eastAsia="zh-CN" w:bidi="ar"/>
        </w:rPr>
      </w:pPr>
      <w:r>
        <w:rPr>
          <w:rFonts w:hint="eastAsia" w:ascii="方正仿宋_GBK" w:hAnsi="方正仿宋_GBK" w:eastAsia="方正仿宋_GBK" w:cs="方正仿宋_GBK"/>
          <w:b/>
          <w:bCs w:val="0"/>
          <w:color w:val="000000"/>
          <w:kern w:val="0"/>
          <w:sz w:val="32"/>
          <w:szCs w:val="32"/>
          <w:lang w:eastAsia="zh-CN" w:bidi="ar"/>
        </w:rPr>
        <w:t>附表</w:t>
      </w:r>
    </w:p>
    <w:tbl>
      <w:tblPr>
        <w:tblStyle w:val="13"/>
        <w:tblW w:w="8739" w:type="dxa"/>
        <w:tblInd w:w="-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7"/>
        <w:gridCol w:w="1753"/>
        <w:gridCol w:w="2400"/>
        <w:gridCol w:w="2052"/>
        <w:gridCol w:w="1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739" w:type="dxa"/>
            <w:gridSpan w:val="5"/>
            <w:tcBorders>
              <w:top w:val="nil"/>
              <w:left w:val="nil"/>
              <w:bottom w:val="nil"/>
              <w:right w:val="nil"/>
            </w:tcBorders>
            <w:vAlign w:val="bottom"/>
          </w:tcPr>
          <w:p>
            <w:pPr>
              <w:keepNext w:val="0"/>
              <w:keepLines w:val="0"/>
              <w:widowControl/>
              <w:suppressLineNumbers w:val="0"/>
              <w:jc w:val="center"/>
              <w:textAlignment w:val="bottom"/>
              <w:rPr>
                <w:rFonts w:hint="eastAsia" w:ascii="方正小标宋_GBK" w:hAnsi="方正小标宋_GBK" w:eastAsia="方正小标宋_GBK" w:cs="方正小标宋_GBK"/>
                <w:b w:val="0"/>
                <w:bCs w:val="0"/>
                <w:i w:val="0"/>
                <w:color w:val="000000"/>
                <w:sz w:val="44"/>
                <w:szCs w:val="44"/>
                <w:u w:val="none"/>
              </w:rPr>
            </w:pPr>
            <w:r>
              <w:rPr>
                <w:rFonts w:hint="eastAsia" w:ascii="方正小标宋_GBK" w:hAnsi="方正小标宋_GBK" w:eastAsia="方正小标宋_GBK" w:cs="方正小标宋_GBK"/>
                <w:b w:val="0"/>
                <w:bCs w:val="0"/>
                <w:i w:val="0"/>
                <w:color w:val="000000"/>
                <w:kern w:val="0"/>
                <w:sz w:val="44"/>
                <w:szCs w:val="44"/>
                <w:u w:val="none"/>
                <w:lang w:val="en-US" w:eastAsia="zh-CN" w:bidi="ar"/>
              </w:rPr>
              <w:t>2023年中央（自治区）财政支农项目备案表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4860" w:type="dxa"/>
            <w:gridSpan w:val="3"/>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市、县（区）名称：青铜峡市</w:t>
            </w:r>
          </w:p>
        </w:tc>
        <w:tc>
          <w:tcPr>
            <w:tcW w:w="3879" w:type="dxa"/>
            <w:gridSpan w:val="2"/>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主管单位：青铜峡市农业农村局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项目名称</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sz w:val="21"/>
                <w:szCs w:val="21"/>
                <w:u w:val="none"/>
                <w:lang w:val="en-US"/>
              </w:rPr>
            </w:pPr>
            <w:r>
              <w:rPr>
                <w:rFonts w:hint="eastAsia" w:ascii="宋体" w:hAnsi="宋体" w:eastAsia="宋体" w:cs="宋体"/>
                <w:color w:val="000000"/>
                <w:kern w:val="0"/>
                <w:sz w:val="21"/>
                <w:szCs w:val="21"/>
                <w:lang w:eastAsia="zh-CN"/>
              </w:rPr>
              <w:t>青铜峡市</w:t>
            </w:r>
            <w:r>
              <w:rPr>
                <w:rFonts w:hint="eastAsia" w:ascii="宋体" w:hAnsi="宋体" w:eastAsia="宋体" w:cs="宋体"/>
                <w:color w:val="000000"/>
                <w:kern w:val="0"/>
                <w:sz w:val="21"/>
                <w:szCs w:val="21"/>
                <w:lang w:val="en-US" w:eastAsia="zh-CN"/>
              </w:rPr>
              <w:t>2023年农业生产防灾救灾资金项目</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任务类别</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项目实施单位</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青铜峡市农业技术和农机化推广服务中心</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实施地点</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8镇2场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项目负责人</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蒋万兵</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联系电话</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2"/>
                <w:szCs w:val="22"/>
                <w:u w:val="none"/>
                <w:lang w:val="en-US" w:eastAsia="zh-CN" w:bidi="ar"/>
              </w:rPr>
              <w:t>0953-3051844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申请财政补助资金（万元）</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35</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财政补助资金（万元）</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707" w:type="dxa"/>
            <w:tcBorders>
              <w:top w:val="single" w:color="000000" w:sz="4" w:space="0"/>
              <w:left w:val="single" w:color="000000" w:sz="4" w:space="0"/>
              <w:bottom w:val="single" w:color="000000" w:sz="4" w:space="0"/>
              <w:right w:val="single" w:color="000000" w:sz="4" w:space="0"/>
            </w:tcBorders>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项目建设内容</w:t>
            </w:r>
          </w:p>
        </w:tc>
        <w:tc>
          <w:tcPr>
            <w:tcW w:w="8032"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组织实施</w:t>
            </w:r>
            <w:r>
              <w:rPr>
                <w:rFonts w:hint="eastAsia" w:asciiTheme="minorEastAsia" w:hAnsiTheme="minorEastAsia" w:eastAsiaTheme="minorEastAsia" w:cstheme="minorEastAsia"/>
                <w:sz w:val="21"/>
                <w:szCs w:val="21"/>
                <w:lang w:eastAsia="zh-CN"/>
              </w:rPr>
              <w:t>小麦、水稻、</w:t>
            </w:r>
            <w:r>
              <w:rPr>
                <w:rFonts w:hint="eastAsia" w:asciiTheme="minorEastAsia" w:hAnsiTheme="minorEastAsia" w:eastAsiaTheme="minorEastAsia" w:cstheme="minorEastAsia"/>
                <w:i w:val="0"/>
                <w:color w:val="000000"/>
                <w:kern w:val="0"/>
                <w:sz w:val="21"/>
                <w:szCs w:val="21"/>
                <w:u w:val="none"/>
                <w:lang w:val="en-US" w:eastAsia="zh-CN" w:bidi="ar"/>
              </w:rPr>
              <w:t>玉米及大豆玉米带状复合种植重大病虫害疫情防控，不出现大面积绝收成灾，有力保障</w:t>
            </w:r>
            <w:r>
              <w:rPr>
                <w:rFonts w:hint="eastAsia" w:asciiTheme="minorEastAsia" w:hAnsiTheme="minorEastAsia" w:eastAsiaTheme="minorEastAsia" w:cstheme="minorEastAsia"/>
                <w:sz w:val="21"/>
                <w:szCs w:val="21"/>
                <w:lang w:eastAsia="zh-CN"/>
              </w:rPr>
              <w:t>小麦、水稻、</w:t>
            </w:r>
            <w:r>
              <w:rPr>
                <w:rFonts w:hint="eastAsia" w:asciiTheme="minorEastAsia" w:hAnsiTheme="minorEastAsia" w:eastAsiaTheme="minorEastAsia" w:cstheme="minorEastAsia"/>
                <w:i w:val="0"/>
                <w:color w:val="000000"/>
                <w:kern w:val="0"/>
                <w:sz w:val="21"/>
                <w:szCs w:val="21"/>
                <w:u w:val="none"/>
                <w:lang w:val="en-US" w:eastAsia="zh-CN" w:bidi="ar"/>
              </w:rPr>
              <w:t>玉米及大豆玉米带状复合种植生产安全和农业丰收，完成玉米及大豆玉米带状复合种植重大病虫害防控面积17500亩。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5" w:hRule="atLeast"/>
        </w:trPr>
        <w:tc>
          <w:tcPr>
            <w:tcW w:w="707" w:type="dxa"/>
            <w:tcBorders>
              <w:top w:val="single" w:color="000000" w:sz="4" w:space="0"/>
              <w:left w:val="single" w:color="000000" w:sz="4" w:space="0"/>
              <w:bottom w:val="single" w:color="000000" w:sz="4" w:space="0"/>
              <w:right w:val="single" w:color="000000" w:sz="4" w:space="0"/>
            </w:tcBorders>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项目绩效</w:t>
            </w:r>
          </w:p>
        </w:tc>
        <w:tc>
          <w:tcPr>
            <w:tcW w:w="8032"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lang w:val="en-US" w:eastAsia="zh-CN"/>
              </w:rPr>
            </w:pPr>
            <w:r>
              <w:rPr>
                <w:rFonts w:hint="eastAsia"/>
                <w:lang w:val="en-US" w:eastAsia="zh-CN"/>
              </w:rPr>
              <w:t>开展</w:t>
            </w:r>
            <w:r>
              <w:rPr>
                <w:rFonts w:hint="eastAsia" w:asciiTheme="minorEastAsia" w:hAnsiTheme="minorEastAsia" w:eastAsiaTheme="minorEastAsia" w:cstheme="minorEastAsia"/>
                <w:sz w:val="21"/>
                <w:szCs w:val="21"/>
                <w:lang w:eastAsia="zh-CN"/>
              </w:rPr>
              <w:t>小麦、水稻、</w:t>
            </w:r>
            <w:r>
              <w:rPr>
                <w:rFonts w:hint="eastAsia"/>
                <w:lang w:val="en-US" w:eastAsia="zh-CN"/>
              </w:rPr>
              <w:t>玉米及大豆玉米带状复合种植防灾减灾面积不少于1.75万亩；</w:t>
            </w:r>
          </w:p>
          <w:p>
            <w:pPr>
              <w:keepNext w:val="0"/>
              <w:keepLines w:val="0"/>
              <w:widowControl/>
              <w:suppressLineNumbers w:val="0"/>
              <w:jc w:val="left"/>
              <w:textAlignment w:val="center"/>
              <w:rPr>
                <w:rFonts w:hint="default"/>
                <w:lang w:val="en-US"/>
              </w:rPr>
            </w:pPr>
            <w:r>
              <w:rPr>
                <w:rFonts w:hint="eastAsia"/>
                <w:lang w:val="en-US" w:eastAsia="zh-CN"/>
              </w:rPr>
              <w:t>项目区农户调查满意度≧85%。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0" w:hRule="atLeast"/>
        </w:trPr>
        <w:tc>
          <w:tcPr>
            <w:tcW w:w="707"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审核意见</w:t>
            </w:r>
          </w:p>
        </w:tc>
        <w:tc>
          <w:tcPr>
            <w:tcW w:w="4153" w:type="dxa"/>
            <w:gridSpan w:val="2"/>
            <w:tcBorders>
              <w:top w:val="single" w:color="000000" w:sz="4" w:space="0"/>
              <w:left w:val="single" w:color="000000" w:sz="4" w:space="0"/>
              <w:bottom w:val="nil"/>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农业农村部门意见：           </w:t>
            </w:r>
          </w:p>
        </w:tc>
        <w:tc>
          <w:tcPr>
            <w:tcW w:w="3879" w:type="dxa"/>
            <w:gridSpan w:val="2"/>
            <w:tcBorders>
              <w:top w:val="single" w:color="000000" w:sz="4" w:space="0"/>
              <w:left w:val="single" w:color="000000" w:sz="4" w:space="0"/>
              <w:bottom w:val="nil"/>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财政部门意见：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7"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宋体" w:hAnsi="宋体" w:eastAsia="宋体" w:cs="宋体"/>
                <w:i w:val="0"/>
                <w:color w:val="000000"/>
                <w:sz w:val="21"/>
                <w:szCs w:val="21"/>
                <w:u w:val="none"/>
              </w:rPr>
            </w:pPr>
          </w:p>
        </w:tc>
        <w:tc>
          <w:tcPr>
            <w:tcW w:w="1753" w:type="dxa"/>
            <w:tcBorders>
              <w:top w:val="nil"/>
              <w:left w:val="single" w:color="000000" w:sz="4" w:space="0"/>
              <w:bottom w:val="nil"/>
              <w:right w:val="nil"/>
            </w:tcBorders>
            <w:vAlign w:val="top"/>
          </w:tcPr>
          <w:p>
            <w:pPr>
              <w:rPr>
                <w:rFonts w:hint="eastAsia" w:ascii="宋体" w:hAnsi="宋体" w:eastAsia="宋体" w:cs="宋体"/>
                <w:i w:val="0"/>
                <w:color w:val="000000"/>
                <w:sz w:val="21"/>
                <w:szCs w:val="21"/>
                <w:u w:val="none"/>
              </w:rPr>
            </w:pPr>
          </w:p>
        </w:tc>
        <w:tc>
          <w:tcPr>
            <w:tcW w:w="2400" w:type="dxa"/>
            <w:tcBorders>
              <w:top w:val="nil"/>
              <w:left w:val="nil"/>
              <w:bottom w:val="nil"/>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（盖章）</w:t>
            </w:r>
          </w:p>
        </w:tc>
        <w:tc>
          <w:tcPr>
            <w:tcW w:w="2052" w:type="dxa"/>
            <w:tcBorders>
              <w:top w:val="nil"/>
              <w:left w:val="single" w:color="000000" w:sz="4" w:space="0"/>
              <w:bottom w:val="nil"/>
              <w:right w:val="nil"/>
            </w:tcBorders>
            <w:vAlign w:val="top"/>
          </w:tcPr>
          <w:p>
            <w:pPr>
              <w:rPr>
                <w:rFonts w:hint="eastAsia" w:ascii="宋体" w:hAnsi="宋体" w:eastAsia="宋体" w:cs="宋体"/>
                <w:i w:val="0"/>
                <w:color w:val="000000"/>
                <w:sz w:val="21"/>
                <w:szCs w:val="21"/>
                <w:u w:val="none"/>
              </w:rPr>
            </w:pPr>
          </w:p>
        </w:tc>
        <w:tc>
          <w:tcPr>
            <w:tcW w:w="1827" w:type="dxa"/>
            <w:tcBorders>
              <w:top w:val="nil"/>
              <w:left w:val="nil"/>
              <w:bottom w:val="nil"/>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07"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宋体" w:hAnsi="宋体" w:eastAsia="宋体" w:cs="宋体"/>
                <w:i w:val="0"/>
                <w:color w:val="000000"/>
                <w:sz w:val="21"/>
                <w:szCs w:val="21"/>
                <w:u w:val="none"/>
              </w:rPr>
            </w:pPr>
          </w:p>
        </w:tc>
        <w:tc>
          <w:tcPr>
            <w:tcW w:w="1753" w:type="dxa"/>
            <w:tcBorders>
              <w:top w:val="nil"/>
              <w:left w:val="single" w:color="000000" w:sz="4" w:space="0"/>
              <w:bottom w:val="nil"/>
              <w:right w:val="nil"/>
            </w:tcBorders>
            <w:vAlign w:val="top"/>
          </w:tcPr>
          <w:p>
            <w:pPr>
              <w:rPr>
                <w:rFonts w:hint="eastAsia" w:ascii="宋体" w:hAnsi="宋体" w:eastAsia="宋体" w:cs="宋体"/>
                <w:i w:val="0"/>
                <w:color w:val="000000"/>
                <w:sz w:val="21"/>
                <w:szCs w:val="21"/>
                <w:u w:val="none"/>
              </w:rPr>
            </w:pPr>
          </w:p>
        </w:tc>
        <w:tc>
          <w:tcPr>
            <w:tcW w:w="2400" w:type="dxa"/>
            <w:tcBorders>
              <w:top w:val="nil"/>
              <w:left w:val="nil"/>
              <w:bottom w:val="nil"/>
              <w:right w:val="nil"/>
            </w:tcBorders>
            <w:vAlign w:val="center"/>
          </w:tcPr>
          <w:p>
            <w:pPr>
              <w:rPr>
                <w:rFonts w:hint="eastAsia" w:ascii="宋体" w:hAnsi="宋体" w:eastAsia="宋体" w:cs="宋体"/>
                <w:i w:val="0"/>
                <w:color w:val="000000"/>
                <w:sz w:val="21"/>
                <w:szCs w:val="21"/>
                <w:u w:val="none"/>
              </w:rPr>
            </w:pPr>
          </w:p>
        </w:tc>
        <w:tc>
          <w:tcPr>
            <w:tcW w:w="2052" w:type="dxa"/>
            <w:tcBorders>
              <w:top w:val="nil"/>
              <w:left w:val="single" w:color="000000" w:sz="4" w:space="0"/>
              <w:bottom w:val="nil"/>
              <w:right w:val="nil"/>
            </w:tcBorders>
            <w:vAlign w:val="top"/>
          </w:tcPr>
          <w:p>
            <w:pPr>
              <w:rPr>
                <w:rFonts w:hint="eastAsia" w:ascii="宋体" w:hAnsi="宋体" w:eastAsia="宋体" w:cs="宋体"/>
                <w:i w:val="0"/>
                <w:color w:val="000000"/>
                <w:sz w:val="21"/>
                <w:szCs w:val="21"/>
                <w:u w:val="none"/>
              </w:rPr>
            </w:pPr>
          </w:p>
        </w:tc>
        <w:tc>
          <w:tcPr>
            <w:tcW w:w="1827" w:type="dxa"/>
            <w:tcBorders>
              <w:top w:val="nil"/>
              <w:left w:val="nil"/>
              <w:bottom w:val="nil"/>
              <w:right w:val="nil"/>
            </w:tcBorders>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07"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宋体" w:hAnsi="宋体" w:eastAsia="宋体" w:cs="宋体"/>
                <w:i w:val="0"/>
                <w:color w:val="000000"/>
                <w:sz w:val="21"/>
                <w:szCs w:val="21"/>
                <w:u w:val="none"/>
              </w:rPr>
            </w:pPr>
          </w:p>
        </w:tc>
        <w:tc>
          <w:tcPr>
            <w:tcW w:w="1753" w:type="dxa"/>
            <w:tcBorders>
              <w:top w:val="nil"/>
              <w:left w:val="single" w:color="000000" w:sz="4" w:space="0"/>
              <w:bottom w:val="single" w:color="000000" w:sz="4" w:space="0"/>
              <w:right w:val="nil"/>
            </w:tcBorders>
            <w:vAlign w:val="top"/>
          </w:tcPr>
          <w:p>
            <w:pPr>
              <w:rPr>
                <w:rFonts w:hint="eastAsia" w:ascii="宋体" w:hAnsi="宋体" w:eastAsia="宋体" w:cs="宋体"/>
                <w:i w:val="0"/>
                <w:color w:val="000000"/>
                <w:sz w:val="21"/>
                <w:szCs w:val="21"/>
                <w:u w:val="none"/>
              </w:rPr>
            </w:pPr>
          </w:p>
        </w:tc>
        <w:tc>
          <w:tcPr>
            <w:tcW w:w="2400" w:type="dxa"/>
            <w:tcBorders>
              <w:top w:val="nil"/>
              <w:left w:val="nil"/>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   月    日</w:t>
            </w:r>
          </w:p>
        </w:tc>
        <w:tc>
          <w:tcPr>
            <w:tcW w:w="2052" w:type="dxa"/>
            <w:tcBorders>
              <w:top w:val="nil"/>
              <w:left w:val="single" w:color="000000" w:sz="4" w:space="0"/>
              <w:bottom w:val="single" w:color="000000" w:sz="4" w:space="0"/>
              <w:right w:val="nil"/>
            </w:tcBorders>
            <w:vAlign w:val="top"/>
          </w:tcPr>
          <w:p>
            <w:pPr>
              <w:rPr>
                <w:rFonts w:hint="eastAsia" w:ascii="宋体" w:hAnsi="宋体" w:eastAsia="宋体" w:cs="宋体"/>
                <w:i w:val="0"/>
                <w:color w:val="000000"/>
                <w:sz w:val="21"/>
                <w:szCs w:val="21"/>
                <w:u w:val="none"/>
              </w:rPr>
            </w:pPr>
          </w:p>
        </w:tc>
        <w:tc>
          <w:tcPr>
            <w:tcW w:w="1827" w:type="dxa"/>
            <w:tcBorders>
              <w:top w:val="nil"/>
              <w:left w:val="nil"/>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739" w:type="dxa"/>
            <w:gridSpan w:val="5"/>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备注：每个备案项目填写一张备案表，任务类别为约束性或指导性任务。</w:t>
            </w:r>
          </w:p>
        </w:tc>
      </w:tr>
    </w:tbl>
    <w:p>
      <w:pPr>
        <w:pStyle w:val="15"/>
        <w:rPr>
          <w:rFonts w:hint="eastAsia" w:ascii="方正仿宋_GBK" w:hAnsi="方正仿宋_GBK" w:eastAsia="方正仿宋_GBK" w:cs="方正仿宋_GBK"/>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1AA742"/>
    <w:multiLevelType w:val="singleLevel"/>
    <w:tmpl w:val="691AA742"/>
    <w:lvl w:ilvl="0" w:tentative="0">
      <w:start w:val="2"/>
      <w:numFmt w:val="chineseCounting"/>
      <w:suff w:val="nothing"/>
      <w:lvlText w:val="（%1）"/>
      <w:lvlJc w:val="left"/>
      <w:rPr>
        <w:rFonts w:hint="eastAsia" w:ascii="方正楷体_GBK" w:hAnsi="方正楷体_GBK" w:eastAsia="方正楷体_GBK" w:cs="方正楷体_GBK"/>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ZDkzYTY3YmNiOGZhMmE1NzA1Njc1NjNiMjZkODgifQ=="/>
  </w:docVars>
  <w:rsids>
    <w:rsidRoot w:val="00000000"/>
    <w:rsid w:val="01673418"/>
    <w:rsid w:val="01992CED"/>
    <w:rsid w:val="04F9545F"/>
    <w:rsid w:val="09195AAD"/>
    <w:rsid w:val="0A407336"/>
    <w:rsid w:val="0B6F174B"/>
    <w:rsid w:val="0BFA4F9A"/>
    <w:rsid w:val="0FE03DC9"/>
    <w:rsid w:val="1062706E"/>
    <w:rsid w:val="10680D7C"/>
    <w:rsid w:val="14AA47E4"/>
    <w:rsid w:val="16B0772A"/>
    <w:rsid w:val="16CF7822"/>
    <w:rsid w:val="1917769D"/>
    <w:rsid w:val="1A6167C0"/>
    <w:rsid w:val="1AB96225"/>
    <w:rsid w:val="1AE46EDC"/>
    <w:rsid w:val="1B9D7BE3"/>
    <w:rsid w:val="1CBF5FD1"/>
    <w:rsid w:val="1DA86830"/>
    <w:rsid w:val="1F9D5435"/>
    <w:rsid w:val="20B227AB"/>
    <w:rsid w:val="24E7046B"/>
    <w:rsid w:val="252525D6"/>
    <w:rsid w:val="25BA442C"/>
    <w:rsid w:val="260D3184"/>
    <w:rsid w:val="2A53570A"/>
    <w:rsid w:val="2B4400FD"/>
    <w:rsid w:val="30951F3D"/>
    <w:rsid w:val="30B971C0"/>
    <w:rsid w:val="35574041"/>
    <w:rsid w:val="364B4653"/>
    <w:rsid w:val="37066C58"/>
    <w:rsid w:val="384F1CC6"/>
    <w:rsid w:val="38BA7A0A"/>
    <w:rsid w:val="38C60301"/>
    <w:rsid w:val="3BC218E0"/>
    <w:rsid w:val="3C270253"/>
    <w:rsid w:val="3DBE0297"/>
    <w:rsid w:val="40FA31CC"/>
    <w:rsid w:val="4348021F"/>
    <w:rsid w:val="43D1505F"/>
    <w:rsid w:val="44461ED7"/>
    <w:rsid w:val="45AB6CA6"/>
    <w:rsid w:val="46017EC5"/>
    <w:rsid w:val="4A524F05"/>
    <w:rsid w:val="4B53429C"/>
    <w:rsid w:val="4B9F0F20"/>
    <w:rsid w:val="4C2A24E0"/>
    <w:rsid w:val="4EF401EE"/>
    <w:rsid w:val="50913C49"/>
    <w:rsid w:val="51680439"/>
    <w:rsid w:val="541D38BA"/>
    <w:rsid w:val="54AC318C"/>
    <w:rsid w:val="54D37F47"/>
    <w:rsid w:val="5504011E"/>
    <w:rsid w:val="5A9D38E5"/>
    <w:rsid w:val="5BF24D5F"/>
    <w:rsid w:val="5C637B8D"/>
    <w:rsid w:val="5DBADC70"/>
    <w:rsid w:val="614260F5"/>
    <w:rsid w:val="629813F5"/>
    <w:rsid w:val="637C49ED"/>
    <w:rsid w:val="66A22645"/>
    <w:rsid w:val="6A261EAF"/>
    <w:rsid w:val="6B4B6BE2"/>
    <w:rsid w:val="6E805172"/>
    <w:rsid w:val="6F8742EC"/>
    <w:rsid w:val="701C7C79"/>
    <w:rsid w:val="733F4CF4"/>
    <w:rsid w:val="75067A28"/>
    <w:rsid w:val="76275FC3"/>
    <w:rsid w:val="77437C43"/>
    <w:rsid w:val="7D28268C"/>
    <w:rsid w:val="7F7379AE"/>
    <w:rsid w:val="BDB70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Title"/>
    <w:basedOn w:val="1"/>
    <w:next w:val="1"/>
    <w:autoRedefine/>
    <w:qFormat/>
    <w:uiPriority w:val="0"/>
    <w:pPr>
      <w:spacing w:before="240" w:after="60"/>
      <w:jc w:val="center"/>
      <w:outlineLvl w:val="0"/>
    </w:pPr>
    <w:rPr>
      <w:rFonts w:ascii="Cambria" w:hAnsi="Cambria"/>
      <w:b/>
      <w:bCs/>
    </w:rPr>
  </w:style>
  <w:style w:type="paragraph" w:styleId="3">
    <w:name w:val="index 5"/>
    <w:basedOn w:val="1"/>
    <w:next w:val="1"/>
    <w:autoRedefine/>
    <w:qFormat/>
    <w:uiPriority w:val="0"/>
  </w:style>
  <w:style w:type="paragraph" w:styleId="4">
    <w:name w:val="Body Text"/>
    <w:basedOn w:val="1"/>
    <w:autoRedefine/>
    <w:qFormat/>
    <w:uiPriority w:val="1"/>
    <w:pPr>
      <w:spacing w:before="13"/>
      <w:ind w:left="3"/>
    </w:pPr>
    <w:rPr>
      <w:rFonts w:ascii="宋体" w:hAnsi="宋体" w:eastAsia="宋体"/>
      <w:sz w:val="24"/>
      <w:szCs w:val="24"/>
    </w:rPr>
  </w:style>
  <w:style w:type="paragraph" w:styleId="5">
    <w:name w:val="Body Text Indent"/>
    <w:basedOn w:val="1"/>
    <w:next w:val="6"/>
    <w:autoRedefine/>
    <w:qFormat/>
    <w:uiPriority w:val="0"/>
    <w:pPr>
      <w:spacing w:after="120" w:line="640" w:lineRule="exact"/>
      <w:ind w:left="420" w:leftChars="200" w:firstLine="200"/>
    </w:pPr>
    <w:rPr>
      <w:rFonts w:ascii="宋体"/>
      <w:szCs w:val="24"/>
    </w:rPr>
  </w:style>
  <w:style w:type="paragraph" w:styleId="6">
    <w:name w:val="Plain Text"/>
    <w:basedOn w:val="1"/>
    <w:next w:val="3"/>
    <w:autoRedefine/>
    <w:qFormat/>
    <w:uiPriority w:val="0"/>
    <w:pPr>
      <w:widowControl w:val="0"/>
      <w:jc w:val="both"/>
    </w:pPr>
    <w:rPr>
      <w:rFonts w:ascii="宋体" w:hAnsi="Calibri" w:eastAsia="宋体" w:cs="Courier New"/>
      <w:kern w:val="2"/>
      <w:sz w:val="21"/>
      <w:szCs w:val="21"/>
      <w:lang w:val="en-US" w:eastAsia="zh-CN" w:bidi="ar-SA"/>
    </w:rPr>
  </w:style>
  <w:style w:type="paragraph" w:styleId="7">
    <w:name w:val="Balloon Text"/>
    <w:basedOn w:val="1"/>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12">
    <w:name w:val="Body Text First Indent 2"/>
    <w:basedOn w:val="5"/>
    <w:next w:val="1"/>
    <w:autoRedefine/>
    <w:qFormat/>
    <w:uiPriority w:val="0"/>
    <w:pPr>
      <w:tabs>
        <w:tab w:val="left" w:pos="1260"/>
      </w:tabs>
      <w:spacing w:line="240" w:lineRule="auto"/>
      <w:ind w:firstLine="210" w:firstLineChars="0"/>
    </w:pPr>
    <w:rPr>
      <w:rFonts w:ascii="Times New Roman"/>
      <w:sz w:val="24"/>
      <w:szCs w:val="20"/>
    </w:rPr>
  </w:style>
  <w:style w:type="paragraph" w:customStyle="1" w:styleId="15">
    <w:name w:val="首行缩进"/>
    <w:basedOn w:val="1"/>
    <w:autoRedefine/>
    <w:qFormat/>
    <w:uiPriority w:val="99"/>
    <w:pPr>
      <w:ind w:firstLine="480" w:firstLineChars="200"/>
    </w:pPr>
    <w:rPr>
      <w:lang w:val="zh-CN"/>
    </w:rPr>
  </w:style>
  <w:style w:type="paragraph" w:customStyle="1" w:styleId="16">
    <w:name w:val="p0"/>
    <w:basedOn w:val="1"/>
    <w:autoRedefine/>
    <w:qFormat/>
    <w:uiPriority w:val="0"/>
    <w:pPr>
      <w:widowControl/>
    </w:pPr>
    <w:rPr>
      <w:kern w:val="0"/>
      <w:szCs w:val="21"/>
    </w:rPr>
  </w:style>
  <w:style w:type="paragraph" w:customStyle="1" w:styleId="17">
    <w:name w:val="Normal_0"/>
    <w:autoRedefine/>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3994</Words>
  <Characters>4128</Characters>
  <Lines>0</Lines>
  <Paragraphs>0</Paragraphs>
  <TotalTime>3</TotalTime>
  <ScaleCrop>false</ScaleCrop>
  <LinksUpToDate>false</LinksUpToDate>
  <CharactersWithSpaces>4491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2023-05-10T22:55:00Z</dcterms:created>
  <dc:creator>Lenovo</dc:creator>
  <cp:lastModifiedBy>鲜衣怒马少年郎</cp:lastModifiedBy>
  <cp:lastPrinted>2024-01-30T15:05:00Z</cp:lastPrinted>
  <dcterms:modified xsi:type="dcterms:W3CDTF">2024-02-18T09:49:21Z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CAEBA35462A54D6C9DF7D9A4CAE32F11_13</vt:lpwstr>
  </property>
</Properties>
</file>