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BC98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7206C4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年中央（自治区）财政支农项目备案表</w:t>
      </w:r>
    </w:p>
    <w:tbl>
      <w:tblPr>
        <w:tblStyle w:val="9"/>
        <w:tblW w:w="9279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44"/>
        <w:gridCol w:w="3245"/>
        <w:gridCol w:w="819"/>
        <w:gridCol w:w="1806"/>
        <w:gridCol w:w="1751"/>
      </w:tblGrid>
      <w:tr w14:paraId="4D78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4555">
            <w:pPr>
              <w:widowControl/>
              <w:wordWrap/>
              <w:autoSpaceDE w:val="0"/>
              <w:autoSpaceDN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市、县（区）名称：青铜峡市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DFCB">
            <w:pPr>
              <w:widowControl/>
              <w:wordWrap/>
              <w:autoSpaceDE w:val="0"/>
              <w:autoSpaceDN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主管单位：青铜峡市农业农村局</w:t>
            </w:r>
          </w:p>
        </w:tc>
      </w:tr>
      <w:tr w14:paraId="3D37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3D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37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青铜峡市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年农机安全免费服务项目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E8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任务类别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A6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指导性任务</w:t>
            </w:r>
          </w:p>
        </w:tc>
      </w:tr>
      <w:tr w14:paraId="6AA3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E45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项目实施</w:t>
            </w:r>
          </w:p>
          <w:p w14:paraId="32A4E9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B8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市农业技术和农机化推广服务中心</w:t>
            </w:r>
          </w:p>
          <w:p w14:paraId="773ED8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市农业综合执法大队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2B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实施地点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D8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全市</w:t>
            </w:r>
          </w:p>
        </w:tc>
      </w:tr>
      <w:tr w14:paraId="02AF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B6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项目负责人</w:t>
            </w:r>
          </w:p>
        </w:tc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76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吴建军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C8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07A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18709636008</w:t>
            </w:r>
          </w:p>
        </w:tc>
      </w:tr>
      <w:tr w14:paraId="41F3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13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申请财政补助资金（万元）</w:t>
            </w:r>
          </w:p>
        </w:tc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923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F6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财政补助资金</w:t>
            </w:r>
          </w:p>
          <w:p w14:paraId="2CA735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432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 w14:paraId="34B0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B7D48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项目建设内容</w:t>
            </w:r>
          </w:p>
        </w:tc>
        <w:tc>
          <w:tcPr>
            <w:tcW w:w="846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1B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主要实施农机牌证照规范化管理、农机安全隐患排查与服务、农机安全队伍能力提升、农机安全监理信息化建设、农机安全监理装备示范应用及农机安全基础能力建设等六项内容。</w:t>
            </w:r>
          </w:p>
        </w:tc>
      </w:tr>
      <w:tr w14:paraId="0538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6F44F84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项目绩效</w:t>
            </w:r>
          </w:p>
        </w:tc>
        <w:tc>
          <w:tcPr>
            <w:tcW w:w="846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3F4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完成拖拉机和联合收割机免费注册上牌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台、安全技术检验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台次，审验驾驶证（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换证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人次，培训驾驶操作人员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人次。</w:t>
            </w:r>
          </w:p>
        </w:tc>
      </w:tr>
      <w:tr w14:paraId="5CC9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C71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审核意见</w:t>
            </w:r>
          </w:p>
        </w:tc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3121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农业农村部门意见：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7B056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财政部门意见：</w:t>
            </w:r>
          </w:p>
        </w:tc>
      </w:tr>
      <w:tr w14:paraId="3FD9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8054A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755BAC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（盖章）</w:t>
            </w:r>
          </w:p>
        </w:tc>
        <w:tc>
          <w:tcPr>
            <w:tcW w:w="4376" w:type="dxa"/>
            <w:gridSpan w:val="3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11D1A209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（盖章）</w:t>
            </w:r>
          </w:p>
        </w:tc>
      </w:tr>
      <w:tr w14:paraId="48B0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E9F5F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346B2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DE30B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C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D4090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1D78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4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EBA99">
            <w:pPr>
              <w:widowControl/>
              <w:jc w:val="righ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  日</w:t>
            </w:r>
          </w:p>
        </w:tc>
      </w:tr>
    </w:tbl>
    <w:p w14:paraId="0F34F0C8"/>
    <w:sectPr>
      <w:footerReference r:id="rId3" w:type="default"/>
      <w:pgSz w:w="11900" w:h="16800"/>
      <w:pgMar w:top="2098" w:right="1474" w:bottom="1984" w:left="1587" w:header="1134" w:footer="1134" w:gutter="0"/>
      <w:pgNumType w:fmt="decimal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F4CF">
    <w:pPr>
      <w:tabs>
        <w:tab w:val="center" w:pos="4440"/>
      </w:tabs>
      <w:kinsoku w:val="0"/>
      <w:overflowPunct w:val="0"/>
      <w:spacing w:line="200" w:lineRule="exact"/>
      <w:rPr>
        <w:rFonts w:hint="default" w:eastAsia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488C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488C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0CBF"/>
    <w:rsid w:val="04185410"/>
    <w:rsid w:val="0A79472F"/>
    <w:rsid w:val="0AF0505E"/>
    <w:rsid w:val="0FBBAE5D"/>
    <w:rsid w:val="12064AFA"/>
    <w:rsid w:val="12FB3F33"/>
    <w:rsid w:val="14B06F9F"/>
    <w:rsid w:val="15BD5E17"/>
    <w:rsid w:val="17081314"/>
    <w:rsid w:val="18BA4890"/>
    <w:rsid w:val="1AE87493"/>
    <w:rsid w:val="1F776391"/>
    <w:rsid w:val="1FFF031F"/>
    <w:rsid w:val="218E2416"/>
    <w:rsid w:val="26C708A4"/>
    <w:rsid w:val="27042C3A"/>
    <w:rsid w:val="2B911481"/>
    <w:rsid w:val="31B2438E"/>
    <w:rsid w:val="33437504"/>
    <w:rsid w:val="34AC732B"/>
    <w:rsid w:val="37BC7880"/>
    <w:rsid w:val="37DB78CB"/>
    <w:rsid w:val="39D864CC"/>
    <w:rsid w:val="3A2C4CBA"/>
    <w:rsid w:val="3B163750"/>
    <w:rsid w:val="3FEF0A9B"/>
    <w:rsid w:val="40DB5220"/>
    <w:rsid w:val="43301127"/>
    <w:rsid w:val="4597548E"/>
    <w:rsid w:val="46454EEA"/>
    <w:rsid w:val="4BB40B47"/>
    <w:rsid w:val="4F0516BA"/>
    <w:rsid w:val="52C06024"/>
    <w:rsid w:val="54271FE7"/>
    <w:rsid w:val="580A2017"/>
    <w:rsid w:val="59AF6990"/>
    <w:rsid w:val="5A2666EF"/>
    <w:rsid w:val="5B9242D5"/>
    <w:rsid w:val="5E14191A"/>
    <w:rsid w:val="610B3965"/>
    <w:rsid w:val="61330309"/>
    <w:rsid w:val="6270558C"/>
    <w:rsid w:val="67F325A0"/>
    <w:rsid w:val="79E21A8A"/>
    <w:rsid w:val="7B43CB30"/>
    <w:rsid w:val="7C35247C"/>
    <w:rsid w:val="7DB7978D"/>
    <w:rsid w:val="7FAFF394"/>
    <w:rsid w:val="A79B33D1"/>
    <w:rsid w:val="A7DE6277"/>
    <w:rsid w:val="B1FA8727"/>
    <w:rsid w:val="BEE7CAAA"/>
    <w:rsid w:val="BFE730EE"/>
    <w:rsid w:val="CFFD3EAB"/>
    <w:rsid w:val="D9DB4431"/>
    <w:rsid w:val="DA8745BC"/>
    <w:rsid w:val="E5EBC799"/>
    <w:rsid w:val="E7B7FAB3"/>
    <w:rsid w:val="EBF9A6A0"/>
    <w:rsid w:val="F7FBFA82"/>
    <w:rsid w:val="FB531E6D"/>
    <w:rsid w:val="FDBCD848"/>
    <w:rsid w:val="FF226306"/>
    <w:rsid w:val="FFFF3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customStyle="1" w:styleId="11">
    <w:name w:val="No Spacing"/>
    <w:unhideWhenUsed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3571</Words>
  <Characters>3646</Characters>
  <Lines>0</Lines>
  <Paragraphs>0</Paragraphs>
  <TotalTime>5</TotalTime>
  <ScaleCrop>false</ScaleCrop>
  <LinksUpToDate>false</LinksUpToDate>
  <CharactersWithSpaces>3783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2025-02-10T01:45:00Z</dcterms:created>
  <dc:creator>Administrator</dc:creator>
  <cp:lastModifiedBy>qtxs</cp:lastModifiedBy>
  <cp:lastPrinted>2026-02-10T06:49:00Z</cp:lastPrinted>
  <dcterms:modified xsi:type="dcterms:W3CDTF">2026-02-09T16:48:16Z</dcterms:modified>
  <dc:title>青铜峡市农业农村局发文稿纸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794A048413429A54AE8289694277FDD0_43</vt:lpwstr>
  </property>
  <property fmtid="{D5CDD505-2E9C-101B-9397-08002B2CF9AE}" pid="4" name="KSOTemplateDocerSaveRecord">
    <vt:lpwstr>eyJoZGlkIjoiZDc0M2Q2Mzg4Y2FmNjZmMzZjYzZjZjI4NjI3ZjgwYTMiLCJ1c2VySWQiOiI1MTE1NTE1MTAifQ==</vt:lpwstr>
  </property>
</Properties>
</file>