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D6EB">
      <w:pPr>
        <w:spacing w:line="120" w:lineRule="atLeast"/>
        <w:jc w:val="left"/>
        <w:outlineLvl w:val="0"/>
        <w:rPr>
          <w:rFonts w:hint="default" w:ascii="Times New Roman" w:hAnsi="Times New Roman" w:eastAsia="黑体" w:cs="Times New Roman"/>
          <w:spacing w:val="-15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5"/>
          <w:sz w:val="28"/>
          <w:szCs w:val="28"/>
          <w:lang w:eastAsia="zh-CN"/>
        </w:rPr>
        <w:t>附</w:t>
      </w:r>
      <w:r>
        <w:rPr>
          <w:rFonts w:hint="eastAsia" w:ascii="Times New Roman" w:hAnsi="Times New Roman" w:eastAsia="黑体" w:cs="Times New Roman"/>
          <w:spacing w:val="-15"/>
          <w:sz w:val="28"/>
          <w:szCs w:val="28"/>
          <w:lang w:eastAsia="zh-CN"/>
        </w:rPr>
        <w:t>表</w:t>
      </w:r>
      <w:r>
        <w:rPr>
          <w:rFonts w:hint="eastAsia" w:ascii="Times New Roman" w:hAnsi="Times New Roman" w:eastAsia="黑体" w:cs="Times New Roman"/>
          <w:spacing w:val="-15"/>
          <w:sz w:val="28"/>
          <w:szCs w:val="28"/>
          <w:lang w:val="en-US" w:eastAsia="zh-CN"/>
        </w:rPr>
        <w:t>2：</w:t>
      </w:r>
    </w:p>
    <w:p w14:paraId="553D2BB7">
      <w:pPr>
        <w:spacing w:line="120" w:lineRule="atLeast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5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年中央(自治区)财政支农项目备案表</w:t>
      </w:r>
    </w:p>
    <w:p w14:paraId="0273C4ED">
      <w:pPr>
        <w:spacing w:before="292" w:line="227" w:lineRule="auto"/>
        <w:ind w:left="275"/>
        <w:rPr>
          <w:rFonts w:hint="default" w:ascii="Times New Roman" w:hAnsi="Times New Roman" w:eastAsia="仿宋_GB2312" w:cs="Times New Roman"/>
          <w:sz w:val="23"/>
          <w:szCs w:val="23"/>
        </w:rPr>
      </w:pPr>
      <w:r>
        <w:rPr>
          <w:rFonts w:hint="default" w:ascii="Times New Roman" w:hAnsi="Times New Roman" w:eastAsia="仿宋_GB2312" w:cs="Times New Roman"/>
          <w:spacing w:val="1"/>
          <w:position w:val="2"/>
          <w:sz w:val="23"/>
          <w:szCs w:val="23"/>
        </w:rPr>
        <w:t>市、县(区)名称：青铜峡市</w:t>
      </w:r>
      <w:r>
        <w:rPr>
          <w:rFonts w:hint="default" w:ascii="Times New Roman" w:hAnsi="Times New Roman" w:eastAsia="仿宋_GB2312" w:cs="Times New Roman"/>
          <w:spacing w:val="3"/>
          <w:position w:val="2"/>
          <w:sz w:val="23"/>
          <w:szCs w:val="23"/>
        </w:rPr>
        <w:t xml:space="preserve">                   </w:t>
      </w:r>
      <w:r>
        <w:rPr>
          <w:rFonts w:hint="default" w:ascii="Times New Roman" w:hAnsi="Times New Roman" w:eastAsia="仿宋_GB2312" w:cs="Times New Roman"/>
          <w:spacing w:val="1"/>
          <w:position w:val="-1"/>
          <w:sz w:val="23"/>
          <w:szCs w:val="23"/>
        </w:rPr>
        <w:t>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"/>
          <w:position w:val="-1"/>
          <w:sz w:val="23"/>
          <w:szCs w:val="23"/>
        </w:rPr>
        <w:t>管单位：青铜峡市农业农村局</w:t>
      </w:r>
    </w:p>
    <w:p w14:paraId="10F481E5">
      <w:pPr>
        <w:spacing w:line="14" w:lineRule="exact"/>
        <w:rPr>
          <w:rFonts w:hint="default" w:ascii="Times New Roman" w:hAnsi="Times New Roman" w:eastAsia="仿宋_GB2312" w:cs="Times New Roman"/>
        </w:rPr>
      </w:pPr>
    </w:p>
    <w:tbl>
      <w:tblPr>
        <w:tblStyle w:val="5"/>
        <w:tblW w:w="9117" w:type="dxa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00"/>
        <w:gridCol w:w="2797"/>
        <w:gridCol w:w="1287"/>
        <w:gridCol w:w="2870"/>
      </w:tblGrid>
      <w:tr w14:paraId="448E7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163" w:type="dxa"/>
            <w:gridSpan w:val="2"/>
            <w:noWrap w:val="0"/>
            <w:vAlign w:val="top"/>
          </w:tcPr>
          <w:p w14:paraId="6A3AED6C">
            <w:pPr>
              <w:spacing w:before="235" w:line="220" w:lineRule="auto"/>
              <w:ind w:left="66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2797" w:type="dxa"/>
            <w:noWrap w:val="0"/>
            <w:vAlign w:val="top"/>
          </w:tcPr>
          <w:p w14:paraId="720599B5">
            <w:pPr>
              <w:spacing w:before="94" w:line="234" w:lineRule="auto"/>
              <w:ind w:left="550" w:right="203" w:hanging="349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青铜峡市202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  <w:lang w:eastAsia="zh-CN"/>
              </w:rPr>
              <w:t>地膜科学使用回收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项目</w:t>
            </w:r>
          </w:p>
        </w:tc>
        <w:tc>
          <w:tcPr>
            <w:tcW w:w="1287" w:type="dxa"/>
            <w:noWrap w:val="0"/>
            <w:vAlign w:val="top"/>
          </w:tcPr>
          <w:p w14:paraId="339A079F">
            <w:pPr>
              <w:spacing w:before="234" w:line="219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3"/>
                <w:szCs w:val="23"/>
              </w:rPr>
              <w:t>任务类别</w:t>
            </w:r>
          </w:p>
        </w:tc>
        <w:tc>
          <w:tcPr>
            <w:tcW w:w="2870" w:type="dxa"/>
            <w:noWrap w:val="0"/>
            <w:vAlign w:val="top"/>
          </w:tcPr>
          <w:p w14:paraId="26EA6A28">
            <w:pPr>
              <w:spacing w:before="235" w:line="221" w:lineRule="auto"/>
              <w:ind w:left="1097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指导性</w:t>
            </w:r>
          </w:p>
        </w:tc>
      </w:tr>
      <w:tr w14:paraId="7B17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163" w:type="dxa"/>
            <w:gridSpan w:val="2"/>
            <w:noWrap w:val="0"/>
            <w:vAlign w:val="top"/>
          </w:tcPr>
          <w:p w14:paraId="01E35DB5">
            <w:pPr>
              <w:spacing w:before="281" w:line="220" w:lineRule="auto"/>
              <w:ind w:left="43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项目实施单位</w:t>
            </w:r>
          </w:p>
        </w:tc>
        <w:tc>
          <w:tcPr>
            <w:tcW w:w="2797" w:type="dxa"/>
            <w:noWrap w:val="0"/>
            <w:vAlign w:val="top"/>
          </w:tcPr>
          <w:p w14:paraId="7E66D24A">
            <w:pPr>
              <w:spacing w:before="128" w:line="230" w:lineRule="auto"/>
              <w:ind w:left="431" w:right="201" w:hanging="230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青铜峡市农业技术和农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机化推广服务中心</w:t>
            </w:r>
          </w:p>
        </w:tc>
        <w:tc>
          <w:tcPr>
            <w:tcW w:w="1287" w:type="dxa"/>
            <w:noWrap w:val="0"/>
            <w:vAlign w:val="top"/>
          </w:tcPr>
          <w:p w14:paraId="2718AD4E">
            <w:pPr>
              <w:spacing w:before="281" w:line="220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3"/>
                <w:szCs w:val="23"/>
              </w:rPr>
              <w:t>实施地点</w:t>
            </w:r>
          </w:p>
        </w:tc>
        <w:tc>
          <w:tcPr>
            <w:tcW w:w="2870" w:type="dxa"/>
            <w:noWrap w:val="0"/>
            <w:vAlign w:val="top"/>
          </w:tcPr>
          <w:p w14:paraId="482BD923">
            <w:pPr>
              <w:spacing w:before="278" w:line="219" w:lineRule="auto"/>
              <w:ind w:left="976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青铜峡市</w:t>
            </w:r>
          </w:p>
        </w:tc>
      </w:tr>
      <w:tr w14:paraId="381E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63" w:type="dxa"/>
            <w:gridSpan w:val="2"/>
            <w:noWrap w:val="0"/>
            <w:vAlign w:val="top"/>
          </w:tcPr>
          <w:p w14:paraId="21333C4C">
            <w:pPr>
              <w:spacing w:before="141" w:line="219" w:lineRule="auto"/>
              <w:ind w:left="555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项目负责人</w:t>
            </w:r>
          </w:p>
        </w:tc>
        <w:tc>
          <w:tcPr>
            <w:tcW w:w="2797" w:type="dxa"/>
            <w:noWrap w:val="0"/>
            <w:vAlign w:val="top"/>
          </w:tcPr>
          <w:p w14:paraId="6B3280C1">
            <w:pPr>
              <w:spacing w:before="141" w:line="219" w:lineRule="auto"/>
              <w:ind w:left="1011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eastAsia="zh-CN"/>
              </w:rPr>
              <w:t>王会斌</w:t>
            </w:r>
          </w:p>
        </w:tc>
        <w:tc>
          <w:tcPr>
            <w:tcW w:w="1287" w:type="dxa"/>
            <w:noWrap w:val="0"/>
            <w:vAlign w:val="top"/>
          </w:tcPr>
          <w:p w14:paraId="1CD5AB4A">
            <w:pPr>
              <w:spacing w:before="144" w:line="221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870" w:type="dxa"/>
            <w:noWrap w:val="0"/>
            <w:vAlign w:val="top"/>
          </w:tcPr>
          <w:p w14:paraId="7E576F42">
            <w:pPr>
              <w:spacing w:before="199" w:line="184" w:lineRule="auto"/>
              <w:ind w:left="746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0953-3051843</w:t>
            </w:r>
          </w:p>
        </w:tc>
      </w:tr>
      <w:tr w14:paraId="2E205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2163" w:type="dxa"/>
            <w:gridSpan w:val="2"/>
            <w:noWrap w:val="0"/>
            <w:vAlign w:val="top"/>
          </w:tcPr>
          <w:p w14:paraId="675BA35F">
            <w:pPr>
              <w:spacing w:before="222" w:line="219" w:lineRule="auto"/>
              <w:ind w:left="20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申请财政补助资金</w:t>
            </w:r>
          </w:p>
          <w:p w14:paraId="0C778A9A">
            <w:pPr>
              <w:spacing w:before="47" w:line="220" w:lineRule="auto"/>
              <w:ind w:left="7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2"/>
                <w:sz w:val="23"/>
                <w:szCs w:val="23"/>
              </w:rPr>
              <w:t>(万元)</w:t>
            </w:r>
          </w:p>
        </w:tc>
        <w:tc>
          <w:tcPr>
            <w:tcW w:w="2797" w:type="dxa"/>
            <w:noWrap w:val="0"/>
            <w:vAlign w:val="top"/>
          </w:tcPr>
          <w:p w14:paraId="7B6FD229">
            <w:pPr>
              <w:spacing w:line="353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</w:rPr>
            </w:pPr>
          </w:p>
          <w:p w14:paraId="1C4758BC">
            <w:pPr>
              <w:spacing w:before="75" w:line="184" w:lineRule="auto"/>
              <w:ind w:left="1242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3"/>
                <w:szCs w:val="23"/>
                <w:lang w:val="en-US" w:eastAsia="zh-CN"/>
              </w:rPr>
              <w:t>180</w:t>
            </w:r>
          </w:p>
        </w:tc>
        <w:tc>
          <w:tcPr>
            <w:tcW w:w="1287" w:type="dxa"/>
            <w:noWrap w:val="0"/>
            <w:vAlign w:val="top"/>
          </w:tcPr>
          <w:p w14:paraId="4AA07EAA">
            <w:pPr>
              <w:spacing w:before="113" w:line="220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3"/>
                <w:szCs w:val="23"/>
              </w:rPr>
              <w:t>财政补助</w:t>
            </w:r>
          </w:p>
          <w:p w14:paraId="043B6B74">
            <w:pPr>
              <w:spacing w:before="5" w:line="220" w:lineRule="auto"/>
              <w:ind w:left="23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3"/>
                <w:szCs w:val="23"/>
              </w:rPr>
              <w:t>资金(万</w:t>
            </w:r>
          </w:p>
          <w:p w14:paraId="7F48511F">
            <w:pPr>
              <w:spacing w:before="25" w:line="214" w:lineRule="auto"/>
              <w:ind w:left="46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3"/>
                <w:szCs w:val="23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9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3"/>
                <w:szCs w:val="23"/>
              </w:rPr>
              <w:t>)</w:t>
            </w:r>
          </w:p>
        </w:tc>
        <w:tc>
          <w:tcPr>
            <w:tcW w:w="2870" w:type="dxa"/>
            <w:noWrap w:val="0"/>
            <w:vAlign w:val="top"/>
          </w:tcPr>
          <w:p w14:paraId="2B0918A0">
            <w:pPr>
              <w:spacing w:line="35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4094D083">
            <w:pPr>
              <w:spacing w:before="75" w:line="184" w:lineRule="auto"/>
              <w:ind w:left="1326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3"/>
                <w:szCs w:val="23"/>
                <w:lang w:val="en-US" w:eastAsia="zh-CN"/>
              </w:rPr>
              <w:t>180</w:t>
            </w:r>
          </w:p>
        </w:tc>
      </w:tr>
      <w:tr w14:paraId="22404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263" w:type="dxa"/>
            <w:noWrap w:val="0"/>
            <w:textDirection w:val="tbRlV"/>
            <w:vAlign w:val="top"/>
          </w:tcPr>
          <w:p w14:paraId="7B2F0977">
            <w:pPr>
              <w:spacing w:line="42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CEFE201">
            <w:pPr>
              <w:spacing w:before="77" w:line="216" w:lineRule="auto"/>
              <w:ind w:left="651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3"/>
                <w:szCs w:val="23"/>
              </w:rPr>
              <w:t>项目建设内容</w:t>
            </w:r>
          </w:p>
        </w:tc>
        <w:tc>
          <w:tcPr>
            <w:tcW w:w="7854" w:type="dxa"/>
            <w:gridSpan w:val="4"/>
            <w:noWrap w:val="0"/>
            <w:vAlign w:val="top"/>
          </w:tcPr>
          <w:p w14:paraId="4CFBD260">
            <w:pPr>
              <w:spacing w:before="128" w:line="230" w:lineRule="auto"/>
              <w:ind w:right="201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</w:pPr>
          </w:p>
          <w:p w14:paraId="43CA043D">
            <w:pPr>
              <w:spacing w:before="128" w:line="230" w:lineRule="auto"/>
              <w:ind w:left="413" w:leftChars="187" w:right="201" w:hanging="20" w:hangingChars="9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1.推广应用加厚高强度地膜面积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万亩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；</w:t>
            </w:r>
          </w:p>
          <w:p w14:paraId="779CB482">
            <w:pPr>
              <w:spacing w:before="128" w:line="230" w:lineRule="auto"/>
              <w:ind w:left="413" w:leftChars="187" w:right="201" w:hanging="20" w:hangingChars="9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2.示范应用全生物降解地膜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万亩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；</w:t>
            </w:r>
          </w:p>
        </w:tc>
      </w:tr>
      <w:tr w14:paraId="4EE8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63" w:type="dxa"/>
            <w:noWrap w:val="0"/>
            <w:textDirection w:val="tbRlV"/>
            <w:vAlign w:val="top"/>
          </w:tcPr>
          <w:p w14:paraId="3896894E">
            <w:pPr>
              <w:spacing w:line="42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5B271508">
            <w:pPr>
              <w:spacing w:before="77" w:line="217" w:lineRule="auto"/>
              <w:ind w:left="723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3"/>
                <w:szCs w:val="23"/>
              </w:rPr>
              <w:t>项目绩效</w:t>
            </w:r>
          </w:p>
        </w:tc>
        <w:tc>
          <w:tcPr>
            <w:tcW w:w="7854" w:type="dxa"/>
            <w:gridSpan w:val="4"/>
            <w:noWrap w:val="0"/>
            <w:vAlign w:val="top"/>
          </w:tcPr>
          <w:p w14:paraId="62029F70">
            <w:pPr>
              <w:spacing w:before="128" w:line="230" w:lineRule="auto"/>
              <w:ind w:right="201" w:firstLine="464" w:firstLineChars="200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1.推广应用加厚高强度地膜面积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万亩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；</w:t>
            </w:r>
          </w:p>
          <w:p w14:paraId="551D5EBD">
            <w:pPr>
              <w:spacing w:before="128" w:line="230" w:lineRule="auto"/>
              <w:ind w:right="201" w:firstLine="464" w:firstLineChars="200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2.示范应用全生物降解地膜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万亩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；</w:t>
            </w:r>
          </w:p>
          <w:p w14:paraId="5BD479D5">
            <w:pPr>
              <w:spacing w:before="128" w:line="230" w:lineRule="auto"/>
              <w:ind w:right="201" w:firstLine="464" w:firstLineChars="200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.力争全市农用残膜回收率达到9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%以上。</w:t>
            </w:r>
          </w:p>
        </w:tc>
      </w:tr>
      <w:tr w14:paraId="1112A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1263" w:type="dxa"/>
            <w:noWrap w:val="0"/>
            <w:textDirection w:val="tbRlV"/>
            <w:vAlign w:val="top"/>
          </w:tcPr>
          <w:p w14:paraId="190A8109">
            <w:pPr>
              <w:spacing w:line="42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DF66F08">
            <w:pPr>
              <w:spacing w:before="77" w:line="216" w:lineRule="auto"/>
              <w:ind w:left="1196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3"/>
                <w:szCs w:val="23"/>
              </w:rPr>
              <w:t>审核意见</w:t>
            </w:r>
          </w:p>
        </w:tc>
        <w:tc>
          <w:tcPr>
            <w:tcW w:w="3697" w:type="dxa"/>
            <w:gridSpan w:val="2"/>
            <w:noWrap w:val="0"/>
            <w:vAlign w:val="top"/>
          </w:tcPr>
          <w:p w14:paraId="0EA71096"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FD64D09"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DB551B5"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8083BC4">
            <w:pPr>
              <w:spacing w:before="75" w:line="219" w:lineRule="auto"/>
              <w:ind w:left="9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农业农村部门意见：</w:t>
            </w:r>
          </w:p>
          <w:p w14:paraId="4E978F1A"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0B9A40A"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1ECD39C">
            <w:pPr>
              <w:spacing w:line="26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0AB5F5F">
            <w:pPr>
              <w:spacing w:before="75" w:line="219" w:lineRule="auto"/>
              <w:ind w:left="111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(盖章)</w:t>
            </w:r>
          </w:p>
          <w:p w14:paraId="7856A0E9">
            <w:pPr>
              <w:spacing w:line="42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A36ACED">
            <w:pPr>
              <w:spacing w:before="75" w:line="225" w:lineRule="auto"/>
              <w:ind w:left="111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日</w:t>
            </w:r>
          </w:p>
        </w:tc>
        <w:tc>
          <w:tcPr>
            <w:tcW w:w="4157" w:type="dxa"/>
            <w:gridSpan w:val="2"/>
            <w:noWrap w:val="0"/>
            <w:vAlign w:val="top"/>
          </w:tcPr>
          <w:p w14:paraId="14F0D177">
            <w:pPr>
              <w:spacing w:line="26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B68B232"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517D7B13"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F3E7024">
            <w:pPr>
              <w:spacing w:before="75" w:line="219" w:lineRule="auto"/>
              <w:ind w:left="94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23"/>
                <w:szCs w:val="23"/>
              </w:rPr>
              <w:t>财政部门意见：</w:t>
            </w:r>
          </w:p>
          <w:p w14:paraId="74F0E71D">
            <w:pPr>
              <w:spacing w:line="25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2662F60">
            <w:pPr>
              <w:spacing w:line="259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C44EBC7">
            <w:pPr>
              <w:spacing w:line="259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1EDD981">
            <w:pPr>
              <w:spacing w:before="74" w:line="219" w:lineRule="auto"/>
              <w:ind w:left="1374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(盖章)</w:t>
            </w:r>
          </w:p>
          <w:p w14:paraId="56CD5764">
            <w:pPr>
              <w:spacing w:line="40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F016983">
            <w:pPr>
              <w:spacing w:before="75" w:line="225" w:lineRule="auto"/>
              <w:ind w:left="1374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日</w:t>
            </w:r>
          </w:p>
        </w:tc>
      </w:tr>
    </w:tbl>
    <w:p w14:paraId="679FBCA2">
      <w:pPr>
        <w:spacing w:before="34" w:line="219" w:lineRule="auto"/>
        <w:ind w:left="32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sz w:val="23"/>
          <w:szCs w:val="23"/>
        </w:rPr>
        <w:t>备注：每个备案项目填写一张备案表，任务类别为约束性或指导性任务。</w:t>
      </w:r>
    </w:p>
    <w:p w14:paraId="08E04765"/>
    <w:sectPr>
      <w:footerReference r:id="rId3" w:type="default"/>
      <w:pgSz w:w="11906" w:h="16838"/>
      <w:pgMar w:top="2098" w:right="1474" w:bottom="1984" w:left="1587" w:header="720" w:footer="119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60202020209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7555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FF7C5"/>
    <w:rsid w:val="F1FFF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2025-07-07T10:49:00Z</dcterms:created>
  <dc:creator>user</dc:creator>
  <cp:lastModifiedBy>user</cp:lastModifiedBy>
  <dcterms:modified xsi:type="dcterms:W3CDTF">2025-07-07T10:50:29Z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EC436A3CAC070BBED1356B6800AC2FFE_41</vt:lpwstr>
  </property>
</Properties>
</file>