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年蚯蚓粪替代化肥减量技术推广项目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绩效评价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03"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按照自治区园艺技术推广站《关于印发2026年冷凉蔬菜产业项目实施方案的通知》（宁园技发〔2026〕4号）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《青铜峡市202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年蚯蚓粪替代化肥减量技术项目实施方案》要求，提高项目资金使用效益，确保项目取得实效，促进青铜峡市冷凉蔬菜产业绿色高质量发展，特制定本方案。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规范考核程序，明确责任分工，强化过程监管，把绩效管理贯穿于项目实施的全过程，统一标准，逐级把关，阳光操作，确保绩效考核真实客观反映项目建设成效。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科学规范、公开透明、客观公正、严格公平的原则，严格考核程序、考核内容、考核标准，并自觉接受监督，确保考核工作公平、公正。坚持考核结果与补助经费挂钩，考核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（一）项目管理情况。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按照项目实施前期有方案，中期有监督检查，后期有总结验收，加强项目管理，确保足额完成项目任务，规范项目资金支出。主要包括项目实施方案制定、资金管理、宣传培训、档案整理、项目总结验收等方面。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（二）项目任务清单落实及完成情况。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根据《蚯蚓粪替代化肥减量技术项目实施方案》总体任务，推广应用蚯蚓粪替代化肥减量技术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0亩。制定具体实施方案，明确任务清单，认真抓好落实。项目实施完成后对照任务清单完成情况进行验收。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（三）项目效果评价情况。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照任务清单、项目绩效目标和资金分配使用，实事求是开展项目效果评价。评价体现任务与资金使用相匹配，资金投入与产出效益相匹配原则，量化产出效益。开展群众满意度调查。强化数据支撑，确保科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五、评价方式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实施后，农业农村局组织有关技术、财务方面专家，对照项目实施方案对项目实施单位进行考评，形成自评意见，完成项目实施总结及绩效评价报告，报农业农村厅种植业与种业管理处和计划财务处，同时提交项目实施相关资料，包括项目实施方案、总结材料和自验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sz w:val="32"/>
          <w:szCs w:val="32"/>
          <w:highlight w:val="none"/>
          <w:lang w:eastAsia="zh-CN"/>
        </w:rPr>
        <w:t>六、评价结果应用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绩效评价结果作为下一年度遴选确定项目实施主体的参考依据。对项目执行不到位、资金使用违规的，责令整改。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BH3y9b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6B1D"/>
    <w:rsid w:val="193A32DB"/>
    <w:rsid w:val="1F4140C5"/>
    <w:rsid w:val="20DD55C0"/>
    <w:rsid w:val="2199566E"/>
    <w:rsid w:val="24F15196"/>
    <w:rsid w:val="26FFF1A1"/>
    <w:rsid w:val="29471828"/>
    <w:rsid w:val="2B97636B"/>
    <w:rsid w:val="3A2F5D9C"/>
    <w:rsid w:val="3B8257B5"/>
    <w:rsid w:val="3DB3C056"/>
    <w:rsid w:val="3EAB0813"/>
    <w:rsid w:val="3F0748DE"/>
    <w:rsid w:val="47BB6C47"/>
    <w:rsid w:val="588E129F"/>
    <w:rsid w:val="5FFFACC7"/>
    <w:rsid w:val="62BF3604"/>
    <w:rsid w:val="631101D6"/>
    <w:rsid w:val="68F770C5"/>
    <w:rsid w:val="6ED722D3"/>
    <w:rsid w:val="70710506"/>
    <w:rsid w:val="7400407A"/>
    <w:rsid w:val="75BC6801"/>
    <w:rsid w:val="77BF0F5A"/>
    <w:rsid w:val="79B576B5"/>
    <w:rsid w:val="7B7BEB87"/>
    <w:rsid w:val="7BC93671"/>
    <w:rsid w:val="7BD52AC9"/>
    <w:rsid w:val="7D3F294A"/>
    <w:rsid w:val="7EE775F7"/>
    <w:rsid w:val="7F9CFA17"/>
    <w:rsid w:val="90DFE604"/>
    <w:rsid w:val="BD3BFF54"/>
    <w:rsid w:val="BEFA8DA1"/>
    <w:rsid w:val="DEBFF4E7"/>
    <w:rsid w:val="E4F58EED"/>
    <w:rsid w:val="F67B7179"/>
    <w:rsid w:val="F83FD812"/>
    <w:rsid w:val="FB7BCD3E"/>
    <w:rsid w:val="FFAFA99F"/>
    <w:rsid w:val="FFEFC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2716</Words>
  <Characters>2859</Characters>
  <Lines>0</Lines>
  <Paragraphs>0</Paragraphs>
  <TotalTime>0</TotalTime>
  <ScaleCrop>false</ScaleCrop>
  <LinksUpToDate>false</LinksUpToDate>
  <CharactersWithSpaces>3034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cp:lastPrinted>2026-04-23T08:25:00Z</cp:lastPrinted>
  <dcterms:modified xsi:type="dcterms:W3CDTF">2026-04-30T16:42:16Z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eyJoZGlkIjoiZTg5NjI0MWQ0MDU0ZmMxYTIzNzBkYWUwY2E4NmJiOTAiLCJ1c2VySWQiOiI5NDE2ODk4ODAifQ==</vt:lpwstr>
  </property>
  <property fmtid="{D5CDD505-2E9C-101B-9397-08002B2CF9AE}" pid="4" name="ICV">
    <vt:lpwstr>EC0214E7C2982EC1D9B0F269A518EDD7_43</vt:lpwstr>
  </property>
</Properties>
</file>