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方正小标宋简体" w:hAnsi="仿宋" w:eastAsia="方正小标宋简体"/>
          <w:kern w:val="0"/>
          <w:sz w:val="44"/>
          <w:szCs w:val="44"/>
        </w:rPr>
        <w:t>青铜峡市第二幼儿园2018年部门预算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b/>
          <w:kern w:val="0"/>
          <w:sz w:val="32"/>
          <w:szCs w:val="32"/>
        </w:rPr>
      </w:pPr>
    </w:p>
    <w:p>
      <w:pPr>
        <w:rPr>
          <w:rFonts w:ascii="仿宋" w:hAnsi="仿宋" w:eastAsia="仿宋"/>
          <w:b/>
          <w:kern w:val="0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kern w:val="0"/>
          <w:sz w:val="44"/>
          <w:szCs w:val="44"/>
        </w:rPr>
        <w:t>目</w:t>
      </w:r>
      <w:r>
        <w:rPr>
          <w:rFonts w:hint="eastAsia" w:ascii="宋体" w:hAnsi="宋体" w:eastAsia="方正小标宋简体"/>
          <w:kern w:val="0"/>
          <w:sz w:val="44"/>
          <w:szCs w:val="44"/>
        </w:rPr>
        <w:t> </w:t>
      </w:r>
      <w:r>
        <w:rPr>
          <w:rFonts w:hint="eastAsia" w:ascii="方正小标宋简体" w:hAnsi="仿宋" w:eastAsia="方正小标宋简体"/>
          <w:kern w:val="0"/>
          <w:sz w:val="44"/>
          <w:szCs w:val="44"/>
        </w:rPr>
        <w:t xml:space="preserve"> 录</w:t>
      </w:r>
    </w:p>
    <w:p>
      <w:pPr>
        <w:rPr>
          <w:rFonts w:ascii="仿宋" w:hAnsi="仿宋" w:eastAsia="仿宋"/>
          <w:b/>
          <w:kern w:val="0"/>
          <w:sz w:val="32"/>
          <w:szCs w:val="32"/>
        </w:rPr>
      </w:pPr>
    </w:p>
    <w:p>
      <w:pPr>
        <w:ind w:firstLine="720" w:firstLineChars="225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第一部分    单位概况</w:t>
      </w:r>
    </w:p>
    <w:p>
      <w:pPr>
        <w:ind w:firstLine="720" w:firstLineChars="225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一、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主要职能</w:t>
      </w:r>
    </w:p>
    <w:p>
      <w:pPr>
        <w:ind w:firstLine="720" w:firstLineChars="225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二、部门预算单位构成</w:t>
      </w:r>
    </w:p>
    <w:p>
      <w:pPr>
        <w:ind w:firstLine="720" w:firstLineChars="225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第二部分    2018年部门预算表</w:t>
      </w:r>
    </w:p>
    <w:p>
      <w:pPr>
        <w:ind w:firstLine="720" w:firstLineChars="225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一、财政拨款收支预算总表</w:t>
      </w:r>
    </w:p>
    <w:p>
      <w:pPr>
        <w:ind w:firstLine="720" w:firstLineChars="225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二、财政拨款支出预算总表</w:t>
      </w:r>
    </w:p>
    <w:p>
      <w:pPr>
        <w:ind w:firstLine="720" w:firstLineChars="225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三、一般公共预算支出表</w:t>
      </w:r>
    </w:p>
    <w:p>
      <w:pPr>
        <w:ind w:firstLine="720" w:firstLineChars="225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四、一般公共预算基本支出和项目支出部门经济分类科目表</w:t>
      </w:r>
    </w:p>
    <w:p>
      <w:pPr>
        <w:ind w:firstLine="720" w:firstLineChars="225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五、一般公共预算“三公”经费支出表</w:t>
      </w:r>
    </w:p>
    <w:p>
      <w:pPr>
        <w:ind w:firstLine="720" w:firstLineChars="225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六、政府性基金预算支出明细表</w:t>
      </w:r>
    </w:p>
    <w:p>
      <w:pPr>
        <w:ind w:firstLine="720" w:firstLineChars="225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七、部门收支预算总表</w:t>
      </w:r>
    </w:p>
    <w:p>
      <w:pPr>
        <w:ind w:firstLine="720" w:firstLineChars="225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八、部门收入总表</w:t>
      </w:r>
    </w:p>
    <w:p>
      <w:pPr>
        <w:ind w:firstLine="720" w:firstLineChars="225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九、部门支出总表</w:t>
      </w:r>
    </w:p>
    <w:p>
      <w:pPr>
        <w:ind w:firstLine="720" w:firstLineChars="225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第三部分   2018年部门预算情况说明</w:t>
      </w:r>
    </w:p>
    <w:p>
      <w:pPr>
        <w:ind w:firstLine="720" w:firstLineChars="225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第四部门   名词解释</w:t>
      </w:r>
    </w:p>
    <w:p>
      <w:pPr>
        <w:rPr>
          <w:rFonts w:ascii="仿宋" w:hAnsi="仿宋" w:eastAsia="仿宋"/>
          <w:b/>
          <w:kern w:val="0"/>
          <w:sz w:val="32"/>
          <w:szCs w:val="32"/>
        </w:rPr>
      </w:pPr>
    </w:p>
    <w:p>
      <w:pPr>
        <w:rPr>
          <w:rFonts w:ascii="仿宋" w:hAnsi="仿宋" w:eastAsia="仿宋"/>
          <w:b/>
          <w:kern w:val="0"/>
          <w:sz w:val="32"/>
          <w:szCs w:val="32"/>
        </w:rPr>
      </w:pPr>
    </w:p>
    <w:p>
      <w:pPr>
        <w:rPr>
          <w:rFonts w:ascii="仿宋" w:hAnsi="仿宋" w:eastAsia="仿宋"/>
          <w:b/>
          <w:kern w:val="0"/>
          <w:sz w:val="32"/>
          <w:szCs w:val="32"/>
        </w:rPr>
      </w:pPr>
    </w:p>
    <w:p>
      <w:pPr>
        <w:rPr>
          <w:rFonts w:ascii="仿宋" w:hAnsi="仿宋" w:eastAsia="仿宋"/>
          <w:b/>
          <w:kern w:val="0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kern w:val="0"/>
          <w:sz w:val="44"/>
          <w:szCs w:val="44"/>
        </w:rPr>
        <w:t>第二幼儿园2018年部门预算——单位概况</w:t>
      </w:r>
    </w:p>
    <w:p>
      <w:pPr>
        <w:ind w:firstLine="716" w:firstLineChars="224"/>
        <w:rPr>
          <w:rFonts w:ascii="仿宋" w:hAnsi="仿宋" w:eastAsia="仿宋"/>
          <w:kern w:val="0"/>
          <w:sz w:val="32"/>
          <w:szCs w:val="32"/>
        </w:rPr>
      </w:pPr>
    </w:p>
    <w:p>
      <w:pPr>
        <w:ind w:firstLine="716" w:firstLineChars="224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一、</w:t>
      </w: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主要职能</w:t>
      </w:r>
      <w:r>
        <w:rPr>
          <w:rFonts w:hint="eastAsia" w:eastAsia="黑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560" w:lineRule="exact"/>
        <w:ind w:firstLine="627"/>
        <w:jc w:val="left"/>
        <w:rPr>
          <w:rFonts w:cs="仿宋_GB2312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仿宋_GB2312" w:asciiTheme="minorEastAsia" w:hAnsiTheme="minorEastAsia"/>
          <w:color w:val="000000"/>
          <w:spacing w:val="20"/>
          <w:kern w:val="0"/>
          <w:sz w:val="28"/>
          <w:szCs w:val="28"/>
        </w:rPr>
        <w:t>1、宣传贯彻执行党和国家的教育方针、政策和法律法规，贯彻执行各项教育行政部门的行政规章制度。</w:t>
      </w:r>
    </w:p>
    <w:p>
      <w:pPr>
        <w:widowControl/>
        <w:shd w:val="clear" w:color="auto" w:fill="FFFFFF"/>
        <w:spacing w:line="560" w:lineRule="exact"/>
        <w:ind w:firstLine="627"/>
        <w:jc w:val="left"/>
        <w:rPr>
          <w:rFonts w:cs="仿宋_GB2312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仿宋_GB2312" w:asciiTheme="minorEastAsia" w:hAnsiTheme="minorEastAsia"/>
          <w:color w:val="000000"/>
          <w:spacing w:val="20"/>
          <w:kern w:val="0"/>
          <w:sz w:val="28"/>
          <w:szCs w:val="28"/>
        </w:rPr>
        <w:t>2、负责对幼儿园的教育教学业务进行管理，努力提高教学质量和办学效益。</w:t>
      </w:r>
    </w:p>
    <w:p>
      <w:pPr>
        <w:widowControl/>
        <w:shd w:val="clear" w:color="auto" w:fill="FFFFFF"/>
        <w:spacing w:line="560" w:lineRule="exact"/>
        <w:ind w:firstLine="627"/>
        <w:jc w:val="left"/>
        <w:rPr>
          <w:rFonts w:cs="仿宋_GB2312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仿宋_GB2312" w:asciiTheme="minorEastAsia" w:hAnsiTheme="minorEastAsia"/>
          <w:color w:val="000000"/>
          <w:spacing w:val="20"/>
          <w:kern w:val="0"/>
          <w:sz w:val="28"/>
          <w:szCs w:val="28"/>
        </w:rPr>
        <w:t>3、根据区级教育行政部门制度教育事业发展规划，结合幼儿园实际并组织实施，巩固提高办学成果。</w:t>
      </w:r>
    </w:p>
    <w:p>
      <w:pPr>
        <w:widowControl/>
        <w:shd w:val="clear" w:color="auto" w:fill="FFFFFF"/>
        <w:spacing w:line="560" w:lineRule="exact"/>
        <w:ind w:firstLine="627"/>
        <w:jc w:val="left"/>
        <w:rPr>
          <w:rFonts w:cs="仿宋_GB2312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仿宋_GB2312" w:asciiTheme="minorEastAsia" w:hAnsiTheme="minorEastAsia"/>
          <w:color w:val="000000"/>
          <w:spacing w:val="20"/>
          <w:kern w:val="0"/>
          <w:sz w:val="28"/>
          <w:szCs w:val="28"/>
        </w:rPr>
        <w:t>4、积极办好学前教育教育，按照国家统一编制的教学计划、课程标准和教材要求实施教育教学工作。</w:t>
      </w:r>
    </w:p>
    <w:p>
      <w:pPr>
        <w:widowControl/>
        <w:shd w:val="clear" w:color="auto" w:fill="FFFFFF"/>
        <w:spacing w:line="560" w:lineRule="exact"/>
        <w:ind w:firstLine="627"/>
        <w:jc w:val="left"/>
        <w:rPr>
          <w:rFonts w:cs="仿宋_GB2312" w:asciiTheme="minorEastAsia" w:hAnsiTheme="minorEastAsia"/>
          <w:b/>
          <w:color w:val="000000"/>
          <w:spacing w:val="20"/>
          <w:kern w:val="0"/>
          <w:sz w:val="28"/>
          <w:szCs w:val="28"/>
        </w:rPr>
      </w:pPr>
      <w:r>
        <w:rPr>
          <w:rFonts w:hint="eastAsia" w:cs="仿宋_GB2312" w:asciiTheme="minorEastAsia" w:hAnsiTheme="minorEastAsia"/>
          <w:color w:val="000000"/>
          <w:spacing w:val="20"/>
          <w:kern w:val="0"/>
          <w:sz w:val="28"/>
          <w:szCs w:val="28"/>
        </w:rPr>
        <w:t>5、认真实施学校德育、体育、美育以及思想政治、纪律法制、健康卫生、劳动技术和艺术教育等专项教育。</w:t>
      </w:r>
    </w:p>
    <w:p>
      <w:pPr>
        <w:widowControl/>
        <w:shd w:val="clear" w:color="auto" w:fill="FFFFFF"/>
        <w:spacing w:line="560" w:lineRule="exact"/>
        <w:ind w:firstLine="627"/>
        <w:jc w:val="left"/>
        <w:rPr>
          <w:rFonts w:cs="仿宋_GB2312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仿宋_GB2312" w:asciiTheme="minorEastAsia" w:hAnsiTheme="minorEastAsia"/>
          <w:color w:val="000000"/>
          <w:spacing w:val="20"/>
          <w:kern w:val="0"/>
          <w:sz w:val="28"/>
          <w:szCs w:val="28"/>
        </w:rPr>
        <w:t>6、按照教师管理权限，负责对教师进行管理，认真组织学校专业技术职务的初审工作。深化学校人事制度改革。建立健全竞争激励机制，对教职工进行量化考核，强化教师队伍建设。</w:t>
      </w:r>
    </w:p>
    <w:p>
      <w:pPr>
        <w:widowControl/>
        <w:shd w:val="clear" w:color="auto" w:fill="FFFFFF"/>
        <w:spacing w:line="560" w:lineRule="exact"/>
        <w:ind w:firstLine="627"/>
        <w:jc w:val="left"/>
        <w:rPr>
          <w:rFonts w:cs="仿宋_GB2312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仿宋_GB2312" w:asciiTheme="minorEastAsia" w:hAnsiTheme="minorEastAsia"/>
          <w:color w:val="000000"/>
          <w:spacing w:val="20"/>
          <w:kern w:val="0"/>
          <w:sz w:val="28"/>
          <w:szCs w:val="28"/>
        </w:rPr>
        <w:t>7、按照上级有关部门规矩，负责对学校财务和校产进行管理。为教育教学工作的开展提供良好的后勤保障。</w:t>
      </w:r>
    </w:p>
    <w:p>
      <w:pPr>
        <w:widowControl/>
        <w:shd w:val="clear" w:color="auto" w:fill="FFFFFF"/>
        <w:spacing w:line="560" w:lineRule="exact"/>
        <w:ind w:firstLine="627"/>
        <w:jc w:val="left"/>
        <w:rPr>
          <w:rFonts w:cs="仿宋_GB2312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仿宋_GB2312" w:asciiTheme="minorEastAsia" w:hAnsiTheme="minorEastAsia"/>
          <w:color w:val="000000"/>
          <w:spacing w:val="20"/>
          <w:kern w:val="0"/>
          <w:sz w:val="28"/>
          <w:szCs w:val="28"/>
        </w:rPr>
        <w:t>8、按照国家教育课程计划，开齐课程、开足课时，全面推进素质教育，全面提高教育教学质量。</w:t>
      </w:r>
    </w:p>
    <w:p>
      <w:pPr>
        <w:widowControl/>
        <w:shd w:val="clear" w:color="auto" w:fill="FFFFFF"/>
        <w:spacing w:line="560" w:lineRule="exact"/>
        <w:ind w:firstLine="627"/>
        <w:jc w:val="left"/>
        <w:rPr>
          <w:rFonts w:cs="仿宋_GB2312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仿宋_GB2312" w:asciiTheme="minorEastAsia" w:hAnsiTheme="minorEastAsia"/>
          <w:color w:val="000000"/>
          <w:spacing w:val="20"/>
          <w:kern w:val="0"/>
          <w:sz w:val="28"/>
          <w:szCs w:val="28"/>
        </w:rPr>
        <w:t>9、组织开展学校的教育教学、科研和教育教学改革，积极做好教师的继续教育培训工作和各类专业知识的培训活动。</w:t>
      </w:r>
    </w:p>
    <w:p>
      <w:pPr>
        <w:widowControl/>
        <w:shd w:val="clear" w:color="auto" w:fill="FFFFFF"/>
        <w:spacing w:line="560" w:lineRule="exact"/>
        <w:ind w:firstLine="627"/>
        <w:jc w:val="left"/>
        <w:rPr>
          <w:rFonts w:cs="仿宋_GB2312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仿宋_GB2312" w:asciiTheme="minorEastAsia" w:hAnsiTheme="minorEastAsia"/>
          <w:color w:val="000000"/>
          <w:spacing w:val="20"/>
          <w:kern w:val="0"/>
          <w:sz w:val="28"/>
          <w:szCs w:val="28"/>
        </w:rPr>
        <w:t>10、对学习的发展做出规划，有计划、有步骤地进行学校基础设施维修工作，改善学校教育教学条件和办公条件。加快学校教育现代化、信息化建设步伐。努力创办优质幼儿园。</w:t>
      </w:r>
    </w:p>
    <w:p>
      <w:pPr>
        <w:widowControl/>
        <w:shd w:val="clear" w:color="auto" w:fill="FFFFFF"/>
        <w:spacing w:line="560" w:lineRule="exact"/>
        <w:ind w:firstLine="627"/>
        <w:jc w:val="left"/>
        <w:rPr>
          <w:rFonts w:cs="仿宋_GB2312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仿宋_GB2312" w:asciiTheme="minorEastAsia" w:hAnsiTheme="minorEastAsia"/>
          <w:color w:val="000000"/>
          <w:spacing w:val="20"/>
          <w:kern w:val="0"/>
          <w:sz w:val="28"/>
          <w:szCs w:val="28"/>
        </w:rPr>
        <w:t>11、认真做好幼儿园安全教育和安全工作，及时检查排除安全隐患。切实保障广大师生的生命安全，积极配合公安、交通、工商、社区部门做好学校周边环境整治工作。</w:t>
      </w:r>
    </w:p>
    <w:p>
      <w:pPr>
        <w:widowControl/>
        <w:spacing w:line="560" w:lineRule="exact"/>
        <w:ind w:firstLine="640" w:firstLineChars="200"/>
        <w:jc w:val="left"/>
        <w:rPr>
          <w:rFonts w:cs="仿宋_GB2312" w:asciiTheme="minorEastAsia" w:hAnsiTheme="minorEastAsia"/>
          <w:color w:val="000000"/>
          <w:spacing w:val="20"/>
          <w:kern w:val="0"/>
          <w:sz w:val="28"/>
          <w:szCs w:val="28"/>
        </w:rPr>
      </w:pPr>
      <w:r>
        <w:rPr>
          <w:rFonts w:hint="eastAsia" w:cs="仿宋_GB2312" w:asciiTheme="minorEastAsia" w:hAnsiTheme="minorEastAsia"/>
          <w:color w:val="000000"/>
          <w:spacing w:val="20"/>
          <w:kern w:val="0"/>
          <w:sz w:val="28"/>
          <w:szCs w:val="28"/>
        </w:rPr>
        <w:t>12、配合完成上级业务部门布置的其他工作。</w:t>
      </w:r>
    </w:p>
    <w:p>
      <w:pPr>
        <w:ind w:firstLine="716" w:firstLineChars="224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二、部门预算单位构成</w:t>
      </w:r>
    </w:p>
    <w:p>
      <w:pPr>
        <w:widowControl/>
        <w:shd w:val="clear" w:color="auto" w:fill="FFFFFF"/>
        <w:spacing w:line="560" w:lineRule="exact"/>
        <w:ind w:firstLine="560" w:firstLineChars="2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青铜峡市第二幼儿园始建于1989年（分园青铜峡市第三幼儿园创建于2003年，2004年投放使用），</w:t>
      </w:r>
      <w:r>
        <w:rPr>
          <w:rFonts w:hint="eastAsia" w:cs="仿宋_GB2312" w:asciiTheme="minorEastAsia" w:hAnsiTheme="minorEastAsia" w:eastAsiaTheme="minorEastAsia"/>
          <w:color w:val="000000"/>
          <w:spacing w:val="10"/>
          <w:sz w:val="28"/>
          <w:szCs w:val="28"/>
        </w:rPr>
        <w:t xml:space="preserve"> 直属青铜峡市教育局管理，全额拨款，二级事业单位。</w:t>
      </w:r>
      <w:r>
        <w:rPr>
          <w:rFonts w:asciiTheme="minorEastAsia" w:hAnsiTheme="minorEastAsia" w:eastAsiaTheme="minorEastAsia"/>
          <w:sz w:val="28"/>
          <w:szCs w:val="28"/>
        </w:rPr>
        <w:t>是一所</w:t>
      </w:r>
      <w:r>
        <w:rPr>
          <w:rFonts w:hint="eastAsia" w:asciiTheme="minorEastAsia" w:hAnsiTheme="minorEastAsia" w:eastAsiaTheme="minorEastAsia"/>
          <w:sz w:val="28"/>
          <w:szCs w:val="28"/>
        </w:rPr>
        <w:t>区级示范类幼儿园，主要从事3-6岁幼儿的学前教育工作。幼儿园</w:t>
      </w:r>
      <w:r>
        <w:rPr>
          <w:rFonts w:asciiTheme="minorEastAsia" w:hAnsiTheme="minorEastAsia" w:eastAsiaTheme="minorEastAsia"/>
          <w:sz w:val="28"/>
          <w:szCs w:val="28"/>
        </w:rPr>
        <w:t>占地面积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7011.41 </w:t>
      </w:r>
      <w:r>
        <w:rPr>
          <w:rFonts w:asciiTheme="minorEastAsia" w:hAnsiTheme="minorEastAsia" w:eastAsiaTheme="minorEastAsia"/>
          <w:sz w:val="28"/>
          <w:szCs w:val="28"/>
        </w:rPr>
        <w:t>平方米</w:t>
      </w:r>
      <w:r>
        <w:rPr>
          <w:rFonts w:hint="eastAsia" w:asciiTheme="minorEastAsia" w:hAnsiTheme="minorEastAsia" w:eastAsiaTheme="minorEastAsia"/>
          <w:sz w:val="28"/>
          <w:szCs w:val="28"/>
        </w:rPr>
        <w:t>（其中二幼3860.41平方米，三幼3151平方米）</w:t>
      </w:r>
      <w:r>
        <w:rPr>
          <w:rFonts w:asciiTheme="minorEastAsia" w:hAnsiTheme="minorEastAsia" w:eastAsiaTheme="minorEastAsia"/>
          <w:sz w:val="28"/>
          <w:szCs w:val="28"/>
        </w:rPr>
        <w:t>，办</w:t>
      </w:r>
      <w:r>
        <w:rPr>
          <w:rFonts w:hint="eastAsia" w:asciiTheme="minorEastAsia" w:hAnsiTheme="minorEastAsia" w:eastAsiaTheme="minorEastAsia"/>
          <w:sz w:val="28"/>
          <w:szCs w:val="28"/>
        </w:rPr>
        <w:t>园</w:t>
      </w:r>
      <w:r>
        <w:rPr>
          <w:rFonts w:asciiTheme="minorEastAsia" w:hAnsiTheme="minorEastAsia" w:eastAsiaTheme="minorEastAsia"/>
          <w:sz w:val="28"/>
          <w:szCs w:val="28"/>
        </w:rPr>
        <w:t>规模为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33</w:t>
      </w:r>
      <w:r>
        <w:rPr>
          <w:rFonts w:asciiTheme="minorEastAsia" w:hAnsiTheme="minorEastAsia" w:eastAsiaTheme="minorEastAsia"/>
          <w:sz w:val="28"/>
          <w:szCs w:val="28"/>
        </w:rPr>
        <w:t>个教学班级</w:t>
      </w:r>
      <w:r>
        <w:rPr>
          <w:rFonts w:hint="eastAsia" w:asciiTheme="minorEastAsia" w:hAnsiTheme="minorEastAsia" w:eastAsiaTheme="minorEastAsia"/>
          <w:sz w:val="28"/>
          <w:szCs w:val="28"/>
        </w:rPr>
        <w:t>，在园幼儿1200</w:t>
      </w:r>
      <w:r>
        <w:rPr>
          <w:rFonts w:asciiTheme="minorEastAsia" w:hAnsiTheme="minorEastAsia" w:eastAsiaTheme="minorEastAsia"/>
          <w:sz w:val="28"/>
          <w:szCs w:val="28"/>
        </w:rPr>
        <w:t>人，截止201</w:t>
      </w:r>
      <w:r>
        <w:rPr>
          <w:rFonts w:hint="eastAsia" w:asciiTheme="minorEastAsia" w:hAnsiTheme="minorEastAsia" w:eastAsiaTheme="minorEastAsia"/>
          <w:sz w:val="28"/>
          <w:szCs w:val="28"/>
        </w:rPr>
        <w:t>7</w:t>
      </w:r>
      <w:r>
        <w:rPr>
          <w:rFonts w:asciiTheme="minorEastAsia" w:hAnsiTheme="minorEastAsia" w:eastAsiaTheme="minorEastAsia"/>
          <w:sz w:val="28"/>
          <w:szCs w:val="28"/>
        </w:rPr>
        <w:t>年12月底，</w:t>
      </w:r>
      <w:r>
        <w:rPr>
          <w:rFonts w:hint="eastAsia" w:asciiTheme="minorEastAsia" w:hAnsiTheme="minorEastAsia" w:eastAsiaTheme="minorEastAsia"/>
          <w:sz w:val="28"/>
          <w:szCs w:val="28"/>
        </w:rPr>
        <w:t>教师编制数115人，在职156人（其中正式职工66人、临合工90人），</w:t>
      </w:r>
      <w:r>
        <w:rPr>
          <w:rFonts w:asciiTheme="minorEastAsia" w:hAnsiTheme="minorEastAsia" w:eastAsiaTheme="minorEastAsia"/>
          <w:sz w:val="28"/>
          <w:szCs w:val="28"/>
        </w:rPr>
        <w:t>各级各类骨干教师</w:t>
      </w:r>
      <w:r>
        <w:rPr>
          <w:rFonts w:hint="eastAsia" w:asciiTheme="minorEastAsia" w:hAnsiTheme="minorEastAsia" w:eastAsiaTheme="minorEastAsia"/>
          <w:sz w:val="28"/>
          <w:szCs w:val="28"/>
        </w:rPr>
        <w:t>15</w:t>
      </w:r>
      <w:r>
        <w:rPr>
          <w:rFonts w:asciiTheme="minorEastAsia" w:hAnsiTheme="minorEastAsia" w:eastAsiaTheme="minorEastAsia"/>
          <w:sz w:val="28"/>
          <w:szCs w:val="28"/>
        </w:rPr>
        <w:t>人</w:t>
      </w:r>
      <w:r>
        <w:rPr>
          <w:rFonts w:hint="eastAsia" w:asciiTheme="minorEastAsia" w:hAnsiTheme="minorEastAsia" w:eastAsiaTheme="minorEastAsia"/>
          <w:sz w:val="28"/>
          <w:szCs w:val="28"/>
        </w:rPr>
        <w:t>。</w:t>
      </w:r>
      <w:r>
        <w:rPr>
          <w:rFonts w:hint="eastAsia" w:ascii="宋体" w:hAnsi="宋体" w:cs="宋体"/>
          <w:kern w:val="0"/>
          <w:sz w:val="28"/>
          <w:szCs w:val="28"/>
        </w:rPr>
        <w:t>幼儿园配套设施先进，功能完善。设有图书室、科学发现室，体育器材室，音乐室、美术室、多功能活动室，微机室等多个功能室。</w:t>
      </w:r>
    </w:p>
    <w:p>
      <w:pPr>
        <w:ind w:firstLine="627" w:firstLineChars="224"/>
        <w:rPr>
          <w:rFonts w:ascii="宋体" w:hAnsi="宋体" w:cs="宋体"/>
          <w:kern w:val="0"/>
          <w:sz w:val="28"/>
          <w:szCs w:val="28"/>
        </w:rPr>
      </w:pPr>
    </w:p>
    <w:p>
      <w:pPr>
        <w:ind w:firstLine="716" w:firstLineChars="224"/>
        <w:rPr>
          <w:rFonts w:ascii="仿宋" w:hAnsi="仿宋" w:eastAsia="仿宋"/>
          <w:kern w:val="0"/>
          <w:sz w:val="32"/>
          <w:szCs w:val="32"/>
        </w:rPr>
        <w:sectPr>
          <w:headerReference r:id="rId3" w:type="default"/>
          <w:pgSz w:w="11906" w:h="16838"/>
          <w:pgMar w:top="1418" w:right="1474" w:bottom="1418" w:left="1644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ascii="方正小标宋简体" w:hAnsi="仿宋" w:eastAsia="方正小标宋简体"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kern w:val="0"/>
          <w:sz w:val="44"/>
          <w:szCs w:val="44"/>
        </w:rPr>
        <w:t>第二幼儿园2018年部门预算——预算表</w:t>
      </w:r>
    </w:p>
    <w:p>
      <w:pPr>
        <w:rPr>
          <w:rFonts w:ascii="黑体" w:hAnsi="黑体" w:eastAsia="黑体"/>
          <w:kern w:val="0"/>
          <w:sz w:val="24"/>
        </w:rPr>
      </w:pPr>
      <w:r>
        <w:rPr>
          <w:rFonts w:hint="eastAsia" w:ascii="黑体" w:hAnsi="黑体" w:eastAsia="黑体"/>
          <w:kern w:val="0"/>
          <w:sz w:val="32"/>
          <w:szCs w:val="32"/>
        </w:rPr>
        <w:t>一、财政拨款收支预算总表</w:t>
      </w:r>
    </w:p>
    <w:p>
      <w:pPr>
        <w:jc w:val="center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财政拨款收支预算总表</w:t>
      </w:r>
    </w:p>
    <w:p>
      <w:pPr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宋体" w:eastAsia="仿宋"/>
          <w:kern w:val="0"/>
          <w:sz w:val="32"/>
          <w:szCs w:val="32"/>
        </w:rPr>
        <w:t>            </w:t>
      </w:r>
      <w:r>
        <w:rPr>
          <w:rFonts w:hint="eastAsia" w:ascii="仿宋" w:hAnsi="仿宋" w:eastAsia="仿宋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 xml:space="preserve">                                                           </w:t>
      </w:r>
      <w:r>
        <w:rPr>
          <w:rFonts w:hint="eastAsia" w:ascii="仿宋" w:hAnsi="仿宋" w:eastAsia="仿宋"/>
          <w:kern w:val="0"/>
          <w:sz w:val="28"/>
          <w:szCs w:val="28"/>
        </w:rPr>
        <w:t>单位：万元</w:t>
      </w:r>
    </w:p>
    <w:tbl>
      <w:tblPr>
        <w:tblStyle w:val="6"/>
        <w:tblW w:w="1380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52"/>
        <w:gridCol w:w="1364"/>
        <w:gridCol w:w="3852"/>
        <w:gridCol w:w="1364"/>
        <w:gridCol w:w="1364"/>
        <w:gridCol w:w="2013"/>
      </w:tblGrid>
      <w:tr>
        <w:tblPrEx>
          <w:tblLayout w:type="fixed"/>
        </w:tblPrEx>
        <w:tc>
          <w:tcPr>
            <w:tcW w:w="52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收</w:t>
            </w:r>
            <w:r>
              <w:rPr>
                <w:rFonts w:hint="eastAsia" w:ascii="宋体" w:hAnsi="宋体" w:eastAsia="仿宋"/>
                <w:b/>
                <w:color w:val="000000"/>
                <w:kern w:val="0"/>
                <w:sz w:val="22"/>
                <w:szCs w:val="22"/>
              </w:rPr>
              <w:t>    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入</w:t>
            </w:r>
          </w:p>
        </w:tc>
        <w:tc>
          <w:tcPr>
            <w:tcW w:w="859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支</w:t>
            </w:r>
            <w:r>
              <w:rPr>
                <w:rFonts w:hint="eastAsia" w:ascii="宋体" w:hAnsi="宋体" w:eastAsia="仿宋"/>
                <w:b/>
                <w:color w:val="000000"/>
                <w:kern w:val="0"/>
                <w:sz w:val="22"/>
                <w:szCs w:val="22"/>
              </w:rPr>
              <w:t>    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出</w:t>
            </w:r>
          </w:p>
        </w:tc>
      </w:tr>
      <w:tr>
        <w:tblPrEx>
          <w:tblLayout w:type="fixed"/>
        </w:tblPrEx>
        <w:tc>
          <w:tcPr>
            <w:tcW w:w="385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项</w:t>
            </w:r>
            <w:r>
              <w:rPr>
                <w:rFonts w:hint="eastAsia" w:ascii="宋体" w:hAnsi="宋体" w:eastAsia="仿宋"/>
                <w:b/>
                <w:color w:val="000000"/>
                <w:kern w:val="0"/>
                <w:sz w:val="22"/>
                <w:szCs w:val="22"/>
              </w:rPr>
              <w:t>   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目</w:t>
            </w:r>
          </w:p>
        </w:tc>
        <w:tc>
          <w:tcPr>
            <w:tcW w:w="136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85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74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</w:tblPrEx>
        <w:tc>
          <w:tcPr>
            <w:tcW w:w="38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38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880.63</w:t>
            </w: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（一）公共预算财政拨款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880.63</w:t>
            </w: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</w:tblPrEx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590.46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590.46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（七）文化体育与传媒支出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186.05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186.05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（九）医疗卫生与计划生育支出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40.54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40.54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</w:tblPrEx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</w:tblPrEx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</w:tblPrEx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52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收</w:t>
            </w:r>
            <w:r>
              <w:rPr>
                <w:rFonts w:hint="eastAsia" w:ascii="宋体" w:hAnsi="宋体" w:eastAsia="仿宋"/>
                <w:b/>
                <w:color w:val="000000"/>
                <w:kern w:val="0"/>
                <w:sz w:val="22"/>
                <w:szCs w:val="22"/>
              </w:rPr>
              <w:t>    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入</w:t>
            </w:r>
          </w:p>
        </w:tc>
        <w:tc>
          <w:tcPr>
            <w:tcW w:w="859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支</w:t>
            </w:r>
            <w:r>
              <w:rPr>
                <w:rFonts w:hint="eastAsia" w:ascii="宋体" w:hAnsi="宋体" w:eastAsia="仿宋"/>
                <w:b/>
                <w:color w:val="000000"/>
                <w:kern w:val="0"/>
                <w:sz w:val="22"/>
                <w:szCs w:val="22"/>
              </w:rPr>
              <w:t>    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项   目</w:t>
            </w:r>
          </w:p>
        </w:tc>
        <w:tc>
          <w:tcPr>
            <w:tcW w:w="136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85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74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36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385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（十六)金融支出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（十七）国土海洋气象支出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63.58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63.58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（二十）国债还本付息支出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（二十一）其他支出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（一）公共预算财政拨款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二、年末结转结余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880.63</w:t>
            </w:r>
          </w:p>
        </w:tc>
        <w:tc>
          <w:tcPr>
            <w:tcW w:w="859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支出总计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880.63</w:t>
            </w:r>
          </w:p>
        </w:tc>
      </w:tr>
    </w:tbl>
    <w:p>
      <w:pPr>
        <w:rPr>
          <w:rFonts w:ascii="黑体" w:hAnsi="黑体" w:eastAsia="黑体"/>
          <w:kern w:val="0"/>
          <w:sz w:val="32"/>
          <w:szCs w:val="32"/>
        </w:rPr>
      </w:pPr>
    </w:p>
    <w:p>
      <w:pPr>
        <w:rPr>
          <w:rFonts w:ascii="黑体" w:hAnsi="黑体" w:eastAsia="黑体"/>
          <w:kern w:val="0"/>
          <w:sz w:val="32"/>
          <w:szCs w:val="32"/>
        </w:rPr>
      </w:pPr>
    </w:p>
    <w:p>
      <w:pPr>
        <w:rPr>
          <w:rFonts w:ascii="黑体" w:hAnsi="黑体" w:eastAsia="黑体"/>
          <w:kern w:val="0"/>
          <w:sz w:val="32"/>
          <w:szCs w:val="32"/>
        </w:rPr>
      </w:pPr>
    </w:p>
    <w:p>
      <w:pPr>
        <w:rPr>
          <w:rFonts w:ascii="黑体" w:hAnsi="黑体" w:eastAsia="黑体"/>
          <w:kern w:val="0"/>
          <w:sz w:val="24"/>
        </w:rPr>
      </w:pPr>
      <w:r>
        <w:rPr>
          <w:rFonts w:hint="eastAsia" w:ascii="黑体" w:hAnsi="黑体" w:eastAsia="黑体"/>
          <w:kern w:val="0"/>
          <w:sz w:val="32"/>
          <w:szCs w:val="32"/>
        </w:rPr>
        <w:t>二、财政拨款支出预算总表</w:t>
      </w:r>
    </w:p>
    <w:p>
      <w:pPr>
        <w:jc w:val="center"/>
        <w:rPr>
          <w:rFonts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b/>
          <w:kern w:val="0"/>
          <w:sz w:val="36"/>
          <w:szCs w:val="36"/>
        </w:rPr>
        <w:t>财政拨款支出预算总表</w:t>
      </w:r>
    </w:p>
    <w:p>
      <w:pPr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宋体" w:eastAsia="仿宋"/>
          <w:kern w:val="0"/>
          <w:sz w:val="32"/>
          <w:szCs w:val="32"/>
        </w:rPr>
        <w:t>                             </w:t>
      </w:r>
      <w:r>
        <w:rPr>
          <w:rFonts w:hint="eastAsia" w:ascii="仿宋" w:hAnsi="仿宋" w:eastAsia="仿宋"/>
          <w:kern w:val="0"/>
          <w:sz w:val="28"/>
          <w:szCs w:val="28"/>
        </w:rPr>
        <w:t xml:space="preserve">   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仿宋" w:hAnsi="仿宋" w:eastAsia="仿宋"/>
          <w:kern w:val="0"/>
          <w:sz w:val="28"/>
          <w:szCs w:val="28"/>
        </w:rPr>
        <w:t>单位：万元</w:t>
      </w:r>
    </w:p>
    <w:tbl>
      <w:tblPr>
        <w:tblStyle w:val="6"/>
        <w:tblW w:w="13842" w:type="dxa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09"/>
        <w:gridCol w:w="625"/>
        <w:gridCol w:w="105"/>
        <w:gridCol w:w="1084"/>
        <w:gridCol w:w="468"/>
        <w:gridCol w:w="470"/>
        <w:gridCol w:w="398"/>
        <w:gridCol w:w="647"/>
        <w:gridCol w:w="185"/>
        <w:gridCol w:w="504"/>
        <w:gridCol w:w="189"/>
        <w:gridCol w:w="167"/>
        <w:gridCol w:w="67"/>
        <w:gridCol w:w="792"/>
        <w:gridCol w:w="120"/>
        <w:gridCol w:w="413"/>
        <w:gridCol w:w="268"/>
        <w:gridCol w:w="363"/>
        <w:gridCol w:w="291"/>
        <w:gridCol w:w="354"/>
        <w:gridCol w:w="425"/>
        <w:gridCol w:w="159"/>
        <w:gridCol w:w="397"/>
        <w:gridCol w:w="862"/>
        <w:gridCol w:w="399"/>
        <w:gridCol w:w="114"/>
        <w:gridCol w:w="102"/>
        <w:gridCol w:w="944"/>
        <w:gridCol w:w="289"/>
        <w:gridCol w:w="1128"/>
        <w:gridCol w:w="135"/>
        <w:gridCol w:w="72"/>
        <w:gridCol w:w="1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</w:trPr>
        <w:tc>
          <w:tcPr>
            <w:tcW w:w="310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33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2018年预算安排总计</w:t>
            </w:r>
          </w:p>
        </w:tc>
        <w:tc>
          <w:tcPr>
            <w:tcW w:w="6716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公共财政预算拨款</w:t>
            </w:r>
          </w:p>
        </w:tc>
        <w:tc>
          <w:tcPr>
            <w:tcW w:w="133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政府性基金</w:t>
            </w:r>
          </w:p>
        </w:tc>
        <w:tc>
          <w:tcPr>
            <w:tcW w:w="133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纳入财政专户管理的行政事业性收费安排的拨款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20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33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3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小计</w:t>
            </w:r>
          </w:p>
        </w:tc>
        <w:tc>
          <w:tcPr>
            <w:tcW w:w="13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经费拨款</w:t>
            </w:r>
          </w:p>
        </w:tc>
        <w:tc>
          <w:tcPr>
            <w:tcW w:w="13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纳入预算管理的行政性收费安排的拨款</w:t>
            </w:r>
          </w:p>
        </w:tc>
        <w:tc>
          <w:tcPr>
            <w:tcW w:w="13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自治区专项转移支付</w:t>
            </w:r>
          </w:p>
        </w:tc>
        <w:tc>
          <w:tcPr>
            <w:tcW w:w="13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自治区一般性转移支付</w:t>
            </w:r>
          </w:p>
        </w:tc>
        <w:tc>
          <w:tcPr>
            <w:tcW w:w="133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33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401" w:hRule="atLeast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kern w:val="0"/>
                <w:sz w:val="18"/>
                <w:szCs w:val="18"/>
              </w:rPr>
              <w:t>合计</w:t>
            </w:r>
          </w:p>
        </w:tc>
        <w:tc>
          <w:tcPr>
            <w:tcW w:w="20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3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880.63</w:t>
            </w:r>
          </w:p>
        </w:tc>
        <w:tc>
          <w:tcPr>
            <w:tcW w:w="13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880.63</w:t>
            </w:r>
          </w:p>
        </w:tc>
        <w:tc>
          <w:tcPr>
            <w:tcW w:w="13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880.63</w:t>
            </w:r>
          </w:p>
        </w:tc>
        <w:tc>
          <w:tcPr>
            <w:tcW w:w="13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3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3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449" w:hRule="atLeast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2050201</w:t>
            </w:r>
          </w:p>
        </w:tc>
        <w:tc>
          <w:tcPr>
            <w:tcW w:w="20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学前教育</w:t>
            </w:r>
          </w:p>
        </w:tc>
        <w:tc>
          <w:tcPr>
            <w:tcW w:w="13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590.46</w:t>
            </w:r>
          </w:p>
        </w:tc>
        <w:tc>
          <w:tcPr>
            <w:tcW w:w="13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590.46</w:t>
            </w:r>
          </w:p>
        </w:tc>
        <w:tc>
          <w:tcPr>
            <w:tcW w:w="13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590.46</w:t>
            </w:r>
          </w:p>
        </w:tc>
        <w:tc>
          <w:tcPr>
            <w:tcW w:w="13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2080505</w:t>
            </w:r>
          </w:p>
        </w:tc>
        <w:tc>
          <w:tcPr>
            <w:tcW w:w="20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机关事业单位基本养老保险缴费支出</w:t>
            </w:r>
          </w:p>
        </w:tc>
        <w:tc>
          <w:tcPr>
            <w:tcW w:w="13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101.35</w:t>
            </w:r>
          </w:p>
        </w:tc>
        <w:tc>
          <w:tcPr>
            <w:tcW w:w="13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101.35</w:t>
            </w:r>
          </w:p>
        </w:tc>
        <w:tc>
          <w:tcPr>
            <w:tcW w:w="13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101.35</w:t>
            </w:r>
          </w:p>
        </w:tc>
        <w:tc>
          <w:tcPr>
            <w:tcW w:w="13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2080506</w:t>
            </w:r>
          </w:p>
        </w:tc>
        <w:tc>
          <w:tcPr>
            <w:tcW w:w="20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机关事业单位职业年金缴费支出</w:t>
            </w:r>
          </w:p>
        </w:tc>
        <w:tc>
          <w:tcPr>
            <w:tcW w:w="13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40.54</w:t>
            </w:r>
          </w:p>
        </w:tc>
        <w:tc>
          <w:tcPr>
            <w:tcW w:w="13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40.54</w:t>
            </w:r>
          </w:p>
        </w:tc>
        <w:tc>
          <w:tcPr>
            <w:tcW w:w="13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40.54</w:t>
            </w:r>
          </w:p>
        </w:tc>
        <w:tc>
          <w:tcPr>
            <w:tcW w:w="13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2080599</w:t>
            </w:r>
          </w:p>
        </w:tc>
        <w:tc>
          <w:tcPr>
            <w:tcW w:w="20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其他行政事业单位离退休支出</w:t>
            </w:r>
          </w:p>
        </w:tc>
        <w:tc>
          <w:tcPr>
            <w:tcW w:w="13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44.15</w:t>
            </w:r>
          </w:p>
        </w:tc>
        <w:tc>
          <w:tcPr>
            <w:tcW w:w="13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44.15</w:t>
            </w:r>
          </w:p>
        </w:tc>
        <w:tc>
          <w:tcPr>
            <w:tcW w:w="13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44.15</w:t>
            </w:r>
          </w:p>
        </w:tc>
        <w:tc>
          <w:tcPr>
            <w:tcW w:w="13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2101102</w:t>
            </w:r>
          </w:p>
        </w:tc>
        <w:tc>
          <w:tcPr>
            <w:tcW w:w="20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事业单位医疗</w:t>
            </w:r>
          </w:p>
        </w:tc>
        <w:tc>
          <w:tcPr>
            <w:tcW w:w="13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40.54</w:t>
            </w:r>
          </w:p>
        </w:tc>
        <w:tc>
          <w:tcPr>
            <w:tcW w:w="13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40.54</w:t>
            </w:r>
          </w:p>
        </w:tc>
        <w:tc>
          <w:tcPr>
            <w:tcW w:w="13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40.54</w:t>
            </w:r>
          </w:p>
        </w:tc>
        <w:tc>
          <w:tcPr>
            <w:tcW w:w="13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2210201</w:t>
            </w:r>
          </w:p>
        </w:tc>
        <w:tc>
          <w:tcPr>
            <w:tcW w:w="20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住房公积金</w:t>
            </w:r>
          </w:p>
        </w:tc>
        <w:tc>
          <w:tcPr>
            <w:tcW w:w="13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63.58</w:t>
            </w:r>
          </w:p>
        </w:tc>
        <w:tc>
          <w:tcPr>
            <w:tcW w:w="13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63.58</w:t>
            </w:r>
          </w:p>
        </w:tc>
        <w:tc>
          <w:tcPr>
            <w:tcW w:w="13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63.58</w:t>
            </w:r>
          </w:p>
        </w:tc>
        <w:tc>
          <w:tcPr>
            <w:tcW w:w="13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393" w:hRule="atLeast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368" w:hRule="atLeast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9" w:type="dxa"/>
          <w:trHeight w:val="495" w:hRule="atLeast"/>
        </w:trPr>
        <w:tc>
          <w:tcPr>
            <w:tcW w:w="61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三、一般公共预算支出表</w:t>
            </w:r>
          </w:p>
        </w:tc>
        <w:tc>
          <w:tcPr>
            <w:tcW w:w="1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9" w:type="dxa"/>
          <w:trHeight w:val="495" w:hRule="atLeast"/>
        </w:trPr>
        <w:tc>
          <w:tcPr>
            <w:tcW w:w="1375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/>
                <w:kern w:val="0"/>
                <w:sz w:val="36"/>
                <w:szCs w:val="36"/>
              </w:rPr>
              <w:t>一般公共预算支出表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9" w:type="dxa"/>
          <w:trHeight w:val="495" w:hRule="atLeast"/>
        </w:trPr>
        <w:tc>
          <w:tcPr>
            <w:tcW w:w="35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700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2017年执行数</w:t>
            </w:r>
          </w:p>
        </w:tc>
        <w:tc>
          <w:tcPr>
            <w:tcW w:w="537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2018年预算数</w:t>
            </w:r>
          </w:p>
        </w:tc>
        <w:tc>
          <w:tcPr>
            <w:tcW w:w="31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2018年预算数与2017年执行数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9" w:type="dxa"/>
          <w:trHeight w:val="495" w:hRule="atLeast"/>
        </w:trPr>
        <w:tc>
          <w:tcPr>
            <w:tcW w:w="191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700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</w:tc>
        <w:tc>
          <w:tcPr>
            <w:tcW w:w="171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合计</w:t>
            </w:r>
          </w:p>
        </w:tc>
        <w:tc>
          <w:tcPr>
            <w:tcW w:w="180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增减额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增减%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9" w:type="dxa"/>
          <w:trHeight w:val="495" w:hRule="atLeast"/>
        </w:trPr>
        <w:tc>
          <w:tcPr>
            <w:tcW w:w="191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合计　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7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861.38</w:t>
            </w:r>
          </w:p>
        </w:tc>
        <w:tc>
          <w:tcPr>
            <w:tcW w:w="171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880.63</w:t>
            </w:r>
          </w:p>
        </w:tc>
        <w:tc>
          <w:tcPr>
            <w:tcW w:w="180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880.63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19.25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2.23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9" w:type="dxa"/>
          <w:trHeight w:val="495" w:hRule="atLeast"/>
        </w:trPr>
        <w:tc>
          <w:tcPr>
            <w:tcW w:w="191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2050201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学前教育　</w:t>
            </w:r>
          </w:p>
        </w:tc>
        <w:tc>
          <w:tcPr>
            <w:tcW w:w="17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609.42</w:t>
            </w:r>
          </w:p>
        </w:tc>
        <w:tc>
          <w:tcPr>
            <w:tcW w:w="171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590.46</w:t>
            </w:r>
          </w:p>
        </w:tc>
        <w:tc>
          <w:tcPr>
            <w:tcW w:w="180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590.46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-18.96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-3.11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9" w:type="dxa"/>
          <w:trHeight w:val="495" w:hRule="atLeast"/>
        </w:trPr>
        <w:tc>
          <w:tcPr>
            <w:tcW w:w="191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2080505　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机关事业单位基本养老保险缴费支出　</w:t>
            </w:r>
          </w:p>
        </w:tc>
        <w:tc>
          <w:tcPr>
            <w:tcW w:w="17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92.36</w:t>
            </w:r>
          </w:p>
        </w:tc>
        <w:tc>
          <w:tcPr>
            <w:tcW w:w="171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101.35</w:t>
            </w:r>
          </w:p>
        </w:tc>
        <w:tc>
          <w:tcPr>
            <w:tcW w:w="180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101.35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8.99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9.7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9" w:type="dxa"/>
          <w:trHeight w:val="495" w:hRule="atLeast"/>
        </w:trPr>
        <w:tc>
          <w:tcPr>
            <w:tcW w:w="191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2080506　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机关事业单位职业年金缴费支出　</w:t>
            </w:r>
          </w:p>
        </w:tc>
        <w:tc>
          <w:tcPr>
            <w:tcW w:w="17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18.48</w:t>
            </w:r>
          </w:p>
        </w:tc>
        <w:tc>
          <w:tcPr>
            <w:tcW w:w="171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40.54</w:t>
            </w:r>
          </w:p>
        </w:tc>
        <w:tc>
          <w:tcPr>
            <w:tcW w:w="180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40.54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22.06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9" w:type="dxa"/>
          <w:trHeight w:val="495" w:hRule="atLeast"/>
        </w:trPr>
        <w:tc>
          <w:tcPr>
            <w:tcW w:w="191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2101102　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事业单位医疗　</w:t>
            </w:r>
          </w:p>
        </w:tc>
        <w:tc>
          <w:tcPr>
            <w:tcW w:w="17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40.22</w:t>
            </w:r>
          </w:p>
        </w:tc>
        <w:tc>
          <w:tcPr>
            <w:tcW w:w="171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40.54</w:t>
            </w:r>
          </w:p>
        </w:tc>
        <w:tc>
          <w:tcPr>
            <w:tcW w:w="180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40.54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0.32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0.80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9" w:type="dxa"/>
          <w:trHeight w:val="495" w:hRule="atLeast"/>
        </w:trPr>
        <w:tc>
          <w:tcPr>
            <w:tcW w:w="191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2210201　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住房公积金　</w:t>
            </w:r>
          </w:p>
        </w:tc>
        <w:tc>
          <w:tcPr>
            <w:tcW w:w="17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59.80</w:t>
            </w:r>
          </w:p>
        </w:tc>
        <w:tc>
          <w:tcPr>
            <w:tcW w:w="171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63.58</w:t>
            </w:r>
          </w:p>
        </w:tc>
        <w:tc>
          <w:tcPr>
            <w:tcW w:w="180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63.58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3.78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6.32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9" w:type="dxa"/>
          <w:trHeight w:val="495" w:hRule="atLeast"/>
        </w:trPr>
        <w:tc>
          <w:tcPr>
            <w:tcW w:w="191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b/>
                <w:kern w:val="0"/>
                <w:sz w:val="22"/>
                <w:szCs w:val="22"/>
              </w:rPr>
              <w:t>2080599</w:t>
            </w: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其他行政事业单位离退休支出　</w:t>
            </w:r>
          </w:p>
        </w:tc>
        <w:tc>
          <w:tcPr>
            <w:tcW w:w="17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41.1</w:t>
            </w:r>
          </w:p>
        </w:tc>
        <w:tc>
          <w:tcPr>
            <w:tcW w:w="171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44.15</w:t>
            </w:r>
          </w:p>
        </w:tc>
        <w:tc>
          <w:tcPr>
            <w:tcW w:w="180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44.15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3.05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7.42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9" w:type="dxa"/>
          <w:trHeight w:val="495" w:hRule="atLeast"/>
        </w:trPr>
        <w:tc>
          <w:tcPr>
            <w:tcW w:w="191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7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</w:tc>
        <w:tc>
          <w:tcPr>
            <w:tcW w:w="171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80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24" w:type="dxa"/>
          <w:trHeight w:val="270" w:hRule="atLeast"/>
        </w:trPr>
        <w:tc>
          <w:tcPr>
            <w:tcW w:w="1361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  <w:p>
            <w:pPr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四、一般公共预算财政拨款支出部门经济分类科目表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24" w:type="dxa"/>
          <w:trHeight w:val="270" w:hRule="atLeast"/>
        </w:trPr>
        <w:tc>
          <w:tcPr>
            <w:tcW w:w="1361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32"/>
                <w:szCs w:val="32"/>
              </w:rPr>
              <w:t>一般公共预算基本支出和项目支出部门经济分类科目表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24" w:type="dxa"/>
          <w:trHeight w:val="270" w:hRule="atLeast"/>
        </w:trPr>
        <w:tc>
          <w:tcPr>
            <w:tcW w:w="2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 xml:space="preserve">                      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24" w:type="dxa"/>
          <w:trHeight w:val="435" w:hRule="atLeast"/>
        </w:trPr>
        <w:tc>
          <w:tcPr>
            <w:tcW w:w="40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部门经济分类科目</w:t>
            </w:r>
          </w:p>
        </w:tc>
        <w:tc>
          <w:tcPr>
            <w:tcW w:w="9577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一般公共预算财政拨款支出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24" w:type="dxa"/>
          <w:trHeight w:val="435" w:hRule="atLeast"/>
        </w:trPr>
        <w:tc>
          <w:tcPr>
            <w:tcW w:w="128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2752" w:type="dxa"/>
            <w:gridSpan w:val="5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923" w:type="dxa"/>
            <w:gridSpan w:val="5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2018年预算安排总计</w:t>
            </w:r>
          </w:p>
        </w:tc>
        <w:tc>
          <w:tcPr>
            <w:tcW w:w="519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2463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24" w:type="dxa"/>
          <w:trHeight w:val="435" w:hRule="atLeast"/>
        </w:trPr>
        <w:tc>
          <w:tcPr>
            <w:tcW w:w="128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</w:tc>
        <w:tc>
          <w:tcPr>
            <w:tcW w:w="2752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</w:tc>
        <w:tc>
          <w:tcPr>
            <w:tcW w:w="1923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小计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人员支出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日常公用支出</w:t>
            </w:r>
          </w:p>
        </w:tc>
        <w:tc>
          <w:tcPr>
            <w:tcW w:w="2463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24" w:type="dxa"/>
          <w:trHeight w:val="435" w:hRule="atLeast"/>
        </w:trPr>
        <w:tc>
          <w:tcPr>
            <w:tcW w:w="12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合计　</w:t>
            </w:r>
          </w:p>
        </w:tc>
        <w:tc>
          <w:tcPr>
            <w:tcW w:w="27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880.63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880.63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880.63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24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24" w:type="dxa"/>
          <w:trHeight w:val="420" w:hRule="atLeast"/>
        </w:trPr>
        <w:tc>
          <w:tcPr>
            <w:tcW w:w="12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  <w:lang w:val="en-US" w:eastAsia="zh-CN"/>
              </w:rPr>
              <w:t>30101</w:t>
            </w:r>
          </w:p>
        </w:tc>
        <w:tc>
          <w:tcPr>
            <w:tcW w:w="27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基本工资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324.10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324.10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324.10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24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24" w:type="dxa"/>
          <w:trHeight w:val="435" w:hRule="atLeast"/>
        </w:trPr>
        <w:tc>
          <w:tcPr>
            <w:tcW w:w="12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  <w:lang w:val="en-US" w:eastAsia="zh-CN"/>
              </w:rPr>
              <w:t>30102</w:t>
            </w:r>
          </w:p>
        </w:tc>
        <w:tc>
          <w:tcPr>
            <w:tcW w:w="27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津贴补贴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61.36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61.36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61.36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24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24" w:type="dxa"/>
          <w:trHeight w:val="435" w:hRule="atLeast"/>
        </w:trPr>
        <w:tc>
          <w:tcPr>
            <w:tcW w:w="12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  <w:lang w:val="en-US" w:eastAsia="zh-CN"/>
              </w:rPr>
              <w:t>30107</w:t>
            </w:r>
          </w:p>
        </w:tc>
        <w:tc>
          <w:tcPr>
            <w:tcW w:w="27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绩效工资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188.50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21" w:firstLineChars="100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188.50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188．50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24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24" w:type="dxa"/>
          <w:trHeight w:val="435" w:hRule="atLeast"/>
        </w:trPr>
        <w:tc>
          <w:tcPr>
            <w:tcW w:w="12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  <w:lang w:val="en-US" w:eastAsia="zh-CN"/>
              </w:rPr>
              <w:t>30108</w:t>
            </w:r>
          </w:p>
        </w:tc>
        <w:tc>
          <w:tcPr>
            <w:tcW w:w="27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机关事业单位基本养老保险缴费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101.35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101.35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101.35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24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24" w:type="dxa"/>
          <w:trHeight w:val="435" w:hRule="atLeast"/>
        </w:trPr>
        <w:tc>
          <w:tcPr>
            <w:tcW w:w="12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  <w:lang w:val="en-US" w:eastAsia="zh-CN"/>
              </w:rPr>
              <w:t>30109</w:t>
            </w:r>
          </w:p>
        </w:tc>
        <w:tc>
          <w:tcPr>
            <w:tcW w:w="27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职业年金缴费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40.54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40.54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40.54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24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24" w:type="dxa"/>
          <w:trHeight w:val="435" w:hRule="atLeast"/>
        </w:trPr>
        <w:tc>
          <w:tcPr>
            <w:tcW w:w="12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  <w:lang w:val="en-US" w:eastAsia="zh-CN"/>
              </w:rPr>
              <w:t>30110</w:t>
            </w: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27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职工基本医疗保险缴费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40.54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40.54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40.54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24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24" w:type="dxa"/>
          <w:trHeight w:val="435" w:hRule="atLeast"/>
        </w:trPr>
        <w:tc>
          <w:tcPr>
            <w:tcW w:w="12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  <w:lang w:val="en-US" w:eastAsia="zh-CN"/>
              </w:rPr>
              <w:t>30112</w:t>
            </w:r>
          </w:p>
        </w:tc>
        <w:tc>
          <w:tcPr>
            <w:tcW w:w="27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其他社会保障缴费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6.00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6.00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6.00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24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24" w:type="dxa"/>
          <w:trHeight w:val="435" w:hRule="atLeast"/>
        </w:trPr>
        <w:tc>
          <w:tcPr>
            <w:tcW w:w="12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  <w:lang w:val="en-US" w:eastAsia="zh-CN"/>
              </w:rPr>
              <w:t>30113</w:t>
            </w:r>
          </w:p>
        </w:tc>
        <w:tc>
          <w:tcPr>
            <w:tcW w:w="27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住房公积金　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63.60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63.60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63.60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24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24" w:type="dxa"/>
          <w:trHeight w:val="435" w:hRule="atLeast"/>
        </w:trPr>
        <w:tc>
          <w:tcPr>
            <w:tcW w:w="12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b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  <w:lang w:val="en-US" w:eastAsia="zh-CN"/>
              </w:rPr>
              <w:t>30199</w:t>
            </w:r>
          </w:p>
        </w:tc>
        <w:tc>
          <w:tcPr>
            <w:tcW w:w="27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其他工资福利支出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54.40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54.40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54.40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24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24" w:type="dxa"/>
          <w:trHeight w:val="435" w:hRule="atLeast"/>
        </w:trPr>
        <w:tc>
          <w:tcPr>
            <w:tcW w:w="12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</w:tc>
        <w:tc>
          <w:tcPr>
            <w:tcW w:w="27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</w:tc>
        <w:tc>
          <w:tcPr>
            <w:tcW w:w="192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24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24" w:type="dxa"/>
          <w:trHeight w:val="435" w:hRule="atLeast"/>
        </w:trPr>
        <w:tc>
          <w:tcPr>
            <w:tcW w:w="12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27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24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</w:tr>
    </w:tbl>
    <w:p>
      <w:pPr>
        <w:rPr>
          <w:rFonts w:ascii="黑体" w:hAnsi="黑体" w:eastAsia="黑体"/>
          <w:kern w:val="0"/>
          <w:sz w:val="24"/>
        </w:rPr>
      </w:pPr>
      <w:r>
        <w:rPr>
          <w:rFonts w:hint="eastAsia" w:ascii="黑体" w:hAnsi="黑体" w:eastAsia="黑体"/>
          <w:kern w:val="0"/>
          <w:sz w:val="32"/>
          <w:szCs w:val="32"/>
        </w:rPr>
        <w:t>五、一般公共预算“三公”经费支出表</w:t>
      </w:r>
    </w:p>
    <w:p>
      <w:pPr>
        <w:widowControl/>
        <w:ind w:firstLine="723" w:firstLineChars="200"/>
        <w:jc w:val="center"/>
        <w:outlineLvl w:val="1"/>
        <w:rPr>
          <w:rFonts w:ascii="仿宋" w:hAnsi="仿宋" w:eastAsia="仿宋"/>
          <w:b/>
          <w:kern w:val="0"/>
          <w:sz w:val="36"/>
          <w:szCs w:val="36"/>
        </w:rPr>
      </w:pPr>
      <w:r>
        <w:rPr>
          <w:rFonts w:hint="eastAsia" w:ascii="仿宋" w:hAnsi="仿宋" w:eastAsia="仿宋"/>
          <w:b/>
          <w:kern w:val="0"/>
          <w:sz w:val="36"/>
          <w:szCs w:val="36"/>
        </w:rPr>
        <w:t>一般公共预算“三公”经费支出表</w:t>
      </w:r>
    </w:p>
    <w:p>
      <w:pPr>
        <w:widowControl/>
        <w:ind w:firstLine="735"/>
        <w:jc w:val="left"/>
        <w:outlineLvl w:val="1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                                                                   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/>
          <w:kern w:val="0"/>
          <w:sz w:val="32"/>
          <w:szCs w:val="32"/>
        </w:rPr>
        <w:t>单位：万元</w:t>
      </w:r>
    </w:p>
    <w:tbl>
      <w:tblPr>
        <w:tblStyle w:val="6"/>
        <w:tblW w:w="1463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879"/>
        <w:gridCol w:w="800"/>
        <w:gridCol w:w="800"/>
        <w:gridCol w:w="800"/>
        <w:gridCol w:w="800"/>
        <w:gridCol w:w="800"/>
        <w:gridCol w:w="879"/>
        <w:gridCol w:w="800"/>
        <w:gridCol w:w="800"/>
        <w:gridCol w:w="800"/>
        <w:gridCol w:w="800"/>
        <w:gridCol w:w="800"/>
        <w:gridCol w:w="879"/>
        <w:gridCol w:w="800"/>
        <w:gridCol w:w="800"/>
        <w:gridCol w:w="800"/>
        <w:gridCol w:w="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2017年预算数</w:t>
            </w:r>
          </w:p>
        </w:tc>
        <w:tc>
          <w:tcPr>
            <w:tcW w:w="48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2017年执行数</w:t>
            </w:r>
          </w:p>
        </w:tc>
        <w:tc>
          <w:tcPr>
            <w:tcW w:w="48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2018年预算数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</w:tbl>
    <w:p>
      <w:pPr>
        <w:rPr>
          <w:rFonts w:ascii="黑体" w:hAnsi="黑体" w:eastAsia="黑体"/>
          <w:kern w:val="0"/>
          <w:sz w:val="24"/>
        </w:rPr>
      </w:pPr>
      <w:r>
        <w:rPr>
          <w:rFonts w:hint="eastAsia" w:ascii="黑体" w:hAnsi="黑体" w:eastAsia="黑体"/>
          <w:kern w:val="0"/>
          <w:sz w:val="32"/>
          <w:szCs w:val="32"/>
        </w:rPr>
        <w:t>六、政府性基金预算支出明细表</w:t>
      </w:r>
    </w:p>
    <w:p>
      <w:pPr>
        <w:jc w:val="center"/>
        <w:rPr>
          <w:rFonts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b/>
          <w:kern w:val="0"/>
          <w:sz w:val="36"/>
          <w:szCs w:val="36"/>
        </w:rPr>
        <w:t>政府性基金预算支出明细表</w:t>
      </w:r>
    </w:p>
    <w:p>
      <w:pPr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宋体" w:eastAsia="仿宋"/>
          <w:b/>
          <w:kern w:val="0"/>
          <w:sz w:val="36"/>
          <w:szCs w:val="36"/>
        </w:rPr>
        <w:t>                       </w:t>
      </w:r>
      <w:r>
        <w:rPr>
          <w:rFonts w:hint="eastAsia" w:ascii="仿宋" w:hAnsi="宋体" w:eastAsia="仿宋"/>
          <w:b/>
          <w:kern w:val="0"/>
          <w:sz w:val="36"/>
          <w:szCs w:val="36"/>
          <w:lang w:val="en-US" w:eastAsia="zh-CN"/>
        </w:rPr>
        <w:t xml:space="preserve">                      </w:t>
      </w:r>
      <w:r>
        <w:rPr>
          <w:rFonts w:hint="eastAsia" w:ascii="仿宋" w:hAnsi="仿宋" w:eastAsia="仿宋"/>
          <w:kern w:val="0"/>
          <w:sz w:val="28"/>
          <w:szCs w:val="28"/>
        </w:rPr>
        <w:t>单位：万元</w:t>
      </w:r>
    </w:p>
    <w:tbl>
      <w:tblPr>
        <w:tblStyle w:val="6"/>
        <w:tblW w:w="15157" w:type="dxa"/>
        <w:tblInd w:w="-83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"/>
        <w:gridCol w:w="1134"/>
        <w:gridCol w:w="1134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82"/>
        <w:gridCol w:w="98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2018年预算安排总计</w:t>
            </w:r>
          </w:p>
        </w:tc>
        <w:tc>
          <w:tcPr>
            <w:tcW w:w="109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982" w:type="dxa"/>
            <w:vMerge w:val="restart"/>
            <w:tcBorders>
              <w:top w:val="single" w:color="000000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小计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工资福利支出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商品和服务支出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对个人和家庭的补助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债务利息及费用支出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资本性支出（基本建设）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资本性支出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对企业补助（基本建设）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对企业补助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对社会保障基金补助</w:t>
            </w:r>
          </w:p>
        </w:tc>
        <w:tc>
          <w:tcPr>
            <w:tcW w:w="9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其他支出</w:t>
            </w:r>
          </w:p>
        </w:tc>
        <w:tc>
          <w:tcPr>
            <w:tcW w:w="982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/>
              </w:rPr>
              <w:t>2050201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学前教育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仿宋" w:hAnsi="仿宋" w:eastAsia="仿宋"/>
          <w:b/>
          <w:kern w:val="0"/>
          <w:sz w:val="32"/>
          <w:szCs w:val="32"/>
        </w:rPr>
      </w:pPr>
    </w:p>
    <w:p>
      <w:pPr>
        <w:rPr>
          <w:rFonts w:ascii="黑体" w:hAnsi="黑体" w:eastAsia="黑体"/>
          <w:kern w:val="0"/>
          <w:sz w:val="32"/>
          <w:szCs w:val="32"/>
        </w:rPr>
      </w:pPr>
    </w:p>
    <w:p>
      <w:pPr>
        <w:rPr>
          <w:rFonts w:ascii="黑体" w:hAnsi="黑体" w:eastAsia="黑体"/>
          <w:kern w:val="0"/>
          <w:sz w:val="24"/>
        </w:rPr>
      </w:pPr>
      <w:r>
        <w:rPr>
          <w:rFonts w:hint="eastAsia" w:ascii="黑体" w:hAnsi="黑体" w:eastAsia="黑体"/>
          <w:kern w:val="0"/>
          <w:sz w:val="32"/>
          <w:szCs w:val="32"/>
        </w:rPr>
        <w:t>七、部门收支预算总表</w:t>
      </w:r>
    </w:p>
    <w:p>
      <w:pPr>
        <w:jc w:val="center"/>
        <w:rPr>
          <w:rFonts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b/>
          <w:kern w:val="0"/>
          <w:sz w:val="36"/>
          <w:szCs w:val="36"/>
        </w:rPr>
        <w:t>部门收支预算总表</w:t>
      </w:r>
    </w:p>
    <w:p>
      <w:pPr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宋体" w:eastAsia="仿宋"/>
          <w:kern w:val="0"/>
          <w:sz w:val="32"/>
          <w:szCs w:val="32"/>
        </w:rPr>
        <w:t>                           </w:t>
      </w:r>
      <w:r>
        <w:rPr>
          <w:rFonts w:hint="eastAsia" w:ascii="仿宋" w:hAnsi="仿宋" w:eastAsia="仿宋"/>
          <w:kern w:val="0"/>
          <w:sz w:val="28"/>
          <w:szCs w:val="28"/>
        </w:rPr>
        <w:t xml:space="preserve">   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 xml:space="preserve">                </w:t>
      </w:r>
      <w:r>
        <w:rPr>
          <w:rFonts w:hint="eastAsia" w:ascii="仿宋" w:hAnsi="仿宋" w:eastAsia="仿宋"/>
          <w:kern w:val="0"/>
          <w:sz w:val="28"/>
          <w:szCs w:val="28"/>
        </w:rPr>
        <w:t>单位：万元</w:t>
      </w:r>
    </w:p>
    <w:tbl>
      <w:tblPr>
        <w:tblStyle w:val="6"/>
        <w:tblW w:w="131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52"/>
        <w:gridCol w:w="1364"/>
        <w:gridCol w:w="3852"/>
        <w:gridCol w:w="1364"/>
        <w:gridCol w:w="1364"/>
        <w:gridCol w:w="136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2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收</w:t>
            </w:r>
            <w:r>
              <w:rPr>
                <w:rFonts w:hint="eastAsia" w:ascii="宋体" w:hAnsi="宋体" w:eastAsia="仿宋"/>
                <w:b/>
                <w:color w:val="000000"/>
                <w:kern w:val="0"/>
                <w:sz w:val="22"/>
                <w:szCs w:val="22"/>
              </w:rPr>
              <w:t>    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入</w:t>
            </w:r>
          </w:p>
        </w:tc>
        <w:tc>
          <w:tcPr>
            <w:tcW w:w="794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支</w:t>
            </w:r>
            <w:r>
              <w:rPr>
                <w:rFonts w:hint="eastAsia" w:ascii="宋体" w:hAnsi="宋体" w:eastAsia="仿宋"/>
                <w:b/>
                <w:color w:val="000000"/>
                <w:kern w:val="0"/>
                <w:sz w:val="22"/>
                <w:szCs w:val="22"/>
              </w:rPr>
              <w:t>    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项</w:t>
            </w:r>
            <w:r>
              <w:rPr>
                <w:rFonts w:hint="eastAsia" w:ascii="宋体" w:hAnsi="宋体" w:eastAsia="仿宋"/>
                <w:b/>
                <w:color w:val="000000"/>
                <w:kern w:val="0"/>
                <w:sz w:val="22"/>
                <w:szCs w:val="22"/>
              </w:rPr>
              <w:t>   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目</w:t>
            </w:r>
          </w:p>
        </w:tc>
        <w:tc>
          <w:tcPr>
            <w:tcW w:w="136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85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0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</w:tblPrEx>
        <w:tc>
          <w:tcPr>
            <w:tcW w:w="38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880.63</w:t>
            </w: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（一）公共预算财政拨款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880.63</w:t>
            </w: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（三）事业收入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（四）事业单位经营收入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（五）其他收入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590.46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590.46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（七）文化体育与传媒支出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186.05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186.05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（九）医疗卫生与计划生育支出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40.54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40.54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52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收</w:t>
            </w:r>
            <w:r>
              <w:rPr>
                <w:rFonts w:hint="eastAsia" w:ascii="宋体" w:hAnsi="宋体" w:eastAsia="仿宋"/>
                <w:b/>
                <w:color w:val="000000"/>
                <w:kern w:val="0"/>
                <w:sz w:val="22"/>
                <w:szCs w:val="22"/>
              </w:rPr>
              <w:t>    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入</w:t>
            </w:r>
          </w:p>
        </w:tc>
        <w:tc>
          <w:tcPr>
            <w:tcW w:w="794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支</w:t>
            </w:r>
            <w:r>
              <w:rPr>
                <w:rFonts w:hint="eastAsia" w:ascii="宋体" w:hAnsi="宋体" w:eastAsia="仿宋"/>
                <w:b/>
                <w:color w:val="000000"/>
                <w:kern w:val="0"/>
                <w:sz w:val="22"/>
                <w:szCs w:val="22"/>
              </w:rPr>
              <w:t>    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385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项   目</w:t>
            </w:r>
          </w:p>
        </w:tc>
        <w:tc>
          <w:tcPr>
            <w:tcW w:w="136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85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0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385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36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385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（十六)金融支出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（十七）国土海洋气象支出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63.60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63.60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（二十）国债还本付息支出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（二十一）其他支出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二、年末结转结余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其中：公共预算财政拨款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其中：公共预算财政拨款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880.63</w:t>
            </w:r>
          </w:p>
        </w:tc>
        <w:tc>
          <w:tcPr>
            <w:tcW w:w="794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支出总计880.63</w:t>
            </w:r>
          </w:p>
        </w:tc>
      </w:tr>
    </w:tbl>
    <w:p>
      <w:pPr>
        <w:rPr>
          <w:rFonts w:ascii="仿宋" w:hAnsi="仿宋" w:eastAsia="仿宋"/>
          <w:b/>
          <w:kern w:val="0"/>
          <w:sz w:val="32"/>
          <w:szCs w:val="32"/>
        </w:rPr>
      </w:pPr>
    </w:p>
    <w:p>
      <w:pPr>
        <w:rPr>
          <w:rFonts w:ascii="仿宋" w:hAnsi="仿宋" w:eastAsia="仿宋"/>
          <w:kern w:val="0"/>
          <w:sz w:val="32"/>
          <w:szCs w:val="32"/>
        </w:rPr>
      </w:pPr>
    </w:p>
    <w:p>
      <w:pPr>
        <w:rPr>
          <w:rFonts w:ascii="黑体" w:hAnsi="黑体" w:eastAsia="黑体"/>
          <w:kern w:val="0"/>
          <w:sz w:val="24"/>
        </w:rPr>
      </w:pPr>
      <w:r>
        <w:rPr>
          <w:rFonts w:hint="eastAsia" w:ascii="黑体" w:hAnsi="黑体" w:eastAsia="黑体"/>
          <w:kern w:val="0"/>
          <w:sz w:val="32"/>
          <w:szCs w:val="32"/>
        </w:rPr>
        <w:t>八、部门收入总表</w:t>
      </w:r>
    </w:p>
    <w:p>
      <w:pPr>
        <w:jc w:val="center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部门收入总表</w:t>
      </w:r>
    </w:p>
    <w:p>
      <w:pPr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宋体" w:eastAsia="仿宋"/>
          <w:kern w:val="0"/>
          <w:sz w:val="32"/>
          <w:szCs w:val="32"/>
        </w:rPr>
        <w:t>                         </w:t>
      </w:r>
      <w:r>
        <w:rPr>
          <w:rFonts w:hint="eastAsia" w:ascii="仿宋" w:hAnsi="仿宋" w:eastAsia="仿宋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 xml:space="preserve">                           </w:t>
      </w:r>
      <w:r>
        <w:rPr>
          <w:rFonts w:hint="eastAsia" w:ascii="仿宋" w:hAnsi="仿宋" w:eastAsia="仿宋"/>
          <w:kern w:val="0"/>
          <w:sz w:val="28"/>
          <w:szCs w:val="28"/>
        </w:rPr>
        <w:t>单位：万元</w:t>
      </w:r>
    </w:p>
    <w:tbl>
      <w:tblPr>
        <w:tblStyle w:val="6"/>
        <w:tblW w:w="138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7"/>
        <w:gridCol w:w="1878"/>
        <w:gridCol w:w="1158"/>
        <w:gridCol w:w="1158"/>
        <w:gridCol w:w="1158"/>
        <w:gridCol w:w="1173"/>
        <w:gridCol w:w="1158"/>
        <w:gridCol w:w="860"/>
        <w:gridCol w:w="900"/>
        <w:gridCol w:w="1080"/>
        <w:gridCol w:w="1080"/>
        <w:gridCol w:w="10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0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功能分类科目</w:t>
            </w:r>
          </w:p>
        </w:tc>
        <w:tc>
          <w:tcPr>
            <w:tcW w:w="11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合计</w:t>
            </w:r>
          </w:p>
        </w:tc>
        <w:tc>
          <w:tcPr>
            <w:tcW w:w="34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财政拨款收入</w:t>
            </w:r>
          </w:p>
        </w:tc>
        <w:tc>
          <w:tcPr>
            <w:tcW w:w="11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事业收入</w:t>
            </w:r>
          </w:p>
        </w:tc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事业单位经营收入</w:t>
            </w: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上级补助收入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下级单位上缴收入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其他收入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用事业基金弥补收支差额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科目编码</w:t>
            </w:r>
          </w:p>
        </w:tc>
        <w:tc>
          <w:tcPr>
            <w:tcW w:w="1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科目名称</w:t>
            </w:r>
          </w:p>
        </w:tc>
        <w:tc>
          <w:tcPr>
            <w:tcW w:w="11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小计</w:t>
            </w: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公共财政预算拨款收入</w:t>
            </w: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政府性基金预算拨款收入</w:t>
            </w:r>
          </w:p>
        </w:tc>
        <w:tc>
          <w:tcPr>
            <w:tcW w:w="11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合计　</w:t>
            </w:r>
          </w:p>
        </w:tc>
        <w:tc>
          <w:tcPr>
            <w:tcW w:w="1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880.63</w:t>
            </w: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880.63</w:t>
            </w: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880.63</w:t>
            </w: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2050201　</w:t>
            </w:r>
          </w:p>
        </w:tc>
        <w:tc>
          <w:tcPr>
            <w:tcW w:w="1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学前教育　</w:t>
            </w: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634.61</w:t>
            </w: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634.61</w:t>
            </w: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634.61</w:t>
            </w: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2210201　</w:t>
            </w:r>
          </w:p>
        </w:tc>
        <w:tc>
          <w:tcPr>
            <w:tcW w:w="1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住房公积金　</w:t>
            </w: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63.60</w:t>
            </w: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63.60</w:t>
            </w: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63.60</w:t>
            </w: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2080506　</w:t>
            </w:r>
          </w:p>
        </w:tc>
        <w:tc>
          <w:tcPr>
            <w:tcW w:w="1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机关事业单位职业年金缴费支出　</w:t>
            </w: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40.54</w:t>
            </w: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40.54</w:t>
            </w: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40.54</w:t>
            </w: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2101102　</w:t>
            </w:r>
          </w:p>
        </w:tc>
        <w:tc>
          <w:tcPr>
            <w:tcW w:w="1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事业单位医疗　</w:t>
            </w: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40.54</w:t>
            </w: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40.54</w:t>
            </w: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40.54</w:t>
            </w: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2080505　</w:t>
            </w:r>
          </w:p>
        </w:tc>
        <w:tc>
          <w:tcPr>
            <w:tcW w:w="1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机关事业单位基本养老保险缴费支出　</w:t>
            </w: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101.35</w:t>
            </w: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101.35</w:t>
            </w: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101.35</w:t>
            </w: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</w:tbl>
    <w:p>
      <w:pPr>
        <w:rPr>
          <w:rFonts w:ascii="仿宋" w:hAnsi="仿宋" w:eastAsia="仿宋"/>
          <w:b/>
          <w:kern w:val="0"/>
          <w:sz w:val="32"/>
          <w:szCs w:val="32"/>
        </w:rPr>
      </w:pPr>
    </w:p>
    <w:p>
      <w:pPr>
        <w:rPr>
          <w:rFonts w:ascii="黑体" w:hAnsi="黑体" w:eastAsia="黑体"/>
          <w:kern w:val="0"/>
          <w:sz w:val="24"/>
        </w:rPr>
      </w:pPr>
      <w:r>
        <w:rPr>
          <w:rFonts w:hint="eastAsia" w:ascii="黑体" w:hAnsi="黑体" w:eastAsia="黑体"/>
          <w:kern w:val="0"/>
          <w:sz w:val="32"/>
          <w:szCs w:val="32"/>
        </w:rPr>
        <w:t>九、部门支出总表</w:t>
      </w:r>
    </w:p>
    <w:p>
      <w:pPr>
        <w:jc w:val="center"/>
        <w:rPr>
          <w:rFonts w:ascii="仿宋" w:hAnsi="仿宋" w:eastAsia="仿宋"/>
          <w:b/>
          <w:kern w:val="0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部门支出总表</w:t>
      </w:r>
    </w:p>
    <w:p>
      <w:pPr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宋体" w:eastAsia="仿宋"/>
          <w:kern w:val="0"/>
          <w:sz w:val="32"/>
          <w:szCs w:val="32"/>
        </w:rPr>
        <w:t>                          </w:t>
      </w:r>
      <w:r>
        <w:rPr>
          <w:rFonts w:hint="eastAsia" w:ascii="仿宋" w:hAnsi="仿宋" w:eastAsia="仿宋"/>
          <w:kern w:val="0"/>
          <w:sz w:val="28"/>
          <w:szCs w:val="28"/>
        </w:rPr>
        <w:t xml:space="preserve"> 单位：万元</w:t>
      </w:r>
    </w:p>
    <w:tbl>
      <w:tblPr>
        <w:tblStyle w:val="6"/>
        <w:tblW w:w="131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2835"/>
        <w:gridCol w:w="1740"/>
        <w:gridCol w:w="1740"/>
        <w:gridCol w:w="1510"/>
        <w:gridCol w:w="1440"/>
        <w:gridCol w:w="1440"/>
        <w:gridCol w:w="12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40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功能分类科目</w:t>
            </w:r>
          </w:p>
        </w:tc>
        <w:tc>
          <w:tcPr>
            <w:tcW w:w="17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合计</w:t>
            </w:r>
          </w:p>
        </w:tc>
        <w:tc>
          <w:tcPr>
            <w:tcW w:w="17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基本支出</w:t>
            </w:r>
          </w:p>
        </w:tc>
        <w:tc>
          <w:tcPr>
            <w:tcW w:w="15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项目支出</w:t>
            </w:r>
          </w:p>
        </w:tc>
        <w:tc>
          <w:tcPr>
            <w:tcW w:w="14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上缴上级支出</w:t>
            </w:r>
          </w:p>
        </w:tc>
        <w:tc>
          <w:tcPr>
            <w:tcW w:w="14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事业单位经营支出</w:t>
            </w:r>
          </w:p>
        </w:tc>
        <w:tc>
          <w:tcPr>
            <w:tcW w:w="12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对下级单位补助支出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科目编码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科目名称</w:t>
            </w:r>
          </w:p>
        </w:tc>
        <w:tc>
          <w:tcPr>
            <w:tcW w:w="17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合计　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880.63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880.63</w:t>
            </w: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2080599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其他行政事业单位离退休支出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44.15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44.15</w:t>
            </w: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2050202　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学前教育　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590.46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590.46</w:t>
            </w: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2210201　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住房公积金　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63.60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63.60</w:t>
            </w: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2080506　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机关事业单位职业年金缴费支出　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40.54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40.54</w:t>
            </w: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2101102　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事业单位医疗　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40.54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40.54</w:t>
            </w: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2080505　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机关事业单位基本养老保险缴费支出　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101.35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101.35</w:t>
            </w: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</w:tbl>
    <w:p>
      <w:pPr>
        <w:rPr>
          <w:rFonts w:ascii="仿宋" w:hAnsi="仿宋" w:eastAsia="仿宋"/>
        </w:rPr>
      </w:pPr>
    </w:p>
    <w:p>
      <w:pPr>
        <w:ind w:firstLine="716" w:firstLineChars="224"/>
        <w:rPr>
          <w:rFonts w:ascii="仿宋" w:hAnsi="仿宋" w:eastAsia="仿宋"/>
          <w:kern w:val="0"/>
          <w:sz w:val="32"/>
          <w:szCs w:val="32"/>
        </w:rPr>
        <w:sectPr>
          <w:pgSz w:w="16838" w:h="11906" w:orient="landscape"/>
          <w:pgMar w:top="1418" w:right="1418" w:bottom="1418" w:left="1701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kern w:val="0"/>
          <w:sz w:val="44"/>
          <w:szCs w:val="44"/>
        </w:rPr>
        <w:t>第二幼儿园</w:t>
      </w:r>
      <w:r>
        <w:rPr>
          <w:rFonts w:hint="eastAsia" w:ascii="方正小标宋简体" w:hAnsi="仿宋" w:eastAsia="方正小标宋简体"/>
          <w:sz w:val="44"/>
          <w:szCs w:val="44"/>
        </w:rPr>
        <w:t>2018年部门预算——部门预算情况说明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720" w:firstLineChars="22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一、关于第二幼儿园2018年财政拨款收支预算情况的总体说明</w:t>
      </w:r>
    </w:p>
    <w:p>
      <w:pPr>
        <w:ind w:firstLine="720" w:firstLineChars="22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第二幼儿园2018年财政拨款收支总预算880.63万元。收入预算包括：一般公共预算拨款880.63万元，政府性基金预算拨款 0万元。支出预算包括：教育支出634.61万元、社会保障和就业支出186.05万元、医疗卫生与计划生育支出40.54万元、住房保障支出63.60万元。</w:t>
      </w:r>
    </w:p>
    <w:p>
      <w:pPr>
        <w:ind w:firstLine="720" w:firstLineChars="22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二、关于第二幼儿园2018年一般公共预算拨款情况说明</w:t>
      </w:r>
    </w:p>
    <w:p>
      <w:pPr>
        <w:ind w:firstLine="723" w:firstLineChars="225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（一）基本支出情况说明。</w:t>
      </w:r>
    </w:p>
    <w:p>
      <w:pPr>
        <w:ind w:firstLine="720" w:firstLineChars="22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第二幼儿园2018年一般公共预算拨款基本支出880.63万元，比2017年执行数据增加19.25万元，增长2.23 %。其中：</w:t>
      </w:r>
    </w:p>
    <w:p>
      <w:pPr>
        <w:ind w:firstLine="720" w:firstLineChars="22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人员经费880.63万元，主要包括：基本工资324.10万元、绩效工资188.50万元、津贴补贴61.36万元、奖金54.40万元、其他社会保障缴费5.99万元、住房公积金63.60万元、</w:t>
      </w:r>
      <w:r>
        <w:rPr>
          <w:rFonts w:hint="eastAsia" w:ascii="仿宋" w:hAnsi="仿宋" w:eastAsia="仿宋"/>
          <w:sz w:val="32"/>
          <w:szCs w:val="32"/>
          <w:lang w:eastAsia="zh-CN"/>
        </w:rPr>
        <w:t>养老保险</w:t>
      </w:r>
      <w:r>
        <w:rPr>
          <w:rFonts w:hint="eastAsia" w:ascii="仿宋" w:hAnsi="仿宋" w:eastAsia="仿宋"/>
          <w:sz w:val="32"/>
          <w:szCs w:val="32"/>
        </w:rPr>
        <w:t>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101.35万元</w:t>
      </w:r>
      <w:r>
        <w:rPr>
          <w:rFonts w:hint="eastAsia" w:ascii="仿宋" w:hAnsi="仿宋" w:eastAsia="仿宋"/>
          <w:sz w:val="32"/>
          <w:szCs w:val="32"/>
        </w:rPr>
        <w:t>、其他工资福利支出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54.万元</w:t>
      </w:r>
      <w:r>
        <w:rPr>
          <w:rFonts w:hint="eastAsia" w:ascii="仿宋" w:hAnsi="仿宋" w:eastAsia="仿宋"/>
          <w:sz w:val="32"/>
          <w:szCs w:val="32"/>
        </w:rPr>
        <w:t>、离休费退休费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44.15万元</w:t>
      </w:r>
      <w:r>
        <w:rPr>
          <w:rFonts w:hint="eastAsia" w:ascii="仿宋" w:hAnsi="仿宋" w:eastAsia="仿宋"/>
          <w:sz w:val="32"/>
          <w:szCs w:val="32"/>
        </w:rPr>
        <w:t>、抚恤金、生活补助、医疗费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40.54万元</w:t>
      </w:r>
      <w:r>
        <w:rPr>
          <w:rFonts w:hint="eastAsia" w:ascii="仿宋" w:hAnsi="仿宋" w:eastAsia="仿宋"/>
          <w:sz w:val="32"/>
          <w:szCs w:val="32"/>
        </w:rPr>
        <w:t>、助学金、奖励金、提租补贴、购房补贴、其他对个人和家庭的补助支出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0.26万元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ind w:firstLine="720" w:firstLineChars="22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公用经费</w:t>
      </w:r>
      <w:r>
        <w:rPr>
          <w:rFonts w:hint="eastAsia" w:ascii="仿宋" w:hAnsi="仿宋" w:eastAsia="仿宋"/>
          <w:sz w:val="36"/>
          <w:szCs w:val="36"/>
        </w:rPr>
        <w:t xml:space="preserve"> 0</w:t>
      </w:r>
      <w:r>
        <w:rPr>
          <w:rFonts w:hint="eastAsia" w:ascii="仿宋" w:hAnsi="仿宋" w:eastAsia="仿宋"/>
          <w:sz w:val="32"/>
          <w:szCs w:val="32"/>
        </w:rPr>
        <w:t>万元，主要包括：办公费、印刷费、咨询费、手续费、水费、电费、邮电费、取暖费、物业管理费、差旅费、因公出国（境）费、维修（护）费、租赁费、会议费、培训费、公务接待费、专用材料费、劳务费、委托业务费、工会经费、福利费、公务用车运行维护费、其他交通费、其他商品和服务支出、办公设备购置、专用设备购置。</w:t>
      </w:r>
    </w:p>
    <w:p>
      <w:pPr>
        <w:ind w:firstLine="723" w:firstLineChars="225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（二）项目支出情况说明。</w:t>
      </w:r>
    </w:p>
    <w:p>
      <w:pPr>
        <w:ind w:firstLine="720" w:firstLineChars="22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二幼儿园2018年一般公共预算拨款项目支出0万元，其中：按政府收支科目类、款、项，用途分项说明。如：一般公共服务支出（类）财政事务（款）行政运行（项）2018年预算0万元，比2017年执行数据增加（减少）0 万元，增长（下降） 0 %。</w:t>
      </w:r>
    </w:p>
    <w:p>
      <w:pPr>
        <w:ind w:firstLine="720" w:firstLineChars="225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2018年二幼无项目支出。</w:t>
      </w:r>
    </w:p>
    <w:p>
      <w:pPr>
        <w:ind w:firstLine="720" w:firstLineChars="22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三、关于第二幼儿园2018年“三公”经费预算情况说明</w:t>
      </w:r>
    </w:p>
    <w:p>
      <w:pPr>
        <w:ind w:firstLine="720" w:firstLineChars="22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第二幼儿园2018年“三公”经费财政拨款预算数为 0万元，其中：因公出国（境）费0万元，公务用车购置 0万元，公务用车运行费 0 万元，公务接待费 0 万元。</w:t>
      </w:r>
    </w:p>
    <w:p>
      <w:pPr>
        <w:ind w:firstLine="720" w:firstLineChars="22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2018年“三公”经费财政拨款预算比2017年增加（减少）万元，其中：因公出国（境）费增加(减少)0 万元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</w:rPr>
        <w:t>公务用车购置费增加（减少）0万元；公务用车运行费增加(减少) 0 万元；公务接待费增加(减少) 0 万元。</w:t>
      </w:r>
    </w:p>
    <w:p>
      <w:pPr>
        <w:ind w:firstLine="720" w:firstLineChars="22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2018年二幼未安排“三公”经费预算。</w:t>
      </w:r>
    </w:p>
    <w:p>
      <w:pPr>
        <w:ind w:firstLine="720" w:firstLineChars="22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四、关于第二幼儿园2018年政府性基金预算拨款情况说明</w:t>
      </w:r>
    </w:p>
    <w:p>
      <w:pPr>
        <w:ind w:firstLine="723" w:firstLineChars="225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（一）基本支出情况说明。</w:t>
      </w:r>
    </w:p>
    <w:p>
      <w:pPr>
        <w:ind w:firstLine="720" w:firstLineChars="22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第二幼儿园2018年政府性基金预算拨款基本支出0 万元, 比2017年执行数据增加（减少）0 万元，增长（下降）0 %，其中：</w:t>
      </w:r>
    </w:p>
    <w:p>
      <w:pPr>
        <w:ind w:firstLine="720" w:firstLineChars="22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人员经费 0 万元，主要包括：基本工资、津贴补贴、奖金、社会保障缴费、伙食补助费、其他工资福利支出、离休费、退休费、抚恤金、生活补助、医疗费、助学金、奖励金、住房公积金、提租补贴、购房补贴、其他对个人和家庭的补助支出；</w:t>
      </w:r>
    </w:p>
    <w:p>
      <w:pPr>
        <w:ind w:firstLine="720" w:firstLineChars="22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公用经费 0 万元，主要包括：办公费、印刷费、咨询费、手续费、水费、电费、邮电费、取暖费、物业管理费、差旅费、因公出国（境）费、维修（护）费、租赁费、会议费、培训费、公务接待费、专用材料费、劳务费、委托业务费、工会经费、福利费、公务用车运行维护费、其他交通费、其他商品和服务支出、办公设备购置、专用设备购置。</w:t>
      </w:r>
    </w:p>
    <w:p>
      <w:pPr>
        <w:ind w:firstLine="723" w:firstLineChars="225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（二）项目支出情况说明。</w:t>
      </w:r>
    </w:p>
    <w:p>
      <w:pPr>
        <w:ind w:firstLine="720" w:firstLineChars="22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第二幼儿园2018年政府性基金预算拨款项目支出 0 万元，其中：按政府收支科目类、款、项，用途分项说明。如：一般公共服务支出（类）财政事务（款）行政运行（项）2018年预算 0万元，比2017年执行数据增加（减少） 0万元，增长（下降）0 %。</w:t>
      </w:r>
    </w:p>
    <w:p>
      <w:pPr>
        <w:ind w:firstLine="720" w:firstLineChars="225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2018年市二幼无政府性基金预算拨款。</w:t>
      </w:r>
    </w:p>
    <w:p>
      <w:pPr>
        <w:ind w:firstLine="720" w:firstLineChars="22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五、关于第二幼儿园2018年收支预算情况的总体说明</w:t>
      </w:r>
    </w:p>
    <w:p>
      <w:pPr>
        <w:ind w:firstLine="720" w:firstLineChars="22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按照全口径预算的原则，第二幼儿园2018年所有收入和支出均纳入部门预算管理。收入总预算880.63万元，支出总预算    880.63万元。</w:t>
      </w:r>
    </w:p>
    <w:p>
      <w:pPr>
        <w:ind w:firstLine="720" w:firstLineChars="22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收入预算包括：上年结转 0 万元，占 0%；财政拨款收入0 万元，占0%；事业收入0万元，占0%；事业单位经营收入 0万元，占 0 %；其他收入 0 万元，占 0 %。</w:t>
      </w:r>
    </w:p>
    <w:p>
      <w:pPr>
        <w:ind w:firstLine="720" w:firstLineChars="22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支出预算包括：基本支出880.63万元，占100%；项目支出 0 万元，占 0 %。事业单位经营支出 0 万元，占0 %；上缴上级支出 0万元，占0 %；对附属单位补助支出 0万元，占0 %。</w:t>
      </w:r>
    </w:p>
    <w:p>
      <w:pPr>
        <w:ind w:firstLine="720" w:firstLineChars="22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六、其他重要事项的情况说明</w:t>
      </w:r>
    </w:p>
    <w:p>
      <w:pPr>
        <w:widowControl/>
        <w:spacing w:line="560" w:lineRule="exact"/>
        <w:ind w:firstLine="480"/>
        <w:jc w:val="left"/>
        <w:rPr>
          <w:rFonts w:ascii="楷体" w:hAnsi="楷体" w:eastAsia="楷体" w:cs="宋体"/>
          <w:b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（一）机关运行经费</w:t>
      </w:r>
    </w:p>
    <w:p>
      <w:pPr>
        <w:widowControl/>
        <w:spacing w:line="560" w:lineRule="exact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2018年，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青铜峡市第二幼儿园</w:t>
      </w:r>
      <w:r>
        <w:rPr>
          <w:rFonts w:hint="eastAsia" w:ascii="仿宋" w:hAnsi="仿宋" w:eastAsia="仿宋" w:cs="宋体"/>
          <w:kern w:val="0"/>
          <w:sz w:val="32"/>
          <w:szCs w:val="32"/>
        </w:rPr>
        <w:t>本级及所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个行政单位和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个参公管理事业单位的机关运行经费财政拨款预算0万元，比2017年预算增加（减少）0万元，增长（下降）0%。</w:t>
      </w:r>
    </w:p>
    <w:p>
      <w:pPr>
        <w:widowControl/>
        <w:spacing w:line="560" w:lineRule="exact"/>
        <w:ind w:firstLine="480"/>
        <w:jc w:val="left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  <w:lang w:eastAsia="zh-CN"/>
        </w:rPr>
        <w:t>青铜峡市第二幼儿园无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所属单位名称。</w:t>
      </w:r>
    </w:p>
    <w:p>
      <w:pPr>
        <w:widowControl/>
        <w:spacing w:line="560" w:lineRule="exact"/>
        <w:ind w:firstLine="480"/>
        <w:jc w:val="left"/>
        <w:rPr>
          <w:rFonts w:ascii="楷体" w:hAnsi="楷体" w:eastAsia="楷体" w:cs="宋体"/>
          <w:b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（二）政府采购情况</w:t>
      </w:r>
    </w:p>
    <w:p>
      <w:pPr>
        <w:widowControl/>
        <w:spacing w:line="560" w:lineRule="exact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2018年，青铜峡市第二幼儿园政府采购预算80.00万元，其中：政府采购货物预算80.00万元，政府采购工程预算 0 万元，政府采购服务预算 0 万元。</w:t>
      </w:r>
    </w:p>
    <w:p>
      <w:pPr>
        <w:widowControl/>
        <w:spacing w:line="560" w:lineRule="exact"/>
        <w:ind w:firstLine="480"/>
        <w:jc w:val="left"/>
        <w:rPr>
          <w:rFonts w:ascii="楷体" w:hAnsi="楷体" w:eastAsia="楷体" w:cs="宋体"/>
          <w:b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（三）国有资产占用使用情况</w:t>
      </w:r>
    </w:p>
    <w:p>
      <w:pPr>
        <w:widowControl/>
        <w:spacing w:line="560" w:lineRule="exact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截至2017年12月31日，第二幼儿园占用使用国有资产总体情况为房屋 7011.41平方米，价值 618.86万元；车辆 0辆，价值0 万元；办公家具价值76.89万元；其他资产价值281.86 万元。国有资产分布情况为：</w:t>
      </w:r>
    </w:p>
    <w:p>
      <w:pPr>
        <w:widowControl/>
        <w:spacing w:line="560" w:lineRule="exact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本级部门房屋0平方米，价值0万元；土地0平方米，价值0万元；车辆0辆，价值0万元；办公家具价值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76.89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万元；其他资产价值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281.86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万元。</w:t>
      </w:r>
    </w:p>
    <w:p>
      <w:pPr>
        <w:widowControl/>
        <w:spacing w:line="560" w:lineRule="exact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所属单位房屋0平方米，价值0万元；土地0平方米，价值0 万元；车辆0辆，价值 0万元；办公家具价值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万元；其他资产价值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万元。</w:t>
      </w:r>
    </w:p>
    <w:p>
      <w:pPr>
        <w:widowControl/>
        <w:spacing w:line="560" w:lineRule="exact"/>
        <w:ind w:firstLine="480"/>
        <w:jc w:val="left"/>
        <w:rPr>
          <w:rFonts w:ascii="楷体" w:hAnsi="楷体" w:eastAsia="楷体" w:cs="宋体"/>
          <w:b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（四）预算绩效情况</w:t>
      </w:r>
      <w:bookmarkStart w:id="0" w:name="_GoBack"/>
      <w:bookmarkEnd w:id="0"/>
    </w:p>
    <w:p>
      <w:pPr>
        <w:widowControl/>
        <w:spacing w:line="560" w:lineRule="exact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2018年第二幼儿园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无</w:t>
      </w:r>
      <w:r>
        <w:rPr>
          <w:rFonts w:hint="eastAsia" w:ascii="仿宋" w:hAnsi="仿宋" w:eastAsia="仿宋" w:cs="宋体"/>
          <w:kern w:val="0"/>
          <w:sz w:val="32"/>
          <w:szCs w:val="32"/>
        </w:rPr>
        <w:t>重点项目绩效评价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。</w:t>
      </w:r>
    </w:p>
    <w:p>
      <w:pPr>
        <w:widowControl/>
        <w:spacing w:line="560" w:lineRule="exact"/>
        <w:ind w:firstLine="639" w:firstLineChars="199"/>
        <w:jc w:val="left"/>
        <w:rPr>
          <w:rFonts w:ascii="楷体" w:hAnsi="楷体" w:eastAsia="楷体" w:cs="宋体"/>
          <w:b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(五)专项转移支付项目申报情况</w:t>
      </w:r>
    </w:p>
    <w:p>
      <w:pPr>
        <w:widowControl/>
        <w:spacing w:line="560" w:lineRule="exact"/>
        <w:ind w:firstLine="480"/>
        <w:jc w:val="left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2018年二幼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无</w:t>
      </w:r>
      <w:r>
        <w:rPr>
          <w:rFonts w:hint="eastAsia" w:ascii="仿宋" w:hAnsi="仿宋" w:eastAsia="仿宋" w:cs="宋体"/>
          <w:kern w:val="0"/>
          <w:sz w:val="32"/>
          <w:szCs w:val="32"/>
        </w:rPr>
        <w:t>专项转移支付的项目情况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。</w:t>
      </w:r>
    </w:p>
    <w:p>
      <w:pPr>
        <w:widowControl/>
        <w:spacing w:line="560" w:lineRule="exact"/>
        <w:ind w:firstLine="480"/>
        <w:jc w:val="left"/>
        <w:rPr>
          <w:rFonts w:ascii="楷体" w:hAnsi="楷体" w:eastAsia="楷体" w:cs="宋体"/>
          <w:b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（六）其他需说明的事项</w:t>
      </w:r>
    </w:p>
    <w:p>
      <w:pPr>
        <w:widowControl/>
        <w:spacing w:line="560" w:lineRule="exact"/>
        <w:ind w:firstLine="480"/>
        <w:jc w:val="left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无。</w:t>
      </w:r>
    </w:p>
    <w:p>
      <w:pPr>
        <w:widowControl/>
        <w:spacing w:line="560" w:lineRule="exact"/>
        <w:ind w:firstLine="48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第二幼儿园2018年部门预算</w:t>
      </w:r>
      <w:r>
        <w:rPr>
          <w:rFonts w:ascii="黑体" w:hAnsi="黑体" w:eastAsia="黑体"/>
          <w:sz w:val="32"/>
          <w:szCs w:val="32"/>
        </w:rPr>
        <w:t>—</w:t>
      </w:r>
      <w:r>
        <w:rPr>
          <w:rFonts w:hint="eastAsia" w:ascii="黑体" w:hAnsi="黑体" w:eastAsia="黑体"/>
          <w:sz w:val="32"/>
          <w:szCs w:val="32"/>
        </w:rPr>
        <w:t>名词解释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宋体"/>
          <w:kern w:val="0"/>
          <w:sz w:val="32"/>
          <w:szCs w:val="32"/>
        </w:rPr>
        <w:t>财政拨款收入：指区财政当年拨付的资金。</w:t>
      </w:r>
    </w:p>
    <w:p>
      <w:pPr>
        <w:widowControl/>
        <w:numPr>
          <w:numId w:val="0"/>
        </w:numPr>
        <w:shd w:val="clear" w:color="auto" w:fill="FFFFFF"/>
        <w:spacing w:line="378" w:lineRule="atLeas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宋体"/>
          <w:kern w:val="0"/>
          <w:sz w:val="32"/>
          <w:szCs w:val="32"/>
        </w:rPr>
        <w:t>基本支出：指部门为保障其机构正常运转、完成日常工作任务而编制的年度基本支出计划，包括人员经费和公用经费两部分。</w:t>
      </w:r>
    </w:p>
    <w:p>
      <w:pPr>
        <w:widowControl/>
        <w:shd w:val="clear" w:color="auto" w:fill="FFFFFF"/>
        <w:spacing w:line="378" w:lineRule="atLeas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3、项目支出：指部门为完成其特定的行政工作任务或事业发展目标，在基本支出预算之外编制的年度项目支出计划。</w:t>
      </w:r>
    </w:p>
    <w:p>
      <w:pPr>
        <w:widowControl/>
        <w:shd w:val="clear" w:color="auto" w:fill="FFFFFF"/>
        <w:spacing w:line="378" w:lineRule="atLeas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4、上年结转：指以前年度尚未完成、结转到本年仍按原规定用途继续使用的资金。</w:t>
      </w:r>
    </w:p>
    <w:p>
      <w:pPr>
        <w:widowControl/>
        <w:shd w:val="clear" w:color="auto" w:fill="FFFFFF"/>
        <w:spacing w:line="378" w:lineRule="atLeas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5、“三公”经费:包括因公出国（境）费、公务接待费和公务用车购置及运行费。因公出国（境）费，指单位工作人员公务出国（境）的住宿费、旅费、伙食补助费、杂费、培训费等支出。公务接待费，指单位按规定开支的各类公务接待（含外宾接待）支出。公务用车购置及运行费，指单位公务用车购置费及租用费、燃料费、维修费、过路过桥费、保险费、安全奖励费用等支出，公务用车指用于履行公务的机动车辆，包括领导干部专车、一般公务用车和执法执勤用车。        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p>
      <w:pPr>
        <w:widowControl/>
        <w:spacing w:line="560" w:lineRule="exact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ind w:firstLine="472" w:firstLineChars="225"/>
        <w:rPr>
          <w:rFonts w:ascii="仿宋" w:hAnsi="仿宋" w:eastAsia="仿宋"/>
        </w:rPr>
      </w:pPr>
    </w:p>
    <w:sectPr>
      <w:pgSz w:w="11906" w:h="16838"/>
      <w:pgMar w:top="1418" w:right="1418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5427"/>
    <w:rsid w:val="000151F8"/>
    <w:rsid w:val="0005763E"/>
    <w:rsid w:val="00081385"/>
    <w:rsid w:val="000D5D5B"/>
    <w:rsid w:val="0011393B"/>
    <w:rsid w:val="00113C9E"/>
    <w:rsid w:val="00141672"/>
    <w:rsid w:val="001D671D"/>
    <w:rsid w:val="001E1A0F"/>
    <w:rsid w:val="002128E3"/>
    <w:rsid w:val="00226885"/>
    <w:rsid w:val="00262ECF"/>
    <w:rsid w:val="00281B3F"/>
    <w:rsid w:val="00287532"/>
    <w:rsid w:val="00293C33"/>
    <w:rsid w:val="002B012D"/>
    <w:rsid w:val="00342584"/>
    <w:rsid w:val="00345DBC"/>
    <w:rsid w:val="00347789"/>
    <w:rsid w:val="00372293"/>
    <w:rsid w:val="0037413C"/>
    <w:rsid w:val="003A08E5"/>
    <w:rsid w:val="003A7CEB"/>
    <w:rsid w:val="003B6834"/>
    <w:rsid w:val="003D6C60"/>
    <w:rsid w:val="003E5BBB"/>
    <w:rsid w:val="003E67FF"/>
    <w:rsid w:val="00410FA2"/>
    <w:rsid w:val="00421A9D"/>
    <w:rsid w:val="00434A89"/>
    <w:rsid w:val="00460420"/>
    <w:rsid w:val="00464A3A"/>
    <w:rsid w:val="004B63E2"/>
    <w:rsid w:val="004F6A26"/>
    <w:rsid w:val="0056194B"/>
    <w:rsid w:val="00570E19"/>
    <w:rsid w:val="0059609B"/>
    <w:rsid w:val="005B1CC8"/>
    <w:rsid w:val="005C338E"/>
    <w:rsid w:val="005D6F9C"/>
    <w:rsid w:val="00604BD2"/>
    <w:rsid w:val="00604DB1"/>
    <w:rsid w:val="00630449"/>
    <w:rsid w:val="00671D0E"/>
    <w:rsid w:val="00672CB3"/>
    <w:rsid w:val="00684827"/>
    <w:rsid w:val="006924D1"/>
    <w:rsid w:val="006C0664"/>
    <w:rsid w:val="006C09A0"/>
    <w:rsid w:val="006F37AA"/>
    <w:rsid w:val="0070480C"/>
    <w:rsid w:val="00706586"/>
    <w:rsid w:val="007830B2"/>
    <w:rsid w:val="00785427"/>
    <w:rsid w:val="007956B7"/>
    <w:rsid w:val="007C2725"/>
    <w:rsid w:val="007E6994"/>
    <w:rsid w:val="0082178D"/>
    <w:rsid w:val="00835065"/>
    <w:rsid w:val="0083623D"/>
    <w:rsid w:val="008546C3"/>
    <w:rsid w:val="008727D8"/>
    <w:rsid w:val="00872983"/>
    <w:rsid w:val="0088347D"/>
    <w:rsid w:val="0089182E"/>
    <w:rsid w:val="00891C5A"/>
    <w:rsid w:val="008B66DD"/>
    <w:rsid w:val="008C0B40"/>
    <w:rsid w:val="008D38AF"/>
    <w:rsid w:val="008D508E"/>
    <w:rsid w:val="008D5332"/>
    <w:rsid w:val="008F0021"/>
    <w:rsid w:val="008F2B3C"/>
    <w:rsid w:val="00933596"/>
    <w:rsid w:val="0096530F"/>
    <w:rsid w:val="00970804"/>
    <w:rsid w:val="009817B9"/>
    <w:rsid w:val="009861E7"/>
    <w:rsid w:val="009A55CB"/>
    <w:rsid w:val="009A7980"/>
    <w:rsid w:val="009B1D2E"/>
    <w:rsid w:val="009B6C45"/>
    <w:rsid w:val="009D360F"/>
    <w:rsid w:val="009E215C"/>
    <w:rsid w:val="009E7DCC"/>
    <w:rsid w:val="00AA54D5"/>
    <w:rsid w:val="00AC7C56"/>
    <w:rsid w:val="00B3063D"/>
    <w:rsid w:val="00B40064"/>
    <w:rsid w:val="00B65B4F"/>
    <w:rsid w:val="00B92441"/>
    <w:rsid w:val="00BB635B"/>
    <w:rsid w:val="00BB6991"/>
    <w:rsid w:val="00C16CED"/>
    <w:rsid w:val="00C52338"/>
    <w:rsid w:val="00C536AE"/>
    <w:rsid w:val="00C67EF8"/>
    <w:rsid w:val="00D105E1"/>
    <w:rsid w:val="00D3633E"/>
    <w:rsid w:val="00DA7507"/>
    <w:rsid w:val="00DC1882"/>
    <w:rsid w:val="00DD386C"/>
    <w:rsid w:val="00E36426"/>
    <w:rsid w:val="00E507D4"/>
    <w:rsid w:val="00E56D03"/>
    <w:rsid w:val="00E668AE"/>
    <w:rsid w:val="00EB5CBC"/>
    <w:rsid w:val="00F0685F"/>
    <w:rsid w:val="00F154AE"/>
    <w:rsid w:val="00F62BE6"/>
    <w:rsid w:val="00F9171F"/>
    <w:rsid w:val="00F974DD"/>
    <w:rsid w:val="00FB45C2"/>
    <w:rsid w:val="02494EBD"/>
    <w:rsid w:val="02D62FF7"/>
    <w:rsid w:val="02E713BD"/>
    <w:rsid w:val="03790C5C"/>
    <w:rsid w:val="04F87BDE"/>
    <w:rsid w:val="073461DB"/>
    <w:rsid w:val="075D1F24"/>
    <w:rsid w:val="075E4B16"/>
    <w:rsid w:val="07AD6AFE"/>
    <w:rsid w:val="07C43FBF"/>
    <w:rsid w:val="07E72274"/>
    <w:rsid w:val="09A43878"/>
    <w:rsid w:val="0AC346F7"/>
    <w:rsid w:val="0E1D3075"/>
    <w:rsid w:val="0E7B3B5E"/>
    <w:rsid w:val="108A07E6"/>
    <w:rsid w:val="110A138B"/>
    <w:rsid w:val="114E3348"/>
    <w:rsid w:val="114E652E"/>
    <w:rsid w:val="11B2589D"/>
    <w:rsid w:val="12602BA1"/>
    <w:rsid w:val="14A05315"/>
    <w:rsid w:val="18077174"/>
    <w:rsid w:val="181471D3"/>
    <w:rsid w:val="1866446F"/>
    <w:rsid w:val="19146594"/>
    <w:rsid w:val="194B0BFD"/>
    <w:rsid w:val="196B1FBC"/>
    <w:rsid w:val="1995486A"/>
    <w:rsid w:val="1B902348"/>
    <w:rsid w:val="1BE31418"/>
    <w:rsid w:val="1F41035F"/>
    <w:rsid w:val="1FC75960"/>
    <w:rsid w:val="201072FF"/>
    <w:rsid w:val="212200A9"/>
    <w:rsid w:val="217E4235"/>
    <w:rsid w:val="21AB4C2B"/>
    <w:rsid w:val="2357517C"/>
    <w:rsid w:val="23A53BB3"/>
    <w:rsid w:val="26890317"/>
    <w:rsid w:val="27054745"/>
    <w:rsid w:val="286C2A3E"/>
    <w:rsid w:val="2A5D1F52"/>
    <w:rsid w:val="2A7B29BE"/>
    <w:rsid w:val="2AFD7F03"/>
    <w:rsid w:val="2C8D50E1"/>
    <w:rsid w:val="2D9C08A6"/>
    <w:rsid w:val="2E5B6BEA"/>
    <w:rsid w:val="31665E63"/>
    <w:rsid w:val="328A475C"/>
    <w:rsid w:val="336642F9"/>
    <w:rsid w:val="35E1071E"/>
    <w:rsid w:val="36E70F53"/>
    <w:rsid w:val="37FF51EC"/>
    <w:rsid w:val="38982E5D"/>
    <w:rsid w:val="3A6D7BF3"/>
    <w:rsid w:val="3F050D08"/>
    <w:rsid w:val="3F746A95"/>
    <w:rsid w:val="403E4A38"/>
    <w:rsid w:val="40945DDA"/>
    <w:rsid w:val="40DE7B1E"/>
    <w:rsid w:val="41D0180E"/>
    <w:rsid w:val="42C630ED"/>
    <w:rsid w:val="43762875"/>
    <w:rsid w:val="437A4C75"/>
    <w:rsid w:val="43CB3CC5"/>
    <w:rsid w:val="44414899"/>
    <w:rsid w:val="498A3584"/>
    <w:rsid w:val="4A566F52"/>
    <w:rsid w:val="4AFA2AF1"/>
    <w:rsid w:val="4CB7261D"/>
    <w:rsid w:val="50254672"/>
    <w:rsid w:val="51891AFF"/>
    <w:rsid w:val="51AF44FF"/>
    <w:rsid w:val="52BA2463"/>
    <w:rsid w:val="532911C0"/>
    <w:rsid w:val="55F27D1E"/>
    <w:rsid w:val="5685018C"/>
    <w:rsid w:val="583D1A20"/>
    <w:rsid w:val="597554CE"/>
    <w:rsid w:val="5A621944"/>
    <w:rsid w:val="5BE14D99"/>
    <w:rsid w:val="5C9D1254"/>
    <w:rsid w:val="5D130EDF"/>
    <w:rsid w:val="5E37079F"/>
    <w:rsid w:val="5E3D2839"/>
    <w:rsid w:val="5E5C4B4B"/>
    <w:rsid w:val="5E7544B7"/>
    <w:rsid w:val="5EFA37CB"/>
    <w:rsid w:val="5F8560B3"/>
    <w:rsid w:val="60E764B2"/>
    <w:rsid w:val="617214BB"/>
    <w:rsid w:val="63B94CF4"/>
    <w:rsid w:val="64EA4E57"/>
    <w:rsid w:val="669F4486"/>
    <w:rsid w:val="69344AE7"/>
    <w:rsid w:val="6B874EF9"/>
    <w:rsid w:val="6BE65C1A"/>
    <w:rsid w:val="6BF03CC9"/>
    <w:rsid w:val="6D781B42"/>
    <w:rsid w:val="6D853947"/>
    <w:rsid w:val="6EF5725D"/>
    <w:rsid w:val="6F317602"/>
    <w:rsid w:val="71E93CB3"/>
    <w:rsid w:val="75B3780C"/>
    <w:rsid w:val="77581450"/>
    <w:rsid w:val="78AE7E54"/>
    <w:rsid w:val="7A066F05"/>
    <w:rsid w:val="7A707A4B"/>
    <w:rsid w:val="7B4D06E7"/>
    <w:rsid w:val="7C84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8">
    <w:name w:val="页脚 Char"/>
    <w:basedOn w:val="5"/>
    <w:link w:val="3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9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12593B-ED6A-468E-8A88-EA022DFA61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21</Pages>
  <Words>5619</Words>
  <Characters>3239</Characters>
  <Lines>26</Lines>
  <Paragraphs>17</Paragraphs>
  <ScaleCrop>false</ScaleCrop>
  <LinksUpToDate>false</LinksUpToDate>
  <CharactersWithSpaces>8841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2018-01-22T10:02:00Z</dcterms:created>
  <dc:creator>User</dc:creator>
  <cp:lastModifiedBy>Administrator</cp:lastModifiedBy>
  <cp:lastPrinted>2018-01-23T07:02:00Z</cp:lastPrinted>
  <dcterms:modified xsi:type="dcterms:W3CDTF">2018-01-23T08:43:31Z</dcterms:modified>
  <dc:title>附件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