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jc w:val="center"/>
        <w:rPr>
          <w:rFonts w:ascii="方正仿宋_GBK" w:hAnsi="方正仿宋_GBK" w:eastAsia="方正仿宋_GBK" w:cs="方正仿宋_GBK"/>
          <w:sz w:val="32"/>
          <w:szCs w:val="32"/>
        </w:rPr>
      </w:pPr>
      <w:bookmarkStart w:id="0" w:name="bianhao"/>
      <w:r>
        <w:rPr>
          <w:rFonts w:hint="eastAsia" w:ascii="方正仿宋_GBK" w:hAnsi="方正仿宋_GBK" w:eastAsia="方正仿宋_GBK" w:cs="方正仿宋_GBK"/>
          <w:sz w:val="32"/>
          <w:szCs w:val="32"/>
        </w:rPr>
        <w:t>青政办发〔</w:t>
      </w:r>
      <w:r>
        <w:rPr>
          <w:rFonts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号</w:t>
      </w:r>
    </w:p>
    <w:bookmarkEnd w:id="0"/>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青铜峡市人民政府办公室</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关于印发青铜峡市人民政府信息公开指南的</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通</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知</w:t>
      </w:r>
    </w:p>
    <w:p>
      <w:pPr>
        <w:spacing w:line="560" w:lineRule="exact"/>
        <w:jc w:val="left"/>
      </w:pPr>
      <w:r>
        <w:rPr>
          <w:rFonts w:hint="eastAsia"/>
        </w:rPr>
        <w:t> </w:t>
      </w:r>
    </w:p>
    <w:p>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各镇人民政府、裕民街道办事处、农林场，市直各部门，事企业单位</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驻青区属、吴属单位：</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经市人民政府同意，现将《青铜峡市人民政</w:t>
      </w:r>
      <w:bookmarkStart w:id="1" w:name="_GoBack"/>
      <w:bookmarkEnd w:id="1"/>
      <w:r>
        <w:rPr>
          <w:rFonts w:hint="eastAsia" w:ascii="方正仿宋_GBK" w:hAnsi="方正仿宋_GBK" w:eastAsia="方正仿宋_GBK" w:cs="方正仿宋_GBK"/>
          <w:sz w:val="32"/>
          <w:szCs w:val="32"/>
        </w:rPr>
        <w:t>府信息公开指南》予以</w:t>
      </w:r>
      <w:r>
        <w:rPr>
          <w:rFonts w:hint="eastAsia" w:ascii="方正仿宋_GBK" w:hAnsi="方正仿宋_GBK" w:eastAsia="方正仿宋_GBK" w:cs="方正仿宋_GBK"/>
          <w:sz w:val="32"/>
          <w:szCs w:val="32"/>
          <w:lang w:eastAsia="zh-CN"/>
        </w:rPr>
        <w:t>修订</w:t>
      </w:r>
      <w:r>
        <w:rPr>
          <w:rFonts w:hint="eastAsia" w:ascii="方正仿宋_GBK" w:hAnsi="方正仿宋_GBK" w:eastAsia="方正仿宋_GBK" w:cs="方正仿宋_GBK"/>
          <w:sz w:val="32"/>
          <w:szCs w:val="32"/>
        </w:rPr>
        <w:t>印发，请</w:t>
      </w:r>
      <w:r>
        <w:rPr>
          <w:rFonts w:hint="eastAsia" w:ascii="方正仿宋_GBK" w:hAnsi="方正仿宋_GBK" w:eastAsia="方正仿宋_GBK" w:cs="方正仿宋_GBK"/>
          <w:sz w:val="32"/>
          <w:szCs w:val="32"/>
          <w:lang w:eastAsia="zh-CN"/>
        </w:rPr>
        <w:t>你们结合工作实际，</w:t>
      </w:r>
      <w:r>
        <w:rPr>
          <w:rFonts w:hint="eastAsia" w:ascii="方正仿宋_GBK" w:hAnsi="方正仿宋_GBK" w:eastAsia="方正仿宋_GBK" w:cs="方正仿宋_GBK"/>
          <w:sz w:val="32"/>
          <w:szCs w:val="32"/>
        </w:rPr>
        <w:t>认真</w:t>
      </w:r>
      <w:r>
        <w:rPr>
          <w:rFonts w:hint="eastAsia" w:ascii="方正仿宋_GBK" w:hAnsi="方正仿宋_GBK" w:eastAsia="方正仿宋_GBK" w:cs="方正仿宋_GBK"/>
          <w:sz w:val="32"/>
          <w:szCs w:val="32"/>
          <w:lang w:eastAsia="zh-CN"/>
        </w:rPr>
        <w:t>抓好</w:t>
      </w:r>
      <w:r>
        <w:rPr>
          <w:rFonts w:hint="eastAsia" w:ascii="方正仿宋_GBK" w:hAnsi="方正仿宋_GBK" w:eastAsia="方正仿宋_GBK" w:cs="方正仿宋_GBK"/>
          <w:sz w:val="32"/>
          <w:szCs w:val="32"/>
        </w:rPr>
        <w:t>贯彻落实。</w:t>
      </w:r>
    </w:p>
    <w:p>
      <w:pPr>
        <w:spacing w:line="560" w:lineRule="exact"/>
        <w:ind w:firstLine="640" w:firstLineChars="200"/>
        <w:rPr>
          <w:rFonts w:hint="eastAsia" w:ascii="方正仿宋_GBK" w:hAnsi="方正仿宋_GBK" w:eastAsia="方正仿宋_GBK" w:cs="方正仿宋_GBK"/>
          <w:sz w:val="32"/>
          <w:szCs w:val="32"/>
        </w:rPr>
      </w:pP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附件：</w:t>
      </w:r>
      <w:r>
        <w:rPr>
          <w:rFonts w:hint="eastAsia" w:ascii="方正仿宋_GBK" w:hAnsi="方正仿宋_GBK" w:eastAsia="方正仿宋_GBK" w:cs="方正仿宋_GBK"/>
          <w:sz w:val="32"/>
          <w:szCs w:val="32"/>
        </w:rPr>
        <w:t>青铜峡市人民政府信息公开指南</w:t>
      </w:r>
    </w:p>
    <w:p>
      <w:pPr>
        <w:spacing w:line="560" w:lineRule="exact"/>
        <w:ind w:firstLine="640" w:firstLineChars="200"/>
        <w:rPr>
          <w:rFonts w:hint="eastAsia" w:ascii="方正仿宋_GBK" w:hAnsi="方正仿宋_GBK" w:eastAsia="方正仿宋_GBK" w:cs="方正仿宋_GBK"/>
          <w:sz w:val="32"/>
          <w:szCs w:val="32"/>
        </w:rPr>
      </w:pPr>
    </w:p>
    <w:p>
      <w:pPr>
        <w:spacing w:line="560" w:lineRule="exact"/>
        <w:rPr>
          <w:rFonts w:hint="eastAsia" w:ascii="方正仿宋_GBK" w:hAnsi="方正仿宋_GBK" w:eastAsia="方正仿宋_GBK" w:cs="方正仿宋_GBK"/>
          <w:sz w:val="32"/>
          <w:szCs w:val="32"/>
        </w:rPr>
      </w:pPr>
    </w:p>
    <w:p>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青铜峡市人民政府办公室</w:t>
      </w:r>
    </w:p>
    <w:p>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日</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spacing w:line="560" w:lineRule="exact"/>
        <w:rPr>
          <w:rFonts w:ascii="方正仿宋_GBK" w:hAnsi="方正仿宋_GBK" w:eastAsia="方正仿宋_GBK" w:cs="方正仿宋_GBK"/>
          <w:sz w:val="32"/>
          <w:szCs w:val="32"/>
        </w:rPr>
        <w:sectPr>
          <w:pgSz w:w="11906" w:h="16838"/>
          <w:pgMar w:top="2154" w:right="1474" w:bottom="1814" w:left="1587" w:header="851" w:footer="992" w:gutter="0"/>
          <w:pgNumType w:fmt="numberInDash"/>
          <w:cols w:space="0" w:num="1"/>
          <w:docGrid w:type="lines" w:linePitch="312" w:charSpace="0"/>
        </w:sectPr>
      </w:pPr>
    </w:p>
    <w:p>
      <w:pPr>
        <w:spacing w:line="560" w:lineRule="exact"/>
        <w:jc w:val="both"/>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spacing w:line="560" w:lineRule="exact"/>
        <w:jc w:val="both"/>
        <w:rPr>
          <w:rFonts w:hint="eastAsia" w:ascii="方正黑体_GBK" w:hAnsi="方正黑体_GBK" w:eastAsia="方正黑体_GBK" w:cs="方正黑体_GBK"/>
          <w:sz w:val="32"/>
          <w:szCs w:val="32"/>
          <w:lang w:eastAsia="zh-CN"/>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青铜峡市人民政府信息公开指南</w:t>
      </w:r>
    </w:p>
    <w:p>
      <w:pPr>
        <w:spacing w:line="560" w:lineRule="exact"/>
        <w:ind w:firstLine="640" w:firstLineChars="200"/>
        <w:rPr>
          <w:rFonts w:hint="eastAsia" w:ascii="方正仿宋_GBK" w:hAnsi="方正仿宋_GBK" w:eastAsia="方正仿宋_GBK" w:cs="方正仿宋_GBK"/>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方正仿宋_GBK" w:hAnsi="方正仿宋_GBK" w:eastAsia="方正仿宋_GBK" w:cs="方正仿宋_GBK"/>
          <w:sz w:val="32"/>
          <w:szCs w:val="32"/>
        </w:rPr>
        <w:t>为更优、更好、更及时地向社会各界提供政府信息公开服务，方便公民、法人及其他组织获取本单位政府信息公开服务，根据《中华人民共和国政府信息公开条例》(国务院令第492号公布，国务院令第711号修订，以下简称《条例》)，青铜峡市人民政府办公室（</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政务公开办公室）编制了《青铜峡市人民政府信息公开指南》（以下简称《指南》）。本《指南》将根据政府信息公开情况每年</w:t>
      </w:r>
      <w:r>
        <w:rPr>
          <w:rFonts w:hint="eastAsia" w:ascii="方正仿宋_GBK" w:hAnsi="方正仿宋_GBK" w:eastAsia="方正仿宋_GBK" w:cs="方正仿宋_GBK"/>
          <w:sz w:val="32"/>
          <w:szCs w:val="32"/>
          <w:lang w:eastAsia="zh-CN"/>
        </w:rPr>
        <w:t>不断</w:t>
      </w:r>
      <w:r>
        <w:rPr>
          <w:rFonts w:hint="eastAsia" w:ascii="方正仿宋_GBK" w:hAnsi="方正仿宋_GBK" w:eastAsia="方正仿宋_GBK" w:cs="方正仿宋_GBK"/>
          <w:sz w:val="32"/>
          <w:szCs w:val="32"/>
        </w:rPr>
        <w:t>更新。公民、法人和其他组织可在青铜峡市政府门户网站（http://www.qtx.gov.cn）进行查阅。</w:t>
      </w:r>
    </w:p>
    <w:p>
      <w:pPr>
        <w:spacing w:line="56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一、主动公开</w:t>
      </w:r>
    </w:p>
    <w:p>
      <w:pPr>
        <w:spacing w:line="56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(一)公开范围</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1.青铜峡市人民政府工作规则、领导简介、工作分工；</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2.青铜峡市人民政府及政府办公室制发的文件，政府公报；</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3.青铜峡市人民政府人事任免;</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4.青铜峡市人民政府重要会议、重点工作；</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5.青铜峡市国民经济和社会发展规划、专项规划、区域规划及相关政策；</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6.青铜峡市国民经济和社会发展统计信息；</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7.青铜峡市财政预算、决算信息；</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8.青铜峡市重大建设项目的批准和实施情况；</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9.青铜峡市扶贫、教育、医疗、社会保障、促进就业等方面的政策、措施及其实施情况；</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10.青铜峡市突发公共事件的应急预案、预警信息及应对情况；</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11.青铜峡市环境保护、公共卫生、安全生产、食品药品、产品质量的监督检查情况；</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12.青铜峡市人民政府提交青铜峡市人大及其常委会审议的各类报告;</w:t>
      </w:r>
    </w:p>
    <w:p>
      <w:pPr>
        <w:pStyle w:val="10"/>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13.《条例》和国家、自治区有关规定应当主动公开的其他政府信息。</w:t>
      </w:r>
    </w:p>
    <w:p>
      <w:pPr>
        <w:pStyle w:val="10"/>
        <w:widowControl/>
        <w:spacing w:line="560" w:lineRule="exact"/>
        <w:ind w:firstLine="643" w:firstLineChars="200"/>
        <w:rPr>
          <w:rFonts w:ascii="方正楷体_GBK" w:hAnsi="方正楷体_GBK" w:eastAsia="方正楷体_GBK" w:cs="方正楷体_GBK"/>
          <w:b/>
          <w:bCs/>
          <w:kern w:val="2"/>
          <w:sz w:val="32"/>
          <w:szCs w:val="32"/>
        </w:rPr>
      </w:pPr>
      <w:r>
        <w:rPr>
          <w:rFonts w:hint="eastAsia" w:ascii="方正楷体_GBK" w:hAnsi="方正楷体_GBK" w:eastAsia="方正楷体_GBK" w:cs="方正楷体_GBK"/>
          <w:b/>
          <w:bCs/>
          <w:kern w:val="2"/>
          <w:sz w:val="32"/>
          <w:szCs w:val="32"/>
        </w:rPr>
        <w:t>(二)公开形式</w:t>
      </w:r>
    </w:p>
    <w:p>
      <w:pPr>
        <w:pStyle w:val="10"/>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于上述主动公开的政府信息，通过“青铜峡市人民政府”门户网站(http://www.qtx.gov.cn/)、《青铜峡市人民政府公报》、“青铜峡政府网”微信公众号等政务新媒体，以及政府新闻发布会、电视广播、报刊、电子信息屏、公开栏等平台和载体予以公开。同时，在</w:t>
      </w:r>
      <w:r>
        <w:rPr>
          <w:rFonts w:hint="eastAsia" w:ascii="方正仿宋_GBK" w:hAnsi="方正仿宋_GBK" w:eastAsia="方正仿宋_GBK" w:cs="方正仿宋_GBK"/>
          <w:sz w:val="32"/>
          <w:szCs w:val="32"/>
          <w:lang w:eastAsia="zh-CN"/>
        </w:rPr>
        <w:t>青铜峡市政务服务中心设立政务公开专区，在</w:t>
      </w:r>
      <w:r>
        <w:rPr>
          <w:rFonts w:hint="eastAsia" w:ascii="方正仿宋_GBK" w:hAnsi="方正仿宋_GBK" w:eastAsia="方正仿宋_GBK" w:cs="方正仿宋_GBK"/>
          <w:sz w:val="32"/>
          <w:szCs w:val="32"/>
        </w:rPr>
        <w:t>青铜峡市档案局、青铜峡市图书馆以及各镇民生服务大厅设立了政府信息查阅点，为公众提供查阅服务。</w:t>
      </w:r>
    </w:p>
    <w:p>
      <w:pPr>
        <w:pStyle w:val="10"/>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1.“青铜峡市人民政府”门户网站开设了“政务公开”等栏目，公众可通过政府信息公开目录的导引，查找主动公开的政府信息。</w:t>
      </w:r>
    </w:p>
    <w:p>
      <w:pPr>
        <w:pStyle w:val="10"/>
        <w:widowControl/>
        <w:spacing w:line="56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2.《青铜峡市人民政府公报》不定期发布，由青铜峡市人民政府主管、青铜峡市人民政府办公室（</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政务公开办公室）主办编辑出版，面向全市公开发行。纸质版每期500本，全部实行免费赠阅。同时</w:t>
      </w:r>
      <w:r>
        <w:rPr>
          <w:rFonts w:hint="eastAsia" w:ascii="方正仿宋_GBK" w:hAnsi="方正仿宋_GBK" w:eastAsia="方正仿宋_GBK" w:cs="方正仿宋_GBK"/>
          <w:sz w:val="32"/>
          <w:szCs w:val="32"/>
          <w:u w:val="none"/>
        </w:rPr>
        <w:t>，</w:t>
      </w:r>
      <w:r>
        <w:rPr>
          <w:rFonts w:hint="eastAsia" w:ascii="方正仿宋_GBK" w:hAnsi="方正仿宋_GBK" w:eastAsia="方正仿宋_GBK" w:cs="方正仿宋_GBK"/>
          <w:sz w:val="32"/>
          <w:szCs w:val="32"/>
          <w:u w:val="none"/>
          <w:lang w:eastAsia="zh-CN"/>
        </w:rPr>
        <w:t>在</w:t>
      </w:r>
      <w:r>
        <w:rPr>
          <w:rFonts w:hint="eastAsia" w:ascii="方正仿宋_GBK" w:hAnsi="方正仿宋_GBK" w:eastAsia="方正仿宋_GBK" w:cs="方正仿宋_GBK"/>
          <w:sz w:val="32"/>
          <w:szCs w:val="32"/>
        </w:rPr>
        <w:t>青铜峡市政府门户网站（http://www.qtx.gov.cn）</w:t>
      </w:r>
      <w:r>
        <w:rPr>
          <w:rFonts w:hint="eastAsia" w:ascii="方正仿宋_GBK" w:hAnsi="方正仿宋_GBK" w:eastAsia="方正仿宋_GBK" w:cs="方正仿宋_GBK"/>
          <w:sz w:val="32"/>
          <w:szCs w:val="32"/>
          <w:u w:val="none"/>
        </w:rPr>
        <w:t>“</w:t>
      </w:r>
      <w:r>
        <w:rPr>
          <w:rFonts w:hint="eastAsia" w:ascii="方正仿宋_GBK" w:hAnsi="方正仿宋_GBK" w:eastAsia="方正仿宋_GBK" w:cs="方正仿宋_GBK"/>
          <w:sz w:val="32"/>
          <w:szCs w:val="32"/>
          <w:u w:val="none"/>
          <w:lang w:eastAsia="zh-CN"/>
        </w:rPr>
        <w:t>政府</w:t>
      </w:r>
      <w:r>
        <w:rPr>
          <w:rFonts w:hint="eastAsia" w:ascii="方正仿宋_GBK" w:hAnsi="方正仿宋_GBK" w:eastAsia="方正仿宋_GBK" w:cs="方正仿宋_GBK"/>
          <w:sz w:val="32"/>
          <w:szCs w:val="32"/>
          <w:u w:val="none"/>
        </w:rPr>
        <w:t>公报”栏目，同</w:t>
      </w:r>
      <w:r>
        <w:rPr>
          <w:rFonts w:hint="eastAsia" w:ascii="方正仿宋_GBK" w:hAnsi="方正仿宋_GBK" w:eastAsia="方正仿宋_GBK" w:cs="方正仿宋_GBK"/>
          <w:sz w:val="32"/>
          <w:szCs w:val="32"/>
        </w:rPr>
        <w:t>步发布电子版，公众可登录</w:t>
      </w:r>
      <w:r>
        <w:rPr>
          <w:rFonts w:hint="eastAsia" w:ascii="方正仿宋_GBK" w:hAnsi="方正仿宋_GBK" w:eastAsia="方正仿宋_GBK" w:cs="方正仿宋_GBK"/>
          <w:sz w:val="32"/>
          <w:szCs w:val="32"/>
          <w:lang w:eastAsia="zh-CN"/>
        </w:rPr>
        <w:t>平台</w:t>
      </w:r>
      <w:r>
        <w:rPr>
          <w:rFonts w:hint="eastAsia" w:ascii="方正仿宋_GBK" w:hAnsi="方正仿宋_GBK" w:eastAsia="方正仿宋_GBK" w:cs="方正仿宋_GBK"/>
          <w:sz w:val="32"/>
          <w:szCs w:val="32"/>
        </w:rPr>
        <w:t>查阅或下载。</w:t>
      </w:r>
    </w:p>
    <w:p>
      <w:pPr>
        <w:pStyle w:val="10"/>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3.青铜峡市人民政府办公室(</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政务公开办公室)开办了“青铜峡政府网”微信公众号，实时发布政府信息。</w:t>
      </w:r>
    </w:p>
    <w:p>
      <w:pPr>
        <w:spacing w:line="56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（三）公开时限</w:t>
      </w:r>
    </w:p>
    <w:p>
      <w:pPr>
        <w:spacing w:line="560" w:lineRule="exact"/>
        <w:ind w:firstLine="640" w:firstLineChars="200"/>
        <w:rPr>
          <w:rFonts w:ascii="仿宋_GB2312" w:hAnsi="仿宋_GB2312" w:eastAsia="仿宋_GB2312" w:cs="仿宋_GB2312"/>
          <w:color w:val="000000"/>
          <w:sz w:val="32"/>
          <w:szCs w:val="32"/>
        </w:rPr>
      </w:pPr>
      <w:r>
        <w:rPr>
          <w:rFonts w:hint="eastAsia" w:ascii="方正仿宋_GBK" w:hAnsi="方正仿宋_GBK" w:eastAsia="方正仿宋_GBK" w:cs="方正仿宋_GBK"/>
          <w:kern w:val="0"/>
          <w:sz w:val="32"/>
          <w:szCs w:val="32"/>
        </w:rPr>
        <w:t>属于主动公开范围的政府信息，自该政府信息形成或者变更之日起20个工作日内予以公开。法律、法规和政策性文件对政府信息公开的期限另有规定的，从其规定。</w:t>
      </w:r>
    </w:p>
    <w:p>
      <w:pPr>
        <w:spacing w:line="56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二、依申请公开</w:t>
      </w:r>
    </w:p>
    <w:p>
      <w:pPr>
        <w:pStyle w:val="10"/>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公民、法人和其他组织需要本单位主动公开以外的政府信息，可以向青铜峡市人民政府办公室（</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政务公开办公室）申请获取。</w:t>
      </w:r>
    </w:p>
    <w:p>
      <w:pPr>
        <w:spacing w:line="56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（一）受理机构</w:t>
      </w:r>
    </w:p>
    <w:p>
      <w:pPr>
        <w:pStyle w:val="10"/>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机构名称：青铜峡市人民政府办公室（</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政务公开办公室）</w:t>
      </w:r>
    </w:p>
    <w:p>
      <w:pPr>
        <w:pStyle w:val="10"/>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咨询电话：0953—3050582</w:t>
      </w:r>
    </w:p>
    <w:p>
      <w:pPr>
        <w:pStyle w:val="10"/>
        <w:widowControl/>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传真电话：</w:t>
      </w:r>
      <w:r>
        <w:rPr>
          <w:rFonts w:hint="eastAsia" w:ascii="方正仿宋_GBK" w:hAnsi="方正仿宋_GBK" w:eastAsia="方正仿宋_GBK" w:cs="方正仿宋_GBK"/>
          <w:sz w:val="32"/>
          <w:szCs w:val="32"/>
          <w:lang w:val="en-US" w:eastAsia="zh-CN"/>
        </w:rPr>
        <w:t>0953—3053031</w:t>
      </w:r>
    </w:p>
    <w:p>
      <w:pPr>
        <w:pStyle w:val="10"/>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办公地址：青铜峡市政府大楼四楼412（政务公开办公室）</w:t>
      </w:r>
    </w:p>
    <w:p>
      <w:pPr>
        <w:pStyle w:val="10"/>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邮政编码：751600</w:t>
      </w:r>
    </w:p>
    <w:p>
      <w:pPr>
        <w:pStyle w:val="10"/>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电子邮箱：qtxszfbgs@163.com </w:t>
      </w:r>
    </w:p>
    <w:p>
      <w:pPr>
        <w:pStyle w:val="10"/>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咨询时间：</w:t>
      </w:r>
    </w:p>
    <w:p>
      <w:pPr>
        <w:pStyle w:val="10"/>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夏季：</w:t>
      </w:r>
    </w:p>
    <w:p>
      <w:pPr>
        <w:pStyle w:val="10"/>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上午：8:30-12:00；下午：14:30-18：30</w:t>
      </w:r>
    </w:p>
    <w:p>
      <w:pPr>
        <w:pStyle w:val="10"/>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冬季：</w:t>
      </w:r>
    </w:p>
    <w:p>
      <w:pPr>
        <w:pStyle w:val="10"/>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上午：8:30-12:00；下午：14:00-18：00（法定节假日除外）。</w:t>
      </w:r>
    </w:p>
    <w:p>
      <w:pPr>
        <w:spacing w:line="56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（二）申请方式</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1.现场申请。申请人可到青铜峡市人民政府办公室(</w:t>
      </w:r>
      <w:r>
        <w:rPr>
          <w:rFonts w:hint="eastAsia" w:ascii="方正仿宋_GBK" w:hAnsi="方正仿宋_GBK" w:eastAsia="方正仿宋_GBK" w:cs="方正仿宋_GBK"/>
          <w:kern w:val="0"/>
          <w:sz w:val="32"/>
          <w:szCs w:val="32"/>
          <w:lang w:eastAsia="zh-CN"/>
        </w:rPr>
        <w:t>市</w:t>
      </w:r>
      <w:r>
        <w:rPr>
          <w:rFonts w:hint="eastAsia" w:ascii="方正仿宋_GBK" w:hAnsi="方正仿宋_GBK" w:eastAsia="方正仿宋_GBK" w:cs="方正仿宋_GBK"/>
          <w:kern w:val="0"/>
          <w:sz w:val="32"/>
          <w:szCs w:val="32"/>
        </w:rPr>
        <w:t>政务公开办公室)，现场提交政府信息公开申请。</w:t>
      </w:r>
    </w:p>
    <w:p>
      <w:pPr>
        <w:pStyle w:val="10"/>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2.信函申请。申请人通过信函寄送方式提出申请的，请在信封左下角显著位置注明“政府信息公开申请”的字样，邮寄至青铜峡市人民政府办公室（</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政务公开办公室）。</w:t>
      </w:r>
    </w:p>
    <w:p>
      <w:pPr>
        <w:pStyle w:val="10"/>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在线申请。申请人登陆“青铜峡市人民政府”门户网站首页—“政务公开”—“政府信息依申请公开”页面，按照提示在线填写《青铜峡市人民政府信息公开申请表》并提交，申请提交成功后，系统会反馈查询码用来查询办理结果。</w:t>
      </w:r>
    </w:p>
    <w:p>
      <w:pPr>
        <w:pStyle w:val="10"/>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传真</w:t>
      </w:r>
      <w:r>
        <w:rPr>
          <w:rFonts w:hint="eastAsia" w:ascii="方正仿宋_GBK" w:hAnsi="方正仿宋_GBK" w:eastAsia="方正仿宋_GBK" w:cs="方正仿宋_GBK"/>
          <w:sz w:val="32"/>
          <w:szCs w:val="32"/>
        </w:rPr>
        <w:t>申请。申请人填写《青铜峡市人民政府信息公开申请表》</w:t>
      </w:r>
      <w:r>
        <w:rPr>
          <w:rFonts w:hint="eastAsia" w:ascii="方正仿宋_GBK" w:hAnsi="方正仿宋_GBK" w:eastAsia="方正仿宋_GBK" w:cs="方正仿宋_GBK"/>
          <w:sz w:val="32"/>
          <w:szCs w:val="32"/>
          <w:lang w:eastAsia="zh-CN"/>
        </w:rPr>
        <w:t>后，通过传真发至</w:t>
      </w:r>
      <w:r>
        <w:rPr>
          <w:rFonts w:hint="eastAsia" w:ascii="方正仿宋_GBK" w:hAnsi="方正仿宋_GBK" w:eastAsia="方正仿宋_GBK" w:cs="方正仿宋_GBK"/>
          <w:sz w:val="32"/>
          <w:szCs w:val="32"/>
        </w:rPr>
        <w:t>铜峡市人民政府办公室（</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政务公开办公室）</w:t>
      </w:r>
      <w:r>
        <w:rPr>
          <w:rFonts w:hint="eastAsia" w:ascii="方正仿宋_GBK" w:hAnsi="方正仿宋_GBK" w:eastAsia="方正仿宋_GBK" w:cs="方正仿宋_GBK"/>
          <w:sz w:val="32"/>
          <w:szCs w:val="32"/>
          <w:lang w:eastAsia="zh-CN"/>
        </w:rPr>
        <w:t>。</w:t>
      </w:r>
    </w:p>
    <w:p>
      <w:pPr>
        <w:pStyle w:val="10"/>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种方式提出政府信息公开申请，申请人均应填写《青铜峡市人民政府信息公开申请表》，该《申请表》可向受理机构申请领取或自行复制，也可登陆“青铜峡市人民政府”门户网站下载电子版。本机关暂不受理通过电话、手机短信等</w:t>
      </w:r>
      <w:r>
        <w:rPr>
          <w:rFonts w:hint="eastAsia" w:ascii="方正仿宋_GBK" w:hAnsi="方正仿宋_GBK" w:eastAsia="方正仿宋_GBK" w:cs="方正仿宋_GBK"/>
          <w:sz w:val="32"/>
          <w:szCs w:val="32"/>
          <w:lang w:eastAsia="zh-CN"/>
        </w:rPr>
        <w:t>非正式途径</w:t>
      </w:r>
      <w:r>
        <w:rPr>
          <w:rFonts w:hint="eastAsia" w:ascii="方正仿宋_GBK" w:hAnsi="方正仿宋_GBK" w:eastAsia="方正仿宋_GBK" w:cs="方正仿宋_GBK"/>
          <w:sz w:val="32"/>
          <w:szCs w:val="32"/>
        </w:rPr>
        <w:t>提出的申请。</w:t>
      </w:r>
    </w:p>
    <w:p>
      <w:pPr>
        <w:pStyle w:val="10"/>
        <w:widowControl/>
        <w:spacing w:line="560" w:lineRule="exact"/>
        <w:ind w:firstLine="643" w:firstLineChars="200"/>
        <w:rPr>
          <w:rFonts w:ascii="方正楷体_GBK" w:hAnsi="方正楷体_GBK" w:eastAsia="方正楷体_GBK" w:cs="方正楷体_GBK"/>
          <w:b/>
          <w:bCs/>
          <w:kern w:val="2"/>
          <w:sz w:val="32"/>
          <w:szCs w:val="32"/>
        </w:rPr>
      </w:pPr>
      <w:r>
        <w:rPr>
          <w:rFonts w:hint="eastAsia" w:ascii="方正楷体_GBK" w:hAnsi="方正楷体_GBK" w:eastAsia="方正楷体_GBK" w:cs="方正楷体_GBK"/>
          <w:b/>
          <w:bCs/>
          <w:kern w:val="2"/>
          <w:sz w:val="32"/>
          <w:szCs w:val="32"/>
        </w:rPr>
        <w:t>（三）申请处理</w:t>
      </w:r>
    </w:p>
    <w:p>
      <w:pPr>
        <w:pStyle w:val="10"/>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本机关收到政府信息公开申请后，予以登记，除可以当场答复</w:t>
      </w:r>
      <w:r>
        <w:rPr>
          <w:rFonts w:hint="eastAsia" w:ascii="方正仿宋_GBK" w:hAnsi="方正仿宋_GBK" w:eastAsia="方正仿宋_GBK" w:cs="方正仿宋_GBK"/>
          <w:sz w:val="32"/>
          <w:szCs w:val="32"/>
          <w:lang w:eastAsia="zh-CN"/>
        </w:rPr>
        <w:t>情况</w:t>
      </w:r>
      <w:r>
        <w:rPr>
          <w:rFonts w:hint="eastAsia" w:ascii="方正仿宋_GBK" w:hAnsi="方正仿宋_GBK" w:eastAsia="方正仿宋_GBK" w:cs="方正仿宋_GBK"/>
          <w:sz w:val="32"/>
          <w:szCs w:val="32"/>
        </w:rPr>
        <w:t>外，自收到申请之日起20个工作日内予以答复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如需延长答复期限的，需经本机关政府信息公开工作机构负责人同意，并告知申请人，延长答复的期限最长不超过20个工作日。</w:t>
      </w:r>
    </w:p>
    <w:p>
      <w:pPr>
        <w:pStyle w:val="10"/>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对申请公开的政府信息，本机关根据下列不同情况作出答复:</w:t>
      </w:r>
    </w:p>
    <w:p>
      <w:pPr>
        <w:pStyle w:val="10"/>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1.所申请公开信息已经主动公开的，告知申请人获取该政府信息的方式、途径;</w:t>
      </w:r>
    </w:p>
    <w:p>
      <w:pPr>
        <w:pStyle w:val="10"/>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2.所申请公开信息可以公开的，向申请人提供该政府信息，或者告知申请人获取该政府信息的方式、途径和时间;</w:t>
      </w:r>
    </w:p>
    <w:p>
      <w:pPr>
        <w:pStyle w:val="10"/>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3.行政机关依据本条例的规定决定不予公开的，告知申请人不予公开并说明理由;</w:t>
      </w:r>
    </w:p>
    <w:p>
      <w:pPr>
        <w:pStyle w:val="10"/>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4.经检索没有所申请公开信息的，告知申请人该政府信息不存在；</w:t>
      </w:r>
    </w:p>
    <w:p>
      <w:pPr>
        <w:pStyle w:val="10"/>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5.所申请公开信息不属于本行政机关负责公开的，告知申请人并说明理由;能够确定负责公开该政府信息的行政机关的，告知申请人该行政机关的名称、联系方式;</w:t>
      </w:r>
    </w:p>
    <w:p>
      <w:pPr>
        <w:pStyle w:val="10"/>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6.行政机关已就申请人提出的政府信息公开申请作出答复、申请人重复申请公开相同政府信息的，告知申请人不予重复处理;</w:t>
      </w:r>
    </w:p>
    <w:p>
      <w:pPr>
        <w:pStyle w:val="10"/>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7.所申请公开信息属于工商、不动产登记资料等信息，有关法律、行政法规对信息的获取有特别规定的，告知申请人依照有关法律、行政法规的规定办理。 </w:t>
      </w:r>
    </w:p>
    <w:p>
      <w:pPr>
        <w:pStyle w:val="10"/>
        <w:widowControl/>
        <w:spacing w:line="560" w:lineRule="exact"/>
        <w:ind w:firstLine="643" w:firstLineChars="200"/>
        <w:rPr>
          <w:rFonts w:ascii="方正楷体_GBK" w:hAnsi="方正楷体_GBK" w:eastAsia="方正楷体_GBK" w:cs="方正楷体_GBK"/>
          <w:b/>
          <w:bCs/>
          <w:kern w:val="2"/>
          <w:sz w:val="32"/>
          <w:szCs w:val="32"/>
        </w:rPr>
      </w:pPr>
      <w:r>
        <w:rPr>
          <w:rFonts w:hint="eastAsia" w:ascii="方正楷体_GBK" w:hAnsi="方正楷体_GBK" w:eastAsia="方正楷体_GBK" w:cs="方正楷体_GBK"/>
          <w:b/>
          <w:bCs/>
          <w:kern w:val="2"/>
          <w:sz w:val="32"/>
          <w:szCs w:val="32"/>
        </w:rPr>
        <w:t>(四)收费标准</w:t>
      </w:r>
    </w:p>
    <w:p>
      <w:pPr>
        <w:pStyle w:val="10"/>
        <w:widowControl/>
        <w:spacing w:line="560" w:lineRule="exact"/>
        <w:ind w:firstLine="640" w:firstLineChars="200"/>
        <w:rPr>
          <w:rFonts w:ascii="仿宋_GB2312" w:hAnsi="仿宋_GB2312" w:eastAsia="仿宋_GB2312" w:cs="仿宋_GB2312"/>
          <w:color w:val="000000"/>
          <w:sz w:val="32"/>
          <w:szCs w:val="32"/>
        </w:rPr>
      </w:pPr>
      <w:r>
        <w:rPr>
          <w:rFonts w:hint="eastAsia" w:ascii="方正仿宋_GBK" w:hAnsi="方正仿宋_GBK" w:eastAsia="方正仿宋_GBK" w:cs="方正仿宋_GBK"/>
          <w:sz w:val="32"/>
          <w:szCs w:val="32"/>
          <w:lang w:eastAsia="zh-CN"/>
        </w:rPr>
        <w:t>收费标准按照国务院办公厅《政府信息公开信息处理费管理办法》（国办函〔</w:t>
      </w:r>
      <w:r>
        <w:rPr>
          <w:rFonts w:hint="eastAsia" w:ascii="方正仿宋_GBK" w:hAnsi="方正仿宋_GBK" w:eastAsia="方正仿宋_GBK" w:cs="方正仿宋_GBK"/>
          <w:sz w:val="32"/>
          <w:szCs w:val="32"/>
          <w:lang w:val="en-US" w:eastAsia="zh-CN"/>
        </w:rPr>
        <w:t>2020</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109号</w:t>
      </w:r>
      <w:r>
        <w:rPr>
          <w:rFonts w:hint="eastAsia" w:ascii="方正仿宋_GBK" w:hAnsi="方正仿宋_GBK" w:eastAsia="方正仿宋_GBK" w:cs="方正仿宋_GBK"/>
          <w:sz w:val="32"/>
          <w:szCs w:val="32"/>
          <w:lang w:eastAsia="zh-CN"/>
        </w:rPr>
        <w:t>）执行</w:t>
      </w:r>
      <w:r>
        <w:rPr>
          <w:rFonts w:hint="eastAsia" w:ascii="方正仿宋_GBK" w:hAnsi="方正仿宋_GBK" w:eastAsia="方正仿宋_GBK" w:cs="方正仿宋_GBK"/>
          <w:sz w:val="32"/>
          <w:szCs w:val="32"/>
        </w:rPr>
        <w:t>。</w:t>
      </w:r>
    </w:p>
    <w:p>
      <w:pPr>
        <w:pStyle w:val="10"/>
        <w:widowControl/>
        <w:spacing w:line="560" w:lineRule="exact"/>
        <w:ind w:firstLine="643" w:firstLineChars="200"/>
        <w:rPr>
          <w:rFonts w:ascii="方正楷体_GBK" w:hAnsi="方正楷体_GBK" w:eastAsia="方正楷体_GBK" w:cs="方正楷体_GBK"/>
          <w:b/>
          <w:bCs/>
          <w:kern w:val="2"/>
          <w:sz w:val="32"/>
          <w:szCs w:val="32"/>
        </w:rPr>
      </w:pPr>
      <w:r>
        <w:rPr>
          <w:rFonts w:hint="eastAsia" w:ascii="方正楷体_GBK" w:hAnsi="方正楷体_GBK" w:eastAsia="方正楷体_GBK" w:cs="方正楷体_GBK"/>
          <w:b/>
          <w:bCs/>
          <w:kern w:val="2"/>
          <w:sz w:val="32"/>
          <w:szCs w:val="32"/>
        </w:rPr>
        <w:t>(五)注意事项</w:t>
      </w:r>
    </w:p>
    <w:p>
      <w:pPr>
        <w:pStyle w:val="10"/>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填写《青铜峡市人民政府信息公开申请表》时，应按规定填写真实姓名或名称、有效身份证明、联系方式等信息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所需政府信息内容应当描述明确，包括能够据以指向特定政府信息的文件名称、发布时间、文号或者其他特征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获取政府信息的方式及载体形式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必要时，提交说明自身生产、生活、科研等特殊需要的关联性证明。</w:t>
      </w:r>
    </w:p>
    <w:p>
      <w:pPr>
        <w:pStyle w:val="10"/>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2.委托代理人提出政府信息公开申请的，应当提供委托代理证明材料。</w:t>
      </w:r>
    </w:p>
    <w:p>
      <w:pPr>
        <w:pStyle w:val="10"/>
        <w:widowControl/>
        <w:spacing w:line="560" w:lineRule="exact"/>
        <w:ind w:firstLine="640" w:firstLineChars="200"/>
        <w:rPr>
          <w:rFonts w:ascii="仿宋_GB2312" w:hAnsi="仿宋_GB2312" w:eastAsia="仿宋_GB2312" w:cs="仿宋_GB2312"/>
          <w:color w:val="000000"/>
          <w:sz w:val="32"/>
          <w:szCs w:val="32"/>
        </w:rPr>
      </w:pPr>
      <w:r>
        <w:rPr>
          <w:rFonts w:hint="eastAsia" w:ascii="方正仿宋_GBK" w:hAnsi="方正仿宋_GBK" w:eastAsia="方正仿宋_GBK" w:cs="方正仿宋_GBK"/>
          <w:sz w:val="32"/>
          <w:szCs w:val="32"/>
        </w:rPr>
        <w:t xml:space="preserve">3.政务咨询、信访举报、非政府信息公开方面投诉等事项，不属于政府信息公开业务范围。 </w:t>
      </w:r>
    </w:p>
    <w:p>
      <w:pPr>
        <w:spacing w:line="56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三、不予公开的政府信息内容</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1.依法确定为国家秘密的政府信息，法律、行政法规禁止公开的政府信息，以及公开后可能危及国家安全、公共安全、经济安全、社会稳定的政府信息，不予公开。 </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2.涉及商业秘密、个人隐私等公开会对第三方合法权益造成损害的政府信息，本机关不予公开。但是，第三方同意公开或者本机关认为不公开会对公共利益造成重大影响的，予以公开。 </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3.本机关的内部事务信息，包括人事管理、后勤管理、内部工作流程等方面的信息不予公开。 </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4.本机关在履行行政管理职能过程中形成的讨论记录、过程稿、磋商信函、请示报告等过程性信息以及行政执法案卷信息，不予公开。法律、法规、规章规定上述信息应当公开的，从其规定。 </w:t>
      </w:r>
    </w:p>
    <w:p>
      <w:pPr>
        <w:spacing w:line="560" w:lineRule="exact"/>
        <w:ind w:left="638" w:leftChars="304" w:firstLine="0" w:firstLineChars="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四、监督方式及程序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公民、法人或其他组织认为本机关未依法履行政府信息公开义务的，可以向青铜峡市人民政府办公室（</w:t>
      </w:r>
      <w:r>
        <w:rPr>
          <w:rFonts w:hint="eastAsia" w:ascii="方正仿宋_GBK" w:hAnsi="方正仿宋_GBK" w:eastAsia="方正仿宋_GBK" w:cs="方正仿宋_GBK"/>
          <w:kern w:val="0"/>
          <w:sz w:val="32"/>
          <w:szCs w:val="32"/>
          <w:lang w:eastAsia="zh-CN"/>
        </w:rPr>
        <w:t>市</w:t>
      </w:r>
      <w:r>
        <w:rPr>
          <w:rFonts w:hint="eastAsia" w:ascii="方正仿宋_GBK" w:hAnsi="方正仿宋_GBK" w:eastAsia="方正仿宋_GBK" w:cs="方正仿宋_GBK"/>
          <w:kern w:val="0"/>
          <w:sz w:val="32"/>
          <w:szCs w:val="32"/>
        </w:rPr>
        <w:t>政务公开办公室）投诉。</w:t>
      </w:r>
    </w:p>
    <w:p>
      <w:pPr>
        <w:spacing w:line="560" w:lineRule="exact"/>
        <w:ind w:firstLine="640" w:firstLineChars="200"/>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rPr>
        <w:t>监督电话：095</w:t>
      </w: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3051169</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传真号码：095</w:t>
      </w: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3053031</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通信地址：青铜峡市</w:t>
      </w:r>
      <w:r>
        <w:rPr>
          <w:rFonts w:hint="eastAsia" w:ascii="方正仿宋_GBK" w:hAnsi="方正仿宋_GBK" w:eastAsia="方正仿宋_GBK" w:cs="方正仿宋_GBK"/>
          <w:kern w:val="0"/>
          <w:sz w:val="32"/>
          <w:szCs w:val="32"/>
          <w:lang w:eastAsia="zh-CN"/>
        </w:rPr>
        <w:t>古峡东街</w:t>
      </w:r>
      <w:r>
        <w:rPr>
          <w:rFonts w:hint="eastAsia" w:ascii="方正仿宋_GBK" w:hAnsi="方正仿宋_GBK" w:eastAsia="方正仿宋_GBK" w:cs="方正仿宋_GBK"/>
          <w:kern w:val="0"/>
          <w:sz w:val="32"/>
          <w:szCs w:val="32"/>
          <w:lang w:val="en-US" w:eastAsia="zh-CN"/>
        </w:rPr>
        <w:t>51号</w:t>
      </w:r>
    </w:p>
    <w:p>
      <w:pPr>
        <w:spacing w:line="560" w:lineRule="exact"/>
        <w:ind w:firstLine="640" w:firstLineChars="200"/>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rPr>
        <w:t>邮政编码：</w:t>
      </w:r>
      <w:r>
        <w:rPr>
          <w:rFonts w:hint="eastAsia" w:ascii="方正仿宋_GBK" w:hAnsi="方正仿宋_GBK" w:eastAsia="方正仿宋_GBK" w:cs="方正仿宋_GBK"/>
          <w:kern w:val="0"/>
          <w:sz w:val="32"/>
          <w:szCs w:val="32"/>
          <w:lang w:val="en-US" w:eastAsia="zh-CN"/>
        </w:rPr>
        <w:t>751600</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电子邮箱：</w:t>
      </w: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HYPERLINK "mailto:qtxszfbgs@163.com" </w:instrText>
      </w:r>
      <w:r>
        <w:rPr>
          <w:rFonts w:hint="eastAsia" w:ascii="方正仿宋_GBK" w:hAnsi="方正仿宋_GBK" w:eastAsia="方正仿宋_GBK" w:cs="方正仿宋_GBK"/>
          <w:kern w:val="0"/>
          <w:sz w:val="32"/>
          <w:szCs w:val="32"/>
        </w:rPr>
        <w:fldChar w:fldCharType="separate"/>
      </w:r>
      <w:r>
        <w:rPr>
          <w:rFonts w:hint="eastAsia" w:ascii="方正仿宋_GBK" w:hAnsi="方正仿宋_GBK" w:eastAsia="方正仿宋_GBK" w:cs="方正仿宋_GBK"/>
          <w:kern w:val="0"/>
          <w:sz w:val="32"/>
          <w:szCs w:val="32"/>
        </w:rPr>
        <w:t>qtxszfbgs@163.com</w:t>
      </w:r>
      <w:r>
        <w:rPr>
          <w:rFonts w:hint="eastAsia" w:ascii="方正仿宋_GBK" w:hAnsi="方正仿宋_GBK" w:eastAsia="方正仿宋_GBK" w:cs="方正仿宋_GBK"/>
          <w:kern w:val="0"/>
          <w:sz w:val="32"/>
          <w:szCs w:val="32"/>
        </w:rPr>
        <w:fldChar w:fldCharType="end"/>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接待投诉时间：</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夏季：</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上午：8:30-12:00；下午：14:30-18：30</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冬季：</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上午：8:30-12:00；下午：14:00-18：00（法定节假日除外）。</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公民、法人和其他组织认为违反政府信息公开的具体行政行为，侵犯其合法权益的，可以依法向青铜峡市人民政府办公室（</w:t>
      </w:r>
      <w:r>
        <w:rPr>
          <w:rFonts w:hint="eastAsia" w:ascii="方正仿宋_GBK" w:hAnsi="方正仿宋_GBK" w:eastAsia="方正仿宋_GBK" w:cs="方正仿宋_GBK"/>
          <w:kern w:val="0"/>
          <w:sz w:val="32"/>
          <w:szCs w:val="32"/>
          <w:lang w:eastAsia="zh-CN"/>
        </w:rPr>
        <w:t>市</w:t>
      </w:r>
      <w:r>
        <w:rPr>
          <w:rFonts w:hint="eastAsia" w:ascii="方正仿宋_GBK" w:hAnsi="方正仿宋_GBK" w:eastAsia="方正仿宋_GBK" w:cs="方正仿宋_GBK"/>
          <w:kern w:val="0"/>
          <w:sz w:val="32"/>
          <w:szCs w:val="32"/>
        </w:rPr>
        <w:t>政务公开办公室）提出复议，对行政复议决定不服的，可以依法提起行政诉讼；公民、法人和其他组织也可以依法直接向人民法院提起行政诉讼。</w:t>
      </w:r>
    </w:p>
    <w:p>
      <w:pPr>
        <w:spacing w:line="560" w:lineRule="exact"/>
        <w:ind w:firstLine="640" w:firstLineChars="200"/>
        <w:rPr>
          <w:rFonts w:ascii="方正仿宋_GBK" w:hAnsi="方正仿宋_GBK" w:eastAsia="方正仿宋_GBK" w:cs="方正仿宋_GBK"/>
          <w:kern w:val="0"/>
          <w:sz w:val="32"/>
          <w:szCs w:val="32"/>
        </w:rPr>
      </w:pP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附件：青铜峡市人民政府信息公开申请表</w:t>
      </w:r>
    </w:p>
    <w:p>
      <w:pPr>
        <w:spacing w:line="540" w:lineRule="exact"/>
        <w:rPr>
          <w:rFonts w:ascii="黑体" w:hAnsi="黑体" w:eastAsia="黑体" w:cs="黑体"/>
          <w:bCs/>
          <w:sz w:val="32"/>
          <w:szCs w:val="32"/>
        </w:rPr>
      </w:pPr>
    </w:p>
    <w:p>
      <w:pPr>
        <w:spacing w:line="540" w:lineRule="exact"/>
        <w:rPr>
          <w:rFonts w:ascii="黑体" w:hAnsi="黑体" w:eastAsia="黑体" w:cs="黑体"/>
          <w:bCs/>
          <w:sz w:val="32"/>
          <w:szCs w:val="32"/>
        </w:rPr>
      </w:pPr>
    </w:p>
    <w:p>
      <w:pPr>
        <w:spacing w:line="540" w:lineRule="exact"/>
        <w:rPr>
          <w:rFonts w:ascii="黑体" w:hAnsi="黑体" w:eastAsia="黑体" w:cs="黑体"/>
          <w:bCs/>
          <w:sz w:val="32"/>
          <w:szCs w:val="32"/>
        </w:rPr>
      </w:pPr>
    </w:p>
    <w:p>
      <w:pPr>
        <w:spacing w:line="540" w:lineRule="exact"/>
        <w:rPr>
          <w:rFonts w:ascii="黑体" w:hAnsi="黑体" w:eastAsia="黑体" w:cs="黑体"/>
          <w:bCs/>
          <w:sz w:val="32"/>
          <w:szCs w:val="32"/>
        </w:rPr>
      </w:pPr>
    </w:p>
    <w:p>
      <w:pPr>
        <w:spacing w:line="540" w:lineRule="exact"/>
        <w:rPr>
          <w:rFonts w:ascii="黑体" w:hAnsi="黑体" w:eastAsia="黑体" w:cs="黑体"/>
          <w:bCs/>
          <w:sz w:val="32"/>
          <w:szCs w:val="32"/>
        </w:rPr>
      </w:pPr>
    </w:p>
    <w:p>
      <w:pPr>
        <w:spacing w:line="540" w:lineRule="exact"/>
        <w:rPr>
          <w:rFonts w:ascii="黑体" w:hAnsi="黑体" w:eastAsia="黑体" w:cs="黑体"/>
          <w:bCs/>
          <w:sz w:val="32"/>
          <w:szCs w:val="32"/>
        </w:rPr>
      </w:pPr>
    </w:p>
    <w:p>
      <w:pPr>
        <w:pStyle w:val="2"/>
        <w:rPr>
          <w:rFonts w:ascii="黑体" w:hAnsi="黑体" w:eastAsia="黑体" w:cs="黑体"/>
          <w:bCs/>
          <w:sz w:val="32"/>
          <w:szCs w:val="32"/>
        </w:rPr>
      </w:pPr>
    </w:p>
    <w:p>
      <w:pPr>
        <w:pStyle w:val="4"/>
        <w:rPr>
          <w:rFonts w:ascii="黑体" w:hAnsi="黑体" w:eastAsia="黑体" w:cs="黑体"/>
          <w:bCs/>
          <w:sz w:val="32"/>
          <w:szCs w:val="32"/>
        </w:rPr>
      </w:pPr>
    </w:p>
    <w:p>
      <w:pPr>
        <w:pStyle w:val="4"/>
        <w:rPr>
          <w:rFonts w:ascii="黑体" w:hAnsi="黑体" w:eastAsia="黑体" w:cs="黑体"/>
          <w:bCs/>
          <w:sz w:val="32"/>
          <w:szCs w:val="32"/>
        </w:rPr>
      </w:pPr>
    </w:p>
    <w:p>
      <w:pPr>
        <w:pStyle w:val="4"/>
        <w:rPr>
          <w:rFonts w:ascii="黑体" w:hAnsi="黑体" w:eastAsia="黑体" w:cs="黑体"/>
          <w:bCs/>
          <w:sz w:val="32"/>
          <w:szCs w:val="32"/>
        </w:rPr>
      </w:pPr>
    </w:p>
    <w:p>
      <w:pPr>
        <w:pBdr>
          <w:bottom w:val="none" w:color="auto" w:sz="0" w:space="0"/>
        </w:pBdr>
        <w:ind w:firstLine="640" w:firstLineChars="200"/>
        <w:jc w:val="left"/>
        <w:rPr>
          <w:rFonts w:hint="eastAsia" w:ascii="方正仿宋_GBK" w:hAnsi="方正仿宋_GBK" w:eastAsia="方正仿宋_GBK" w:cs="方正仿宋_GBK"/>
          <w:sz w:val="32"/>
          <w:szCs w:val="32"/>
          <w:lang w:val="en-US" w:eastAsia="zh-CN"/>
        </w:rPr>
      </w:pPr>
    </w:p>
    <w:p>
      <w:pPr>
        <w:pBdr>
          <w:top w:val="single" w:color="auto" w:sz="4" w:space="0"/>
          <w:bottom w:val="single" w:color="auto" w:sz="4" w:space="0"/>
        </w:pBdr>
        <w:jc w:val="left"/>
      </w:pPr>
      <w:r>
        <w:rPr>
          <w:rFonts w:hint="eastAsia" w:ascii="方正仿宋_GBK" w:hAnsi="方正仿宋_GBK" w:eastAsia="方正仿宋_GBK" w:cs="方正仿宋_GBK"/>
          <w:sz w:val="32"/>
          <w:szCs w:val="32"/>
          <w:lang w:val="en-US" w:eastAsia="zh-CN"/>
        </w:rPr>
        <w:t>青铜峡市人民政府办公室             2021年7月  日印发</w:t>
      </w:r>
    </w:p>
    <w:p>
      <w:pPr>
        <w:spacing w:line="600" w:lineRule="exact"/>
        <w:rPr>
          <w:rFonts w:ascii="黑体" w:hAnsi="黑体" w:eastAsia="黑体" w:cs="黑体"/>
          <w:bCs/>
          <w:sz w:val="32"/>
          <w:szCs w:val="32"/>
        </w:rPr>
      </w:pPr>
      <w:r>
        <w:rPr>
          <w:rFonts w:hint="eastAsia" w:ascii="黑体" w:hAnsi="黑体" w:eastAsia="黑体" w:cs="黑体"/>
          <w:bCs/>
          <w:sz w:val="32"/>
          <w:szCs w:val="32"/>
        </w:rPr>
        <w:t>附件</w:t>
      </w:r>
    </w:p>
    <w:p>
      <w:pPr>
        <w:spacing w:line="540" w:lineRule="exact"/>
        <w:ind w:firstLine="1320" w:firstLineChars="300"/>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青铜峡市人民政府信息公开申请表</w:t>
      </w:r>
    </w:p>
    <w:tbl>
      <w:tblPr>
        <w:tblStyle w:val="11"/>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796"/>
        <w:gridCol w:w="720"/>
        <w:gridCol w:w="728"/>
        <w:gridCol w:w="532"/>
        <w:gridCol w:w="29"/>
        <w:gridCol w:w="2046"/>
        <w:gridCol w:w="805"/>
        <w:gridCol w:w="15"/>
        <w:gridCol w:w="525"/>
        <w:gridCol w:w="900"/>
        <w:gridCol w:w="360"/>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485" w:type="dxa"/>
            <w:vMerge w:val="restart"/>
            <w:vAlign w:val="center"/>
          </w:tcPr>
          <w:p>
            <w:pPr>
              <w:pStyle w:val="7"/>
              <w:spacing w:before="0" w:beforeAutospacing="0" w:after="0" w:afterAutospacing="0" w:line="0" w:lineRule="atLeast"/>
              <w:ind w:left="-421" w:leftChars="-201" w:hanging="1"/>
              <w:jc w:val="center"/>
              <w:rPr>
                <w:rFonts w:ascii="方正仿宋_GBK" w:hAnsi="方正仿宋_GBK" w:eastAsia="方正仿宋_GBK" w:cs="方正仿宋_GBK"/>
                <w:bCs/>
                <w:color w:val="000000"/>
              </w:rPr>
            </w:pPr>
          </w:p>
          <w:p>
            <w:pPr>
              <w:pStyle w:val="7"/>
              <w:spacing w:before="0" w:beforeAutospacing="0" w:after="0" w:afterAutospacing="0" w:line="0" w:lineRule="atLeast"/>
              <w:jc w:val="center"/>
              <w:rPr>
                <w:rFonts w:ascii="方正仿宋_GBK" w:hAnsi="方正仿宋_GBK" w:eastAsia="方正仿宋_GBK" w:cs="方正仿宋_GBK"/>
                <w:bCs/>
                <w:color w:val="000000"/>
              </w:rPr>
            </w:pPr>
            <w:r>
              <w:rPr>
                <w:rFonts w:hint="eastAsia" w:ascii="方正仿宋_GBK" w:hAnsi="方正仿宋_GBK" w:eastAsia="方正仿宋_GBK" w:cs="方正仿宋_GBK"/>
                <w:bCs/>
                <w:color w:val="000000"/>
              </w:rPr>
              <w:t>申请人信息</w:t>
            </w:r>
          </w:p>
          <w:p>
            <w:pPr>
              <w:spacing w:line="0" w:lineRule="atLeast"/>
              <w:ind w:firstLine="240" w:firstLineChars="100"/>
              <w:jc w:val="center"/>
              <w:rPr>
                <w:rFonts w:ascii="方正仿宋_GBK" w:hAnsi="方正仿宋_GBK" w:eastAsia="方正仿宋_GBK" w:cs="方正仿宋_GBK"/>
                <w:bCs/>
                <w:color w:val="000000"/>
                <w:sz w:val="24"/>
              </w:rPr>
            </w:pPr>
          </w:p>
        </w:tc>
        <w:tc>
          <w:tcPr>
            <w:tcW w:w="796" w:type="dxa"/>
            <w:vMerge w:val="restart"/>
            <w:vAlign w:val="center"/>
          </w:tcPr>
          <w:p>
            <w:pPr>
              <w:spacing w:line="0" w:lineRule="atLeast"/>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公民</w:t>
            </w:r>
          </w:p>
        </w:tc>
        <w:tc>
          <w:tcPr>
            <w:tcW w:w="1980" w:type="dxa"/>
            <w:gridSpan w:val="3"/>
            <w:vAlign w:val="center"/>
          </w:tcPr>
          <w:p>
            <w:pPr>
              <w:spacing w:line="0" w:lineRule="atLeast"/>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姓    名</w:t>
            </w:r>
          </w:p>
        </w:tc>
        <w:tc>
          <w:tcPr>
            <w:tcW w:w="2075" w:type="dxa"/>
            <w:gridSpan w:val="2"/>
            <w:vAlign w:val="center"/>
          </w:tcPr>
          <w:p>
            <w:pPr>
              <w:spacing w:line="0" w:lineRule="atLeast"/>
              <w:jc w:val="center"/>
              <w:rPr>
                <w:rFonts w:ascii="方正仿宋_GBK" w:hAnsi="方正仿宋_GBK" w:eastAsia="方正仿宋_GBK" w:cs="方正仿宋_GBK"/>
                <w:bCs/>
                <w:color w:val="000000"/>
                <w:sz w:val="24"/>
              </w:rPr>
            </w:pPr>
          </w:p>
        </w:tc>
        <w:tc>
          <w:tcPr>
            <w:tcW w:w="1345" w:type="dxa"/>
            <w:gridSpan w:val="3"/>
            <w:vAlign w:val="center"/>
          </w:tcPr>
          <w:p>
            <w:pPr>
              <w:spacing w:line="0" w:lineRule="atLeast"/>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工作单位</w:t>
            </w:r>
          </w:p>
        </w:tc>
        <w:tc>
          <w:tcPr>
            <w:tcW w:w="2999" w:type="dxa"/>
            <w:gridSpan w:val="3"/>
            <w:vAlign w:val="center"/>
          </w:tcPr>
          <w:p>
            <w:pPr>
              <w:spacing w:line="0" w:lineRule="atLeast"/>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485" w:type="dxa"/>
            <w:vMerge w:val="continue"/>
            <w:vAlign w:val="center"/>
          </w:tcPr>
          <w:p>
            <w:pPr>
              <w:spacing w:line="0" w:lineRule="atLeast"/>
              <w:ind w:firstLine="240" w:firstLineChars="100"/>
              <w:jc w:val="center"/>
              <w:rPr>
                <w:rFonts w:ascii="方正仿宋_GBK" w:hAnsi="方正仿宋_GBK" w:eastAsia="方正仿宋_GBK" w:cs="方正仿宋_GBK"/>
                <w:bCs/>
                <w:color w:val="000000"/>
                <w:sz w:val="24"/>
              </w:rPr>
            </w:pPr>
          </w:p>
        </w:tc>
        <w:tc>
          <w:tcPr>
            <w:tcW w:w="796" w:type="dxa"/>
            <w:vMerge w:val="continue"/>
            <w:vAlign w:val="center"/>
          </w:tcPr>
          <w:p>
            <w:pPr>
              <w:spacing w:line="0" w:lineRule="atLeast"/>
              <w:jc w:val="center"/>
              <w:rPr>
                <w:rFonts w:ascii="方正仿宋_GBK" w:hAnsi="方正仿宋_GBK" w:eastAsia="方正仿宋_GBK" w:cs="方正仿宋_GBK"/>
                <w:bCs/>
                <w:color w:val="000000"/>
                <w:sz w:val="24"/>
              </w:rPr>
            </w:pPr>
          </w:p>
        </w:tc>
        <w:tc>
          <w:tcPr>
            <w:tcW w:w="1980" w:type="dxa"/>
            <w:gridSpan w:val="3"/>
            <w:vAlign w:val="center"/>
          </w:tcPr>
          <w:p>
            <w:pPr>
              <w:spacing w:line="0" w:lineRule="atLeast"/>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证件名称</w:t>
            </w:r>
          </w:p>
        </w:tc>
        <w:tc>
          <w:tcPr>
            <w:tcW w:w="2075" w:type="dxa"/>
            <w:gridSpan w:val="2"/>
            <w:vAlign w:val="center"/>
          </w:tcPr>
          <w:p>
            <w:pPr>
              <w:spacing w:line="0" w:lineRule="atLeast"/>
              <w:jc w:val="center"/>
              <w:rPr>
                <w:rFonts w:ascii="方正仿宋_GBK" w:hAnsi="方正仿宋_GBK" w:eastAsia="方正仿宋_GBK" w:cs="方正仿宋_GBK"/>
                <w:bCs/>
                <w:color w:val="000000"/>
                <w:sz w:val="24"/>
              </w:rPr>
            </w:pPr>
          </w:p>
        </w:tc>
        <w:tc>
          <w:tcPr>
            <w:tcW w:w="1345" w:type="dxa"/>
            <w:gridSpan w:val="3"/>
            <w:vAlign w:val="center"/>
          </w:tcPr>
          <w:p>
            <w:pPr>
              <w:spacing w:line="0" w:lineRule="atLeast"/>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证件号码</w:t>
            </w:r>
          </w:p>
        </w:tc>
        <w:tc>
          <w:tcPr>
            <w:tcW w:w="2999" w:type="dxa"/>
            <w:gridSpan w:val="3"/>
            <w:vAlign w:val="center"/>
          </w:tcPr>
          <w:p>
            <w:pPr>
              <w:spacing w:line="0" w:lineRule="atLeast"/>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485" w:type="dxa"/>
            <w:vMerge w:val="continue"/>
            <w:vAlign w:val="center"/>
          </w:tcPr>
          <w:p>
            <w:pPr>
              <w:spacing w:line="0" w:lineRule="atLeast"/>
              <w:ind w:firstLine="240" w:firstLineChars="100"/>
              <w:jc w:val="center"/>
              <w:rPr>
                <w:rFonts w:ascii="方正仿宋_GBK" w:hAnsi="方正仿宋_GBK" w:eastAsia="方正仿宋_GBK" w:cs="方正仿宋_GBK"/>
                <w:bCs/>
                <w:color w:val="000000"/>
                <w:sz w:val="24"/>
              </w:rPr>
            </w:pPr>
          </w:p>
        </w:tc>
        <w:tc>
          <w:tcPr>
            <w:tcW w:w="796" w:type="dxa"/>
            <w:vMerge w:val="continue"/>
            <w:vAlign w:val="center"/>
          </w:tcPr>
          <w:p>
            <w:pPr>
              <w:spacing w:line="0" w:lineRule="atLeast"/>
              <w:jc w:val="center"/>
              <w:rPr>
                <w:rFonts w:ascii="方正仿宋_GBK" w:hAnsi="方正仿宋_GBK" w:eastAsia="方正仿宋_GBK" w:cs="方正仿宋_GBK"/>
                <w:bCs/>
                <w:color w:val="000000"/>
                <w:sz w:val="24"/>
              </w:rPr>
            </w:pPr>
          </w:p>
        </w:tc>
        <w:tc>
          <w:tcPr>
            <w:tcW w:w="1980" w:type="dxa"/>
            <w:gridSpan w:val="3"/>
            <w:vAlign w:val="center"/>
          </w:tcPr>
          <w:p>
            <w:pPr>
              <w:spacing w:line="0" w:lineRule="atLeast"/>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通信地址</w:t>
            </w:r>
          </w:p>
        </w:tc>
        <w:tc>
          <w:tcPr>
            <w:tcW w:w="3420" w:type="dxa"/>
            <w:gridSpan w:val="5"/>
            <w:vAlign w:val="center"/>
          </w:tcPr>
          <w:p>
            <w:pPr>
              <w:spacing w:line="0" w:lineRule="atLeast"/>
              <w:jc w:val="center"/>
              <w:rPr>
                <w:rFonts w:ascii="方正仿宋_GBK" w:hAnsi="方正仿宋_GBK" w:eastAsia="方正仿宋_GBK" w:cs="方正仿宋_GBK"/>
                <w:bCs/>
                <w:color w:val="000000"/>
                <w:sz w:val="24"/>
              </w:rPr>
            </w:pPr>
          </w:p>
        </w:tc>
        <w:tc>
          <w:tcPr>
            <w:tcW w:w="1260" w:type="dxa"/>
            <w:gridSpan w:val="2"/>
            <w:vAlign w:val="center"/>
          </w:tcPr>
          <w:p>
            <w:pPr>
              <w:spacing w:line="0" w:lineRule="atLeast"/>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邮政编码</w:t>
            </w:r>
          </w:p>
        </w:tc>
        <w:tc>
          <w:tcPr>
            <w:tcW w:w="1739" w:type="dxa"/>
            <w:vAlign w:val="center"/>
          </w:tcPr>
          <w:p>
            <w:pPr>
              <w:spacing w:line="0" w:lineRule="atLeast"/>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485" w:type="dxa"/>
            <w:vMerge w:val="continue"/>
            <w:vAlign w:val="center"/>
          </w:tcPr>
          <w:p>
            <w:pPr>
              <w:spacing w:line="0" w:lineRule="atLeast"/>
              <w:ind w:firstLine="240" w:firstLineChars="100"/>
              <w:jc w:val="center"/>
              <w:rPr>
                <w:rFonts w:ascii="方正仿宋_GBK" w:hAnsi="方正仿宋_GBK" w:eastAsia="方正仿宋_GBK" w:cs="方正仿宋_GBK"/>
                <w:bCs/>
                <w:color w:val="000000"/>
                <w:sz w:val="24"/>
              </w:rPr>
            </w:pPr>
          </w:p>
        </w:tc>
        <w:tc>
          <w:tcPr>
            <w:tcW w:w="796" w:type="dxa"/>
            <w:vMerge w:val="continue"/>
            <w:vAlign w:val="center"/>
          </w:tcPr>
          <w:p>
            <w:pPr>
              <w:spacing w:line="0" w:lineRule="atLeast"/>
              <w:jc w:val="center"/>
              <w:rPr>
                <w:rFonts w:ascii="方正仿宋_GBK" w:hAnsi="方正仿宋_GBK" w:eastAsia="方正仿宋_GBK" w:cs="方正仿宋_GBK"/>
                <w:bCs/>
                <w:color w:val="000000"/>
                <w:sz w:val="24"/>
              </w:rPr>
            </w:pPr>
          </w:p>
        </w:tc>
        <w:tc>
          <w:tcPr>
            <w:tcW w:w="1980" w:type="dxa"/>
            <w:gridSpan w:val="3"/>
            <w:vAlign w:val="center"/>
          </w:tcPr>
          <w:p>
            <w:pPr>
              <w:spacing w:line="0" w:lineRule="atLeast"/>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电子邮箱</w:t>
            </w:r>
          </w:p>
        </w:tc>
        <w:tc>
          <w:tcPr>
            <w:tcW w:w="3420" w:type="dxa"/>
            <w:gridSpan w:val="5"/>
            <w:vAlign w:val="center"/>
          </w:tcPr>
          <w:p>
            <w:pPr>
              <w:spacing w:line="0" w:lineRule="atLeast"/>
              <w:jc w:val="center"/>
              <w:rPr>
                <w:rFonts w:ascii="方正仿宋_GBK" w:hAnsi="方正仿宋_GBK" w:eastAsia="方正仿宋_GBK" w:cs="方正仿宋_GBK"/>
                <w:bCs/>
                <w:color w:val="000000"/>
                <w:sz w:val="24"/>
              </w:rPr>
            </w:pPr>
          </w:p>
        </w:tc>
        <w:tc>
          <w:tcPr>
            <w:tcW w:w="1260" w:type="dxa"/>
            <w:gridSpan w:val="2"/>
            <w:vAlign w:val="center"/>
          </w:tcPr>
          <w:p>
            <w:pPr>
              <w:spacing w:line="0" w:lineRule="atLeast"/>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传    真</w:t>
            </w:r>
          </w:p>
        </w:tc>
        <w:tc>
          <w:tcPr>
            <w:tcW w:w="1739" w:type="dxa"/>
            <w:vAlign w:val="center"/>
          </w:tcPr>
          <w:p>
            <w:pPr>
              <w:spacing w:line="0" w:lineRule="atLeast"/>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485" w:type="dxa"/>
            <w:vMerge w:val="continue"/>
            <w:vAlign w:val="center"/>
          </w:tcPr>
          <w:p>
            <w:pPr>
              <w:spacing w:line="0" w:lineRule="atLeast"/>
              <w:ind w:firstLine="240" w:firstLineChars="100"/>
              <w:jc w:val="center"/>
              <w:rPr>
                <w:rFonts w:ascii="方正仿宋_GBK" w:hAnsi="方正仿宋_GBK" w:eastAsia="方正仿宋_GBK" w:cs="方正仿宋_GBK"/>
                <w:bCs/>
                <w:color w:val="000000"/>
                <w:sz w:val="24"/>
              </w:rPr>
            </w:pPr>
          </w:p>
        </w:tc>
        <w:tc>
          <w:tcPr>
            <w:tcW w:w="796" w:type="dxa"/>
            <w:vMerge w:val="continue"/>
            <w:vAlign w:val="center"/>
          </w:tcPr>
          <w:p>
            <w:pPr>
              <w:spacing w:line="0" w:lineRule="atLeast"/>
              <w:jc w:val="center"/>
              <w:rPr>
                <w:rFonts w:ascii="方正仿宋_GBK" w:hAnsi="方正仿宋_GBK" w:eastAsia="方正仿宋_GBK" w:cs="方正仿宋_GBK"/>
                <w:bCs/>
                <w:color w:val="000000"/>
                <w:sz w:val="24"/>
              </w:rPr>
            </w:pPr>
          </w:p>
        </w:tc>
        <w:tc>
          <w:tcPr>
            <w:tcW w:w="1980" w:type="dxa"/>
            <w:gridSpan w:val="3"/>
            <w:vAlign w:val="center"/>
          </w:tcPr>
          <w:p>
            <w:pPr>
              <w:spacing w:line="0" w:lineRule="atLeast"/>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联系方式</w:t>
            </w:r>
          </w:p>
        </w:tc>
        <w:tc>
          <w:tcPr>
            <w:tcW w:w="6419" w:type="dxa"/>
            <w:gridSpan w:val="8"/>
            <w:vAlign w:val="center"/>
          </w:tcPr>
          <w:p>
            <w:pPr>
              <w:spacing w:line="0" w:lineRule="atLeast"/>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电话：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485" w:type="dxa"/>
            <w:vMerge w:val="continue"/>
            <w:vAlign w:val="center"/>
          </w:tcPr>
          <w:p>
            <w:pPr>
              <w:spacing w:line="0" w:lineRule="atLeast"/>
              <w:ind w:firstLine="240" w:firstLineChars="100"/>
              <w:jc w:val="center"/>
              <w:rPr>
                <w:rFonts w:ascii="方正仿宋_GBK" w:hAnsi="方正仿宋_GBK" w:eastAsia="方正仿宋_GBK" w:cs="方正仿宋_GBK"/>
                <w:bCs/>
                <w:color w:val="000000"/>
                <w:sz w:val="24"/>
              </w:rPr>
            </w:pPr>
          </w:p>
        </w:tc>
        <w:tc>
          <w:tcPr>
            <w:tcW w:w="796" w:type="dxa"/>
            <w:vMerge w:val="restart"/>
            <w:vAlign w:val="center"/>
          </w:tcPr>
          <w:p>
            <w:pPr>
              <w:spacing w:line="0" w:lineRule="atLeast"/>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法人或其它组织</w:t>
            </w:r>
          </w:p>
        </w:tc>
        <w:tc>
          <w:tcPr>
            <w:tcW w:w="1980" w:type="dxa"/>
            <w:gridSpan w:val="3"/>
            <w:vAlign w:val="center"/>
          </w:tcPr>
          <w:p>
            <w:pPr>
              <w:spacing w:line="0" w:lineRule="atLeast"/>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名    称</w:t>
            </w:r>
          </w:p>
        </w:tc>
        <w:tc>
          <w:tcPr>
            <w:tcW w:w="6419" w:type="dxa"/>
            <w:gridSpan w:val="8"/>
            <w:vAlign w:val="center"/>
          </w:tcPr>
          <w:p>
            <w:pPr>
              <w:spacing w:line="0" w:lineRule="atLeast"/>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485" w:type="dxa"/>
            <w:vMerge w:val="continue"/>
            <w:vAlign w:val="center"/>
          </w:tcPr>
          <w:p>
            <w:pPr>
              <w:spacing w:line="0" w:lineRule="atLeast"/>
              <w:ind w:firstLine="240" w:firstLineChars="100"/>
              <w:jc w:val="center"/>
              <w:rPr>
                <w:rFonts w:ascii="方正仿宋_GBK" w:hAnsi="方正仿宋_GBK" w:eastAsia="方正仿宋_GBK" w:cs="方正仿宋_GBK"/>
                <w:bCs/>
                <w:color w:val="000000"/>
                <w:sz w:val="24"/>
              </w:rPr>
            </w:pPr>
          </w:p>
        </w:tc>
        <w:tc>
          <w:tcPr>
            <w:tcW w:w="796" w:type="dxa"/>
            <w:vMerge w:val="continue"/>
            <w:vAlign w:val="center"/>
          </w:tcPr>
          <w:p>
            <w:pPr>
              <w:spacing w:line="0" w:lineRule="atLeast"/>
              <w:jc w:val="center"/>
              <w:rPr>
                <w:rFonts w:ascii="方正仿宋_GBK" w:hAnsi="方正仿宋_GBK" w:eastAsia="方正仿宋_GBK" w:cs="方正仿宋_GBK"/>
                <w:bCs/>
                <w:color w:val="000000"/>
                <w:sz w:val="24"/>
              </w:rPr>
            </w:pPr>
          </w:p>
        </w:tc>
        <w:tc>
          <w:tcPr>
            <w:tcW w:w="1980" w:type="dxa"/>
            <w:gridSpan w:val="3"/>
            <w:vAlign w:val="center"/>
          </w:tcPr>
          <w:p>
            <w:pPr>
              <w:spacing w:line="0" w:lineRule="atLeast"/>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组织机构代码</w:t>
            </w:r>
            <w:r>
              <w:rPr>
                <w:rFonts w:hint="eastAsia" w:ascii="方正仿宋_GBK" w:hAnsi="方正仿宋_GBK" w:eastAsia="方正仿宋_GBK" w:cs="方正仿宋_GBK"/>
                <w:bCs/>
                <w:color w:val="000000"/>
                <w:spacing w:val="1"/>
                <w:w w:val="98"/>
                <w:kern w:val="0"/>
                <w:sz w:val="24"/>
                <w:fitText w:val="1890" w:id="2095121420"/>
              </w:rPr>
              <w:t>（营业执照信息</w:t>
            </w:r>
            <w:r>
              <w:rPr>
                <w:rFonts w:hint="eastAsia" w:ascii="方正仿宋_GBK" w:hAnsi="方正仿宋_GBK" w:eastAsia="方正仿宋_GBK" w:cs="方正仿宋_GBK"/>
                <w:bCs/>
                <w:color w:val="000000"/>
                <w:spacing w:val="0"/>
                <w:w w:val="98"/>
                <w:kern w:val="0"/>
                <w:sz w:val="24"/>
                <w:fitText w:val="1890" w:id="2095121420"/>
              </w:rPr>
              <w:t>）</w:t>
            </w:r>
          </w:p>
        </w:tc>
        <w:tc>
          <w:tcPr>
            <w:tcW w:w="6419" w:type="dxa"/>
            <w:gridSpan w:val="8"/>
            <w:vAlign w:val="center"/>
          </w:tcPr>
          <w:p>
            <w:pPr>
              <w:spacing w:line="0" w:lineRule="atLeast"/>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485" w:type="dxa"/>
            <w:vMerge w:val="continue"/>
            <w:vAlign w:val="center"/>
          </w:tcPr>
          <w:p>
            <w:pPr>
              <w:spacing w:line="0" w:lineRule="atLeast"/>
              <w:ind w:firstLine="240" w:firstLineChars="100"/>
              <w:jc w:val="center"/>
              <w:rPr>
                <w:rFonts w:ascii="方正仿宋_GBK" w:hAnsi="方正仿宋_GBK" w:eastAsia="方正仿宋_GBK" w:cs="方正仿宋_GBK"/>
                <w:bCs/>
                <w:color w:val="000000"/>
                <w:sz w:val="24"/>
              </w:rPr>
            </w:pPr>
          </w:p>
        </w:tc>
        <w:tc>
          <w:tcPr>
            <w:tcW w:w="796" w:type="dxa"/>
            <w:vMerge w:val="continue"/>
            <w:vAlign w:val="center"/>
          </w:tcPr>
          <w:p>
            <w:pPr>
              <w:spacing w:line="0" w:lineRule="atLeast"/>
              <w:jc w:val="center"/>
              <w:rPr>
                <w:rFonts w:ascii="方正仿宋_GBK" w:hAnsi="方正仿宋_GBK" w:eastAsia="方正仿宋_GBK" w:cs="方正仿宋_GBK"/>
                <w:bCs/>
                <w:color w:val="000000"/>
                <w:sz w:val="24"/>
              </w:rPr>
            </w:pPr>
          </w:p>
        </w:tc>
        <w:tc>
          <w:tcPr>
            <w:tcW w:w="1980" w:type="dxa"/>
            <w:gridSpan w:val="3"/>
            <w:vAlign w:val="center"/>
          </w:tcPr>
          <w:p>
            <w:pPr>
              <w:spacing w:line="0" w:lineRule="atLeast"/>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法定代表人</w:t>
            </w:r>
          </w:p>
        </w:tc>
        <w:tc>
          <w:tcPr>
            <w:tcW w:w="2880" w:type="dxa"/>
            <w:gridSpan w:val="3"/>
            <w:vAlign w:val="center"/>
          </w:tcPr>
          <w:p>
            <w:pPr>
              <w:spacing w:line="0" w:lineRule="atLeast"/>
              <w:jc w:val="center"/>
              <w:rPr>
                <w:rFonts w:ascii="方正仿宋_GBK" w:hAnsi="方正仿宋_GBK" w:eastAsia="方正仿宋_GBK" w:cs="方正仿宋_GBK"/>
                <w:bCs/>
                <w:color w:val="000000"/>
                <w:sz w:val="24"/>
              </w:rPr>
            </w:pPr>
          </w:p>
        </w:tc>
        <w:tc>
          <w:tcPr>
            <w:tcW w:w="1440" w:type="dxa"/>
            <w:gridSpan w:val="3"/>
            <w:vAlign w:val="center"/>
          </w:tcPr>
          <w:p>
            <w:pPr>
              <w:spacing w:line="0" w:lineRule="atLeast"/>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 xml:space="preserve">联系人姓名 </w:t>
            </w:r>
          </w:p>
        </w:tc>
        <w:tc>
          <w:tcPr>
            <w:tcW w:w="2099" w:type="dxa"/>
            <w:gridSpan w:val="2"/>
            <w:vAlign w:val="center"/>
          </w:tcPr>
          <w:p>
            <w:pPr>
              <w:spacing w:line="0" w:lineRule="atLeast"/>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85" w:type="dxa"/>
            <w:vMerge w:val="continue"/>
            <w:vAlign w:val="center"/>
          </w:tcPr>
          <w:p>
            <w:pPr>
              <w:spacing w:line="0" w:lineRule="atLeast"/>
              <w:ind w:firstLine="240" w:firstLineChars="100"/>
              <w:jc w:val="center"/>
              <w:rPr>
                <w:rFonts w:ascii="方正仿宋_GBK" w:hAnsi="方正仿宋_GBK" w:eastAsia="方正仿宋_GBK" w:cs="方正仿宋_GBK"/>
                <w:bCs/>
                <w:color w:val="000000"/>
                <w:sz w:val="24"/>
              </w:rPr>
            </w:pPr>
          </w:p>
        </w:tc>
        <w:tc>
          <w:tcPr>
            <w:tcW w:w="796" w:type="dxa"/>
            <w:vMerge w:val="continue"/>
            <w:vAlign w:val="center"/>
          </w:tcPr>
          <w:p>
            <w:pPr>
              <w:spacing w:line="0" w:lineRule="atLeast"/>
              <w:jc w:val="center"/>
              <w:rPr>
                <w:rFonts w:ascii="方正仿宋_GBK" w:hAnsi="方正仿宋_GBK" w:eastAsia="方正仿宋_GBK" w:cs="方正仿宋_GBK"/>
                <w:bCs/>
                <w:color w:val="000000"/>
                <w:sz w:val="24"/>
              </w:rPr>
            </w:pPr>
          </w:p>
        </w:tc>
        <w:tc>
          <w:tcPr>
            <w:tcW w:w="1980" w:type="dxa"/>
            <w:gridSpan w:val="3"/>
            <w:vAlign w:val="center"/>
          </w:tcPr>
          <w:p>
            <w:pPr>
              <w:spacing w:line="0" w:lineRule="atLeast"/>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电子邮箱</w:t>
            </w:r>
          </w:p>
        </w:tc>
        <w:tc>
          <w:tcPr>
            <w:tcW w:w="2880" w:type="dxa"/>
            <w:gridSpan w:val="3"/>
            <w:vAlign w:val="center"/>
          </w:tcPr>
          <w:p>
            <w:pPr>
              <w:spacing w:line="0" w:lineRule="atLeast"/>
              <w:jc w:val="center"/>
              <w:rPr>
                <w:rFonts w:ascii="方正仿宋_GBK" w:hAnsi="方正仿宋_GBK" w:eastAsia="方正仿宋_GBK" w:cs="方正仿宋_GBK"/>
                <w:bCs/>
                <w:color w:val="000000"/>
                <w:sz w:val="24"/>
              </w:rPr>
            </w:pPr>
          </w:p>
        </w:tc>
        <w:tc>
          <w:tcPr>
            <w:tcW w:w="1440" w:type="dxa"/>
            <w:gridSpan w:val="3"/>
            <w:vAlign w:val="center"/>
          </w:tcPr>
          <w:p>
            <w:pPr>
              <w:spacing w:line="0" w:lineRule="atLeast"/>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传    真</w:t>
            </w:r>
          </w:p>
        </w:tc>
        <w:tc>
          <w:tcPr>
            <w:tcW w:w="2099" w:type="dxa"/>
            <w:gridSpan w:val="2"/>
            <w:vAlign w:val="center"/>
          </w:tcPr>
          <w:p>
            <w:pPr>
              <w:spacing w:line="0" w:lineRule="atLeast"/>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485" w:type="dxa"/>
            <w:vMerge w:val="continue"/>
            <w:vAlign w:val="center"/>
          </w:tcPr>
          <w:p>
            <w:pPr>
              <w:spacing w:line="0" w:lineRule="atLeast"/>
              <w:ind w:firstLine="240" w:firstLineChars="100"/>
              <w:jc w:val="center"/>
              <w:rPr>
                <w:rFonts w:ascii="方正仿宋_GBK" w:hAnsi="方正仿宋_GBK" w:eastAsia="方正仿宋_GBK" w:cs="方正仿宋_GBK"/>
                <w:bCs/>
                <w:color w:val="000000"/>
                <w:sz w:val="24"/>
              </w:rPr>
            </w:pPr>
          </w:p>
        </w:tc>
        <w:tc>
          <w:tcPr>
            <w:tcW w:w="796" w:type="dxa"/>
            <w:vMerge w:val="continue"/>
            <w:vAlign w:val="center"/>
          </w:tcPr>
          <w:p>
            <w:pPr>
              <w:spacing w:line="0" w:lineRule="atLeast"/>
              <w:jc w:val="center"/>
              <w:rPr>
                <w:rFonts w:ascii="方正仿宋_GBK" w:hAnsi="方正仿宋_GBK" w:eastAsia="方正仿宋_GBK" w:cs="方正仿宋_GBK"/>
                <w:bCs/>
                <w:color w:val="000000"/>
                <w:sz w:val="24"/>
              </w:rPr>
            </w:pPr>
          </w:p>
        </w:tc>
        <w:tc>
          <w:tcPr>
            <w:tcW w:w="1980" w:type="dxa"/>
            <w:gridSpan w:val="3"/>
            <w:vAlign w:val="center"/>
          </w:tcPr>
          <w:p>
            <w:pPr>
              <w:spacing w:line="0" w:lineRule="atLeast"/>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联系方式</w:t>
            </w:r>
          </w:p>
        </w:tc>
        <w:tc>
          <w:tcPr>
            <w:tcW w:w="6419" w:type="dxa"/>
            <w:gridSpan w:val="8"/>
            <w:vAlign w:val="center"/>
          </w:tcPr>
          <w:p>
            <w:pPr>
              <w:spacing w:line="0" w:lineRule="atLeast"/>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电话：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2" w:hRule="atLeast"/>
          <w:jc w:val="center"/>
        </w:trPr>
        <w:tc>
          <w:tcPr>
            <w:tcW w:w="485" w:type="dxa"/>
            <w:vMerge w:val="restart"/>
            <w:vAlign w:val="center"/>
          </w:tcPr>
          <w:p>
            <w:pPr>
              <w:spacing w:line="0" w:lineRule="atLeast"/>
              <w:jc w:val="center"/>
              <w:rPr>
                <w:rFonts w:ascii="方正仿宋_GBK" w:hAnsi="方正仿宋_GBK" w:eastAsia="方正仿宋_GBK" w:cs="方正仿宋_GBK"/>
                <w:bCs/>
                <w:color w:val="000000"/>
                <w:sz w:val="24"/>
              </w:rPr>
            </w:pPr>
          </w:p>
          <w:p>
            <w:pPr>
              <w:spacing w:line="0" w:lineRule="atLeast"/>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所需信息情况</w:t>
            </w:r>
          </w:p>
        </w:tc>
        <w:tc>
          <w:tcPr>
            <w:tcW w:w="1516" w:type="dxa"/>
            <w:gridSpan w:val="2"/>
            <w:tcBorders>
              <w:bottom w:val="single" w:color="auto" w:sz="4" w:space="0"/>
            </w:tcBorders>
            <w:vAlign w:val="center"/>
          </w:tcPr>
          <w:p>
            <w:pPr>
              <w:spacing w:line="0" w:lineRule="atLeast"/>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所需信息的内容描述</w:t>
            </w:r>
          </w:p>
          <w:p>
            <w:pPr>
              <w:spacing w:line="0" w:lineRule="atLeast"/>
              <w:jc w:val="center"/>
              <w:rPr>
                <w:rFonts w:ascii="方正仿宋_GBK" w:hAnsi="方正仿宋_GBK" w:eastAsia="方正仿宋_GBK" w:cs="方正仿宋_GBK"/>
                <w:bCs/>
                <w:color w:val="000000"/>
                <w:w w:val="90"/>
                <w:sz w:val="24"/>
              </w:rPr>
            </w:pPr>
            <w:r>
              <w:rPr>
                <w:rFonts w:hint="eastAsia" w:ascii="方正仿宋_GBK" w:hAnsi="方正仿宋_GBK" w:eastAsia="方正仿宋_GBK" w:cs="方正仿宋_GBK"/>
                <w:bCs/>
                <w:color w:val="000000"/>
                <w:w w:val="90"/>
                <w:sz w:val="24"/>
              </w:rPr>
              <w:t>（可另附页）</w:t>
            </w:r>
          </w:p>
        </w:tc>
        <w:tc>
          <w:tcPr>
            <w:tcW w:w="7679" w:type="dxa"/>
            <w:gridSpan w:val="10"/>
            <w:tcBorders>
              <w:bottom w:val="single" w:color="auto" w:sz="4" w:space="0"/>
            </w:tcBorders>
            <w:vAlign w:val="center"/>
          </w:tcPr>
          <w:p>
            <w:pPr>
              <w:spacing w:line="0" w:lineRule="atLeast"/>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85" w:type="dxa"/>
            <w:vMerge w:val="continue"/>
            <w:vAlign w:val="center"/>
          </w:tcPr>
          <w:p>
            <w:pPr>
              <w:spacing w:line="0" w:lineRule="atLeast"/>
              <w:jc w:val="center"/>
              <w:rPr>
                <w:rFonts w:ascii="方正仿宋_GBK" w:hAnsi="方正仿宋_GBK" w:eastAsia="方正仿宋_GBK" w:cs="方正仿宋_GBK"/>
                <w:bCs/>
                <w:color w:val="000000"/>
                <w:sz w:val="24"/>
              </w:rPr>
            </w:pPr>
          </w:p>
        </w:tc>
        <w:tc>
          <w:tcPr>
            <w:tcW w:w="9195" w:type="dxa"/>
            <w:gridSpan w:val="12"/>
            <w:vAlign w:val="center"/>
          </w:tcPr>
          <w:p>
            <w:pPr>
              <w:spacing w:line="0" w:lineRule="atLeast"/>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选   填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85" w:type="dxa"/>
            <w:vMerge w:val="continue"/>
            <w:vAlign w:val="center"/>
          </w:tcPr>
          <w:p>
            <w:pPr>
              <w:spacing w:line="0" w:lineRule="atLeast"/>
              <w:jc w:val="center"/>
              <w:rPr>
                <w:rFonts w:ascii="方正仿宋_GBK" w:hAnsi="方正仿宋_GBK" w:eastAsia="方正仿宋_GBK" w:cs="方正仿宋_GBK"/>
                <w:bCs/>
                <w:color w:val="000000"/>
                <w:sz w:val="24"/>
              </w:rPr>
            </w:pPr>
          </w:p>
        </w:tc>
        <w:tc>
          <w:tcPr>
            <w:tcW w:w="2244" w:type="dxa"/>
            <w:gridSpan w:val="3"/>
            <w:vAlign w:val="center"/>
          </w:tcPr>
          <w:p>
            <w:pPr>
              <w:spacing w:line="0" w:lineRule="atLeast"/>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所需信息的索取号</w:t>
            </w:r>
          </w:p>
        </w:tc>
        <w:tc>
          <w:tcPr>
            <w:tcW w:w="6951" w:type="dxa"/>
            <w:gridSpan w:val="9"/>
            <w:vAlign w:val="center"/>
          </w:tcPr>
          <w:p>
            <w:pPr>
              <w:spacing w:line="0" w:lineRule="atLeast"/>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485" w:type="dxa"/>
            <w:vMerge w:val="continue"/>
            <w:vAlign w:val="center"/>
          </w:tcPr>
          <w:p>
            <w:pPr>
              <w:spacing w:line="0" w:lineRule="atLeast"/>
              <w:jc w:val="center"/>
              <w:rPr>
                <w:rFonts w:ascii="方正仿宋_GBK" w:hAnsi="方正仿宋_GBK" w:eastAsia="方正仿宋_GBK" w:cs="方正仿宋_GBK"/>
                <w:bCs/>
                <w:color w:val="000000"/>
                <w:sz w:val="24"/>
              </w:rPr>
            </w:pPr>
          </w:p>
        </w:tc>
        <w:tc>
          <w:tcPr>
            <w:tcW w:w="2244" w:type="dxa"/>
            <w:gridSpan w:val="3"/>
            <w:vAlign w:val="center"/>
          </w:tcPr>
          <w:p>
            <w:pPr>
              <w:spacing w:line="0" w:lineRule="atLeast"/>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所需信息的用途</w:t>
            </w:r>
          </w:p>
        </w:tc>
        <w:tc>
          <w:tcPr>
            <w:tcW w:w="6951" w:type="dxa"/>
            <w:gridSpan w:val="9"/>
            <w:vAlign w:val="center"/>
          </w:tcPr>
          <w:p>
            <w:pPr>
              <w:spacing w:line="0" w:lineRule="atLeast"/>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5" w:hRule="atLeast"/>
          <w:jc w:val="center"/>
        </w:trPr>
        <w:tc>
          <w:tcPr>
            <w:tcW w:w="485" w:type="dxa"/>
            <w:vMerge w:val="continue"/>
            <w:vAlign w:val="center"/>
          </w:tcPr>
          <w:p>
            <w:pPr>
              <w:spacing w:line="0" w:lineRule="atLeast"/>
              <w:jc w:val="center"/>
              <w:rPr>
                <w:rFonts w:ascii="方正仿宋_GBK" w:hAnsi="方正仿宋_GBK" w:eastAsia="方正仿宋_GBK" w:cs="方正仿宋_GBK"/>
                <w:bCs/>
                <w:color w:val="000000"/>
                <w:sz w:val="24"/>
              </w:rPr>
            </w:pPr>
          </w:p>
        </w:tc>
        <w:tc>
          <w:tcPr>
            <w:tcW w:w="2805" w:type="dxa"/>
            <w:gridSpan w:val="5"/>
          </w:tcPr>
          <w:p>
            <w:pPr>
              <w:spacing w:line="0" w:lineRule="atLeast"/>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是否申请减免费用</w:t>
            </w:r>
          </w:p>
          <w:p>
            <w:pPr>
              <w:spacing w:line="0" w:lineRule="atLeast"/>
              <w:ind w:left="1440" w:hanging="1440" w:hangingChars="6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 xml:space="preserve">  □ 申请 </w:t>
            </w:r>
          </w:p>
          <w:p>
            <w:pPr>
              <w:spacing w:line="0" w:lineRule="atLeast"/>
              <w:ind w:firstLine="720" w:firstLineChars="3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请提供相关证明</w:t>
            </w:r>
          </w:p>
          <w:p>
            <w:pPr>
              <w:spacing w:line="0" w:lineRule="atLeast"/>
              <w:ind w:firstLine="240" w:firstLineChars="1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 不申请</w:t>
            </w:r>
          </w:p>
          <w:p>
            <w:pPr>
              <w:spacing w:line="0" w:lineRule="atLeast"/>
              <w:jc w:val="center"/>
              <w:rPr>
                <w:rFonts w:ascii="方正仿宋_GBK" w:hAnsi="方正仿宋_GBK" w:eastAsia="方正仿宋_GBK" w:cs="方正仿宋_GBK"/>
                <w:bCs/>
                <w:color w:val="000000"/>
                <w:sz w:val="24"/>
              </w:rPr>
            </w:pPr>
          </w:p>
          <w:p>
            <w:pPr>
              <w:spacing w:line="0" w:lineRule="atLeast"/>
              <w:jc w:val="center"/>
              <w:rPr>
                <w:rFonts w:ascii="方正仿宋_GBK" w:hAnsi="方正仿宋_GBK" w:eastAsia="方正仿宋_GBK" w:cs="方正仿宋_GBK"/>
                <w:bCs/>
                <w:color w:val="000000"/>
                <w:sz w:val="24"/>
              </w:rPr>
            </w:pPr>
          </w:p>
        </w:tc>
        <w:tc>
          <w:tcPr>
            <w:tcW w:w="2866" w:type="dxa"/>
            <w:gridSpan w:val="3"/>
          </w:tcPr>
          <w:p>
            <w:pPr>
              <w:spacing w:line="0" w:lineRule="atLeast"/>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所需信息的指定提供方式（可选）</w:t>
            </w:r>
          </w:p>
          <w:p>
            <w:pPr>
              <w:spacing w:line="0" w:lineRule="atLeast"/>
              <w:ind w:firstLine="240" w:firstLineChars="1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 纸质</w:t>
            </w:r>
          </w:p>
          <w:p>
            <w:pPr>
              <w:spacing w:line="0" w:lineRule="atLeast"/>
              <w:ind w:firstLine="240" w:firstLineChars="1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 电子文本</w:t>
            </w:r>
          </w:p>
          <w:p>
            <w:pPr>
              <w:spacing w:line="0" w:lineRule="atLeast"/>
              <w:ind w:firstLine="240" w:firstLineChars="1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 光盘</w:t>
            </w:r>
          </w:p>
          <w:p>
            <w:pPr>
              <w:spacing w:line="0" w:lineRule="atLeast"/>
              <w:ind w:firstLine="240" w:firstLineChars="1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 磁盘</w:t>
            </w:r>
          </w:p>
        </w:tc>
        <w:tc>
          <w:tcPr>
            <w:tcW w:w="3524" w:type="dxa"/>
            <w:gridSpan w:val="4"/>
          </w:tcPr>
          <w:p>
            <w:pPr>
              <w:spacing w:line="0" w:lineRule="atLeast"/>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获取信息的方式（可选）</w:t>
            </w:r>
          </w:p>
          <w:p>
            <w:pPr>
              <w:spacing w:line="0" w:lineRule="atLeast"/>
              <w:ind w:firstLine="240" w:firstLineChars="1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 xml:space="preserve">□ </w:t>
            </w:r>
            <w:r>
              <w:rPr>
                <w:rFonts w:hint="eastAsia" w:ascii="方正仿宋_GBK" w:hAnsi="方正仿宋_GBK" w:eastAsia="方正仿宋_GBK" w:cs="方正仿宋_GBK"/>
                <w:bCs/>
                <w:color w:val="000000"/>
                <w:kern w:val="0"/>
                <w:sz w:val="24"/>
              </w:rPr>
              <w:t>邮寄</w:t>
            </w:r>
          </w:p>
          <w:p>
            <w:pPr>
              <w:spacing w:line="0" w:lineRule="atLeast"/>
              <w:ind w:firstLine="240" w:firstLineChars="1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 xml:space="preserve">□ </w:t>
            </w:r>
            <w:r>
              <w:rPr>
                <w:rFonts w:hint="eastAsia" w:ascii="方正仿宋_GBK" w:hAnsi="方正仿宋_GBK" w:eastAsia="方正仿宋_GBK" w:cs="方正仿宋_GBK"/>
                <w:bCs/>
                <w:color w:val="000000"/>
                <w:kern w:val="0"/>
                <w:sz w:val="24"/>
              </w:rPr>
              <w:t>快递</w:t>
            </w:r>
          </w:p>
          <w:p>
            <w:pPr>
              <w:spacing w:line="0" w:lineRule="atLeast"/>
              <w:ind w:firstLine="240" w:firstLineChars="1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 电子邮件</w:t>
            </w:r>
          </w:p>
          <w:p>
            <w:pPr>
              <w:spacing w:line="0" w:lineRule="atLeast"/>
              <w:ind w:firstLine="240" w:firstLineChars="100"/>
              <w:rPr>
                <w:rFonts w:ascii="方正仿宋_GBK" w:hAnsi="方正仿宋_GBK" w:eastAsia="方正仿宋_GBK" w:cs="方正仿宋_GBK"/>
                <w:bCs/>
                <w:color w:val="000000"/>
                <w:kern w:val="0"/>
                <w:sz w:val="24"/>
              </w:rPr>
            </w:pPr>
            <w:r>
              <w:rPr>
                <w:rFonts w:hint="eastAsia" w:ascii="方正仿宋_GBK" w:hAnsi="方正仿宋_GBK" w:eastAsia="方正仿宋_GBK" w:cs="方正仿宋_GBK"/>
                <w:bCs/>
                <w:color w:val="000000"/>
                <w:sz w:val="24"/>
              </w:rPr>
              <w:t xml:space="preserve">□ </w:t>
            </w:r>
            <w:r>
              <w:rPr>
                <w:rFonts w:hint="eastAsia" w:ascii="方正仿宋_GBK" w:hAnsi="方正仿宋_GBK" w:eastAsia="方正仿宋_GBK" w:cs="方正仿宋_GBK"/>
                <w:bCs/>
                <w:color w:val="000000"/>
                <w:kern w:val="0"/>
                <w:sz w:val="24"/>
              </w:rPr>
              <w:t>传真</w:t>
            </w:r>
          </w:p>
          <w:p>
            <w:pPr>
              <w:spacing w:line="0" w:lineRule="atLeast"/>
              <w:ind w:firstLine="240" w:firstLineChars="1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 xml:space="preserve">□ </w:t>
            </w:r>
            <w:r>
              <w:rPr>
                <w:rFonts w:hint="eastAsia" w:ascii="方正仿宋_GBK" w:hAnsi="方正仿宋_GBK" w:eastAsia="方正仿宋_GBK" w:cs="方正仿宋_GBK"/>
                <w:bCs/>
                <w:color w:val="000000"/>
                <w:kern w:val="0"/>
                <w:sz w:val="24"/>
              </w:rPr>
              <w:t>自行领取/当场阅读、抄录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485" w:type="dxa"/>
            <w:vMerge w:val="continue"/>
            <w:vAlign w:val="center"/>
          </w:tcPr>
          <w:p>
            <w:pPr>
              <w:spacing w:line="0" w:lineRule="atLeast"/>
              <w:jc w:val="center"/>
              <w:rPr>
                <w:rFonts w:ascii="方正仿宋_GBK" w:hAnsi="方正仿宋_GBK" w:eastAsia="方正仿宋_GBK" w:cs="方正仿宋_GBK"/>
                <w:bCs/>
                <w:color w:val="000000"/>
                <w:sz w:val="24"/>
              </w:rPr>
            </w:pPr>
          </w:p>
        </w:tc>
        <w:tc>
          <w:tcPr>
            <w:tcW w:w="9195" w:type="dxa"/>
            <w:gridSpan w:val="12"/>
            <w:vAlign w:val="center"/>
          </w:tcPr>
          <w:p>
            <w:pPr>
              <w:spacing w:line="0" w:lineRule="atLeast"/>
              <w:ind w:firstLine="240" w:firstLineChars="1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 若本机关无法按照指定方式提供所需信息，也可接受其他方式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3261" w:type="dxa"/>
            <w:gridSpan w:val="5"/>
            <w:vAlign w:val="center"/>
          </w:tcPr>
          <w:p>
            <w:pPr>
              <w:spacing w:line="0" w:lineRule="atLeast"/>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申请人签名或盖章</w:t>
            </w:r>
          </w:p>
        </w:tc>
        <w:tc>
          <w:tcPr>
            <w:tcW w:w="6419" w:type="dxa"/>
            <w:gridSpan w:val="8"/>
            <w:vAlign w:val="center"/>
          </w:tcPr>
          <w:p>
            <w:pPr>
              <w:spacing w:line="0" w:lineRule="atLeast"/>
              <w:ind w:firstLine="240" w:firstLineChars="100"/>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261" w:type="dxa"/>
            <w:gridSpan w:val="5"/>
            <w:vAlign w:val="center"/>
          </w:tcPr>
          <w:p>
            <w:pPr>
              <w:spacing w:line="0" w:lineRule="atLeast"/>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申 请 日 期</w:t>
            </w:r>
          </w:p>
        </w:tc>
        <w:tc>
          <w:tcPr>
            <w:tcW w:w="6419" w:type="dxa"/>
            <w:gridSpan w:val="8"/>
            <w:vAlign w:val="center"/>
          </w:tcPr>
          <w:p>
            <w:pPr>
              <w:spacing w:line="0" w:lineRule="atLeast"/>
              <w:jc w:val="center"/>
              <w:rPr>
                <w:rFonts w:ascii="方正仿宋_GBK" w:hAnsi="方正仿宋_GBK" w:eastAsia="方正仿宋_GBK" w:cs="方正仿宋_GBK"/>
                <w:bCs/>
                <w:color w:val="000000"/>
                <w:sz w:val="24"/>
              </w:rPr>
            </w:pPr>
          </w:p>
        </w:tc>
      </w:tr>
    </w:tbl>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- 9 -</w:t>
                </w:r>
                <w:r>
                  <w:rPr>
                    <w:rFonts w:hint="eastAsia" w:asciiTheme="majorEastAsia" w:hAnsiTheme="majorEastAsia" w:eastAsiaTheme="majorEastAsia" w:cstheme="maj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3411A7D"/>
    <w:rsid w:val="00780914"/>
    <w:rsid w:val="00E72622"/>
    <w:rsid w:val="00F05DD1"/>
    <w:rsid w:val="04DD6616"/>
    <w:rsid w:val="05E87F88"/>
    <w:rsid w:val="09B83682"/>
    <w:rsid w:val="10A820DD"/>
    <w:rsid w:val="138A7ED2"/>
    <w:rsid w:val="14205C9F"/>
    <w:rsid w:val="1A8574F6"/>
    <w:rsid w:val="1C4E567E"/>
    <w:rsid w:val="1CF113E1"/>
    <w:rsid w:val="1D924427"/>
    <w:rsid w:val="23411A7D"/>
    <w:rsid w:val="287940D5"/>
    <w:rsid w:val="28C66392"/>
    <w:rsid w:val="2A822721"/>
    <w:rsid w:val="3AD64F88"/>
    <w:rsid w:val="492437C7"/>
    <w:rsid w:val="62583EC4"/>
    <w:rsid w:val="72987670"/>
    <w:rsid w:val="7DA227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unhideWhenUsed/>
    <w:qFormat/>
    <w:uiPriority w:val="0"/>
    <w:pPr>
      <w:spacing w:before="100" w:beforeAutospacing="1" w:after="100" w:afterAutospacing="1" w:line="560" w:lineRule="exact"/>
      <w:jc w:val="left"/>
      <w:outlineLvl w:val="1"/>
    </w:pPr>
    <w:rPr>
      <w:rFonts w:hint="eastAsia" w:ascii="宋体" w:hAnsi="宋体" w:eastAsia="方正楷体_GBK" w:cs="Times New Roman"/>
      <w:b/>
      <w:kern w:val="0"/>
      <w:sz w:val="32"/>
      <w:szCs w:val="36"/>
    </w:rPr>
  </w:style>
  <w:style w:type="paragraph" w:styleId="6">
    <w:name w:val="heading 3"/>
    <w:basedOn w:val="1"/>
    <w:next w:val="1"/>
    <w:unhideWhenUsed/>
    <w:qFormat/>
    <w:uiPriority w:val="0"/>
    <w:pPr>
      <w:keepNext/>
      <w:keepLines/>
      <w:spacing w:line="560" w:lineRule="exact"/>
      <w:outlineLvl w:val="2"/>
    </w:pPr>
    <w:rPr>
      <w:rFonts w:eastAsia="方正小标宋_GBK"/>
      <w:b/>
      <w:sz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line="240" w:lineRule="auto"/>
      <w:ind w:left="420" w:leftChars="200"/>
      <w:textAlignment w:val="auto"/>
    </w:pPr>
    <w:rPr>
      <w:rFonts w:ascii="Calibri" w:hAnsi="Calibri" w:eastAsia="宋体" w:cs="Times New Roman"/>
      <w:kern w:val="2"/>
      <w:sz w:val="21"/>
      <w:szCs w:val="22"/>
    </w:rPr>
  </w:style>
  <w:style w:type="paragraph" w:styleId="4">
    <w:name w:val="Balloon Text"/>
    <w:basedOn w:val="1"/>
    <w:qFormat/>
    <w:uiPriority w:val="0"/>
    <w:pPr>
      <w:spacing w:line="240" w:lineRule="auto"/>
      <w:ind w:left="0"/>
      <w:textAlignment w:val="auto"/>
    </w:pPr>
    <w:rPr>
      <w:rFonts w:ascii="Calibri" w:hAnsi="Calibri" w:eastAsia="宋体" w:cs="Times New Roman"/>
      <w:kern w:val="2"/>
      <w:sz w:val="18"/>
      <w:szCs w:val="18"/>
    </w:rPr>
  </w:style>
  <w:style w:type="paragraph" w:styleId="7">
    <w:name w:val="Body Text 3"/>
    <w:basedOn w:val="1"/>
    <w:qFormat/>
    <w:uiPriority w:val="0"/>
    <w:pPr>
      <w:spacing w:before="100" w:beforeAutospacing="1" w:after="100" w:afterAutospacing="1"/>
      <w:ind w:right="-59" w:rightChars="-28"/>
    </w:pPr>
    <w:rPr>
      <w:rFonts w:ascii="楷体_GB2312" w:hAnsi="宋体" w:eastAsia="楷体_GB2312"/>
      <w:sz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jc w:val="left"/>
    </w:pPr>
    <w:rPr>
      <w:rFonts w:cs="Times New Roman"/>
      <w:kern w:val="0"/>
      <w:sz w:val="24"/>
    </w:rPr>
  </w:style>
  <w:style w:type="character" w:styleId="13">
    <w:name w:val="Hyperlink"/>
    <w:basedOn w:val="12"/>
    <w:qFormat/>
    <w:uiPriority w:val="0"/>
    <w:rPr>
      <w:color w:val="0000FF"/>
      <w:u w:val="single"/>
    </w:rPr>
  </w:style>
  <w:style w:type="character" w:customStyle="1" w:styleId="14">
    <w:name w:val="页眉 Char"/>
    <w:basedOn w:val="12"/>
    <w:link w:val="9"/>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青铜峡市政府办公室</Company>
  <Pages>1</Pages>
  <Words>618</Words>
  <Characters>3527</Characters>
  <Lines>29</Lines>
  <Paragraphs>8</Paragraphs>
  <TotalTime>26</TotalTime>
  <ScaleCrop>false</ScaleCrop>
  <LinksUpToDate>false</LinksUpToDate>
  <CharactersWithSpaces>4137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2019-11-17T10:25:00Z</dcterms:created>
  <dc:creator>青铜峡市政府办公室收文员</dc:creator>
  <cp:lastModifiedBy>seren</cp:lastModifiedBy>
  <cp:lastPrinted>2021-07-12T08:27:00Z</cp:lastPrinted>
  <dcterms:modified xsi:type="dcterms:W3CDTF">2021-07-22T02:28:47Z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KSOSaveFontToCloudKey">
    <vt:lpwstr>466066963_btnclosed</vt:lpwstr>
  </property>
  <property fmtid="{D5CDD505-2E9C-101B-9397-08002B2CF9AE}" pid="4" name="ICV">
    <vt:lpwstr>6B27885C9E2F4847BC67B5BBE8E027EF</vt:lpwstr>
  </property>
</Properties>
</file>