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NewRomma" w:hAnsi="TimesNewRomma" w:eastAsia="黑体"/>
          <w:spacing w:val="-20"/>
          <w:sz w:val="72"/>
          <w:szCs w:val="72"/>
        </w:rPr>
      </w:pPr>
    </w:p>
    <w:p>
      <w:pPr>
        <w:spacing w:line="720" w:lineRule="auto"/>
        <w:jc w:val="center"/>
        <w:rPr>
          <w:rFonts w:hint="default" w:ascii="TimesNewRomma" w:hAnsi="TimesNewRomma" w:eastAsia="黑体"/>
          <w:spacing w:val="-20"/>
          <w:sz w:val="72"/>
          <w:szCs w:val="72"/>
        </w:rPr>
      </w:pPr>
    </w:p>
    <w:p>
      <w:pPr>
        <w:pStyle w:val="42"/>
        <w:rPr>
          <w:rFonts w:hint="default" w:ascii="TimesNewRomma" w:hAnsi="TimesNewRomma"/>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NewRomma" w:hAnsi="TimesNewRomma" w:eastAsia="黑体"/>
          <w:b w:val="0"/>
          <w:bCs w:val="0"/>
          <w:spacing w:val="-20"/>
          <w:sz w:val="72"/>
          <w:szCs w:val="72"/>
          <w:lang w:val="en-US" w:eastAsia="zh-CN"/>
        </w:rPr>
      </w:pPr>
      <w:r>
        <w:rPr>
          <w:rFonts w:hint="default" w:ascii="TimesNewRomma" w:hAnsi="TimesNewRomma" w:eastAsia="黑体"/>
          <w:b w:val="0"/>
          <w:bCs w:val="0"/>
          <w:spacing w:val="-20"/>
          <w:sz w:val="72"/>
          <w:szCs w:val="72"/>
          <w:lang w:val="en-US" w:eastAsia="zh-CN"/>
        </w:rPr>
        <w:t>青铜峡市</w:t>
      </w:r>
      <w:r>
        <w:rPr>
          <w:rFonts w:hint="eastAsia" w:ascii="TimesNewRomma" w:hAnsi="TimesNewRomma" w:eastAsia="黑体"/>
          <w:b w:val="0"/>
          <w:bCs w:val="0"/>
          <w:spacing w:val="-20"/>
          <w:sz w:val="72"/>
          <w:szCs w:val="72"/>
          <w:lang w:val="en-US" w:eastAsia="zh-CN"/>
        </w:rPr>
        <w:t>水资源配置规划</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TimesNewRomma" w:hAnsi="TimesNewRomma" w:eastAsia="黑体"/>
          <w:b w:val="0"/>
          <w:bCs w:val="0"/>
          <w:spacing w:val="-20"/>
          <w:sz w:val="48"/>
          <w:szCs w:val="48"/>
          <w:lang w:eastAsia="zh-CN"/>
        </w:rPr>
      </w:pPr>
      <w:r>
        <w:rPr>
          <w:rFonts w:hint="eastAsia" w:ascii="TimesNewRomma" w:hAnsi="TimesNewRomma" w:eastAsia="黑体"/>
          <w:b w:val="0"/>
          <w:bCs w:val="0"/>
          <w:spacing w:val="-20"/>
          <w:sz w:val="48"/>
          <w:szCs w:val="48"/>
          <w:lang w:eastAsia="zh-CN"/>
        </w:rPr>
        <w:t>（</w:t>
      </w:r>
      <w:r>
        <w:rPr>
          <w:rFonts w:hint="eastAsia" w:ascii="TimesNewRomma" w:hAnsi="TimesNewRomma" w:eastAsia="黑体"/>
          <w:b w:val="0"/>
          <w:bCs w:val="0"/>
          <w:spacing w:val="-20"/>
          <w:sz w:val="48"/>
          <w:szCs w:val="48"/>
          <w:lang w:val="en-US" w:eastAsia="zh-CN"/>
        </w:rPr>
        <w:t>2021-2025年</w:t>
      </w:r>
      <w:r>
        <w:rPr>
          <w:rFonts w:hint="eastAsia" w:ascii="TimesNewRomma" w:hAnsi="TimesNewRomma" w:eastAsia="黑体"/>
          <w:b w:val="0"/>
          <w:bCs w:val="0"/>
          <w:spacing w:val="-20"/>
          <w:sz w:val="48"/>
          <w:szCs w:val="48"/>
          <w:lang w:eastAsia="zh-CN"/>
        </w:rPr>
        <w:t>）</w:t>
      </w:r>
    </w:p>
    <w:p>
      <w:pPr>
        <w:spacing w:line="720" w:lineRule="auto"/>
        <w:jc w:val="center"/>
        <w:rPr>
          <w:rFonts w:hint="default" w:ascii="TimesNewRomma" w:hAnsi="TimesNewRomma" w:eastAsia="黑体"/>
          <w:spacing w:val="-20"/>
          <w:sz w:val="72"/>
          <w:szCs w:val="72"/>
        </w:rPr>
      </w:pPr>
    </w:p>
    <w:p>
      <w:pPr>
        <w:spacing w:line="360" w:lineRule="auto"/>
        <w:jc w:val="center"/>
        <w:rPr>
          <w:rFonts w:hint="default" w:ascii="TimesNewRomma" w:hAnsi="TimesNewRomma" w:eastAsia="黑体"/>
          <w:spacing w:val="-20"/>
          <w:sz w:val="72"/>
          <w:szCs w:val="72"/>
        </w:rPr>
      </w:pPr>
    </w:p>
    <w:p>
      <w:pPr>
        <w:spacing w:line="360" w:lineRule="auto"/>
        <w:jc w:val="center"/>
        <w:rPr>
          <w:rFonts w:hint="default" w:ascii="TimesNewRomma" w:hAnsi="TimesNewRomma" w:eastAsia="黑体"/>
          <w:spacing w:val="-20"/>
          <w:sz w:val="72"/>
          <w:szCs w:val="72"/>
        </w:rPr>
      </w:pPr>
    </w:p>
    <w:p>
      <w:pPr>
        <w:spacing w:line="360" w:lineRule="auto"/>
        <w:jc w:val="center"/>
        <w:rPr>
          <w:rFonts w:hint="default" w:ascii="TimesNewRomma" w:hAnsi="TimesNewRomma" w:eastAsia="黑体"/>
          <w:spacing w:val="-20"/>
          <w:sz w:val="72"/>
          <w:szCs w:val="72"/>
        </w:rPr>
      </w:pPr>
    </w:p>
    <w:p>
      <w:pPr>
        <w:spacing w:line="360" w:lineRule="auto"/>
        <w:jc w:val="center"/>
        <w:rPr>
          <w:rFonts w:hint="default" w:ascii="TimesNewRomma" w:hAnsi="TimesNewRomma" w:eastAsia="黑体"/>
          <w:spacing w:val="-20"/>
          <w:sz w:val="72"/>
          <w:szCs w:val="72"/>
        </w:rPr>
      </w:pPr>
    </w:p>
    <w:p>
      <w:pPr>
        <w:jc w:val="center"/>
        <w:rPr>
          <w:rFonts w:hint="default" w:ascii="TimesNewRomma" w:hAnsi="TimesNewRomma" w:eastAsia="隶书" w:cs="Times New Roman"/>
          <w:b/>
          <w:color w:val="auto"/>
          <w:sz w:val="44"/>
          <w:szCs w:val="44"/>
          <w:highlight w:val="none"/>
        </w:rPr>
      </w:pPr>
      <w:r>
        <w:rPr>
          <w:rFonts w:hint="default" w:ascii="TimesNewRomma" w:hAnsi="TimesNewRomma" w:eastAsia="隶书" w:cs="Times New Roman"/>
          <w:b/>
          <w:color w:val="auto"/>
          <w:sz w:val="44"/>
          <w:szCs w:val="44"/>
          <w:highlight w:val="none"/>
        </w:rPr>
        <w:t xml:space="preserve"> </w:t>
      </w:r>
    </w:p>
    <w:p>
      <w:pPr>
        <w:jc w:val="center"/>
        <w:rPr>
          <w:rFonts w:hint="default" w:ascii="TimesNewRomma" w:hAnsi="TimesNewRomma" w:eastAsia="隶书" w:cs="Times New Roman"/>
          <w:b/>
          <w:color w:val="auto"/>
          <w:sz w:val="44"/>
          <w:szCs w:val="44"/>
          <w:highlight w:val="none"/>
        </w:rPr>
      </w:pPr>
    </w:p>
    <w:p>
      <w:pPr>
        <w:jc w:val="center"/>
        <w:rPr>
          <w:rFonts w:hint="default" w:ascii="TimesNewRomma" w:hAnsi="TimesNewRomma" w:eastAsia="隶书" w:cs="Times New Roman"/>
          <w:b/>
          <w:color w:val="auto"/>
          <w:sz w:val="44"/>
          <w:szCs w:val="44"/>
          <w:highlight w:val="none"/>
        </w:rPr>
      </w:pPr>
    </w:p>
    <w:p>
      <w:pPr>
        <w:pStyle w:val="42"/>
        <w:rPr>
          <w:rFonts w:ascii="TimesNewRomma" w:hAnsi="TimesNewRomma" w:eastAsia="宋体"/>
          <w:sz w:val="28"/>
        </w:rPr>
      </w:pPr>
    </w:p>
    <w:p>
      <w:pPr>
        <w:rPr>
          <w:rFonts w:ascii="TimesNewRomma" w:hAnsi="TimesNewRomma"/>
        </w:rPr>
      </w:pPr>
    </w:p>
    <w:p>
      <w:pPr>
        <w:rPr>
          <w:rFonts w:ascii="TimesNewRomma" w:hAnsi="TimesNewRomma" w:eastAsia="宋体"/>
          <w:sz w:val="28"/>
        </w:rPr>
      </w:pPr>
    </w:p>
    <w:p>
      <w:pPr>
        <w:spacing w:line="360" w:lineRule="auto"/>
        <w:jc w:val="center"/>
        <w:rPr>
          <w:rFonts w:ascii="TimesNewRomma" w:hAnsi="TimesNewRomma" w:eastAsia="宋体"/>
          <w:sz w:val="28"/>
        </w:rPr>
      </w:pPr>
    </w:p>
    <w:p>
      <w:pPr>
        <w:spacing w:line="360" w:lineRule="auto"/>
        <w:jc w:val="center"/>
        <w:rPr>
          <w:rFonts w:ascii="TimesNewRomma" w:hAnsi="TimesNewRomma" w:eastAsia="宋体"/>
          <w:sz w:val="28"/>
        </w:rPr>
      </w:pPr>
    </w:p>
    <w:p>
      <w:pPr>
        <w:spacing w:line="360" w:lineRule="auto"/>
        <w:rPr>
          <w:rFonts w:ascii="TimesNewRomma" w:hAnsi="TimesNewRomma" w:eastAsia="宋体"/>
          <w:sz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89"/>
        <w:jc w:val="center"/>
        <w:rPr>
          <w:rFonts w:hint="eastAsia" w:ascii="TimesNewRomma" w:hAnsi="TimesNewRomma" w:eastAsia="方正小标宋_GBK" w:cs="方正小标宋_GBK"/>
          <w:b w:val="0"/>
          <w:bCs/>
          <w:color w:val="auto"/>
          <w:sz w:val="36"/>
          <w:lang w:val="zh-CN"/>
        </w:rPr>
      </w:pPr>
      <w:r>
        <w:rPr>
          <w:rFonts w:hint="eastAsia" w:ascii="TimesNewRomma" w:hAnsi="TimesNewRomma" w:eastAsia="方正小标宋_GBK" w:cs="方正小标宋_GBK"/>
          <w:b w:val="0"/>
          <w:bCs/>
          <w:color w:val="auto"/>
          <w:sz w:val="36"/>
          <w:lang w:val="zh-CN"/>
        </w:rPr>
        <w:t xml:space="preserve">目  </w:t>
      </w:r>
      <w:bookmarkStart w:id="258" w:name="_GoBack"/>
      <w:bookmarkEnd w:id="258"/>
      <w:r>
        <w:rPr>
          <w:rFonts w:hint="eastAsia" w:ascii="TimesNewRomma" w:hAnsi="TimesNewRomma" w:eastAsia="方正小标宋_GBK" w:cs="方正小标宋_GBK"/>
          <w:b w:val="0"/>
          <w:bCs/>
          <w:color w:val="auto"/>
          <w:sz w:val="36"/>
          <w:lang w:val="zh-CN"/>
        </w:rPr>
        <w:t>录</w:t>
      </w:r>
    </w:p>
    <w:p>
      <w:pPr>
        <w:pStyle w:val="27"/>
        <w:tabs>
          <w:tab w:val="right" w:leader="dot" w:pos="8306"/>
        </w:tabs>
        <w:spacing w:line="360" w:lineRule="auto"/>
        <w:rPr>
          <w:rFonts w:hint="eastAsia" w:ascii="TimesNewRomma" w:hAnsi="TimesNewRomma" w:eastAsia="方正仿宋_GBK" w:cs="方正仿宋_GBK"/>
          <w:sz w:val="28"/>
          <w:szCs w:val="28"/>
        </w:rPr>
      </w:pPr>
      <w:r>
        <w:rPr>
          <w:rFonts w:hint="default" w:ascii="TimesNewRomma" w:hAnsi="TimesNewRomma" w:eastAsia="宋体" w:cs="Times New Roman"/>
          <w:sz w:val="28"/>
          <w:szCs w:val="28"/>
        </w:rPr>
        <w:fldChar w:fldCharType="begin"/>
      </w:r>
      <w:r>
        <w:rPr>
          <w:rFonts w:hint="default" w:ascii="TimesNewRomma" w:hAnsi="TimesNewRomma" w:eastAsia="宋体" w:cs="Times New Roman"/>
          <w:sz w:val="28"/>
          <w:szCs w:val="28"/>
        </w:rPr>
        <w:instrText xml:space="preserve"> TOC \o "1-3" \h \z \u </w:instrText>
      </w:r>
      <w:r>
        <w:rPr>
          <w:rFonts w:hint="default" w:ascii="TimesNewRomma" w:hAnsi="TimesNewRomma" w:eastAsia="宋体" w:cs="Times New Roman"/>
          <w:sz w:val="28"/>
          <w:szCs w:val="28"/>
        </w:rPr>
        <w:fldChar w:fldCharType="separate"/>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_Toc9170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第一章  概述</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_Toc9170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- 1 -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_Toc5397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1.1项目背景</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_Toc5397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- 1 -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_Toc17530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1.2基本思路</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_Toc17530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- 2 -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_Toc15790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1.3主要目标</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_Toc15790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- 2 -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_Toc18717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1.4编制依据</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_Toc18717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- 3 -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_Toc23070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1.5水平年</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_Toc23070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- 4 -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27"/>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_Toc992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第二章  区域基本情况</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_Toc992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- 6 -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_Toc19513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2.1自然条件</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_Toc19513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- 6 -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_Toc9505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2.2社会经济发展现状</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_Toc9505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- 11 -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_Toc23473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2.3河流水系与水利工程</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_Toc23473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- 13 -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27"/>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_Toc21129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第三章  水资源及其开发利用现状</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_Toc21129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- 30 -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_Toc10425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3.1水资源状况</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_Toc10425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- 30 -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_Toc12447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3.</w:t>
      </w:r>
      <w:r>
        <w:rPr>
          <w:rFonts w:hint="eastAsia" w:ascii="TimesNewRomma" w:hAnsi="TimesNewRomma" w:eastAsia="方正仿宋_GBK" w:cs="方正仿宋_GBK"/>
          <w:sz w:val="28"/>
          <w:szCs w:val="28"/>
          <w:highlight w:val="none"/>
          <w:lang w:val="en-US" w:eastAsia="zh-CN"/>
        </w:rPr>
        <w:t>2现状用水分析</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_Toc12447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- 31 -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_Toc25869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highlight w:val="none"/>
          <w:lang w:val="en-US" w:eastAsia="zh-CN"/>
        </w:rPr>
        <w:t>3.3青铜峡“十四五”期间行业用水确权情况</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_Toc25869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- 36 -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_Toc31280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3.4水资源开发利用存在的主要问题</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_Toc31280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- 37 -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27"/>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_Toc2906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第四章  水资源条件约束与缺水形势分析</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_Toc2906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- 43 -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_Toc21525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4.1水资源约束条件</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_Toc21525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- 43 -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_Toc19752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4.2“以水四定”管控要求</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_Toc19752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- 45 -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_Toc29619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4.3基准年需水量与缺水形势分析</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_Toc29619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- 48 -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27"/>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_Toc4923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第五章  以水“四定”规模与布局</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_Toc4923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- 56 -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_Toc604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5.1生活需水预测</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_Toc604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- 56 -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_Toc30085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5.2工业需水预测</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_Toc30085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- 62 -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_Toc12788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5.3农业需水预测</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_Toc12788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- 64 -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_Toc26603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5.4生态需水预测</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_Toc26603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- 69 -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_Toc24941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5.5规划年需水量汇总</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_Toc24941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- 71 -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_Toc27571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5.6规划年需水量与十四五管控指标对比分析</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_Toc27571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- 71 -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_Toc30446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5.7规划年用水水平分析</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_Toc30446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- 72 -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27"/>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_Toc21895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第六章  水资源配置规划</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_Toc21895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- 74 -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_Toc32144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6.1工程供水能力分析</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_Toc32144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- 74 -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_Toc8432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6.2水资源配置方案</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_Toc8432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- 81 -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27"/>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_Toc30339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第七章  水资源配置重点工程规划</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_Toc30339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- 88 -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_Toc17620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7.1黄河水利用工程规划</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_Toc17620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- 88 -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_Toc7496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7.2现代化生态灌区工程规划</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_Toc7496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- 88 -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_Toc11671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7.3再生水利用规划</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_Toc11671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- 91 -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_Toc1354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7.4其他工程规划</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_Toc1354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- 93 -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27"/>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_Toc6230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第八章  节水及水资源保障措施</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_Toc6230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- 96 -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方正仿宋_GBK" w:cs="方正仿宋_GBK"/>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_Toc2096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8.1节水措施</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_Toc2096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- 96 -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pStyle w:val="31"/>
        <w:tabs>
          <w:tab w:val="right" w:leader="dot" w:pos="8306"/>
        </w:tabs>
        <w:spacing w:line="360" w:lineRule="auto"/>
        <w:rPr>
          <w:rFonts w:hint="eastAsia" w:ascii="TimesNewRomma" w:hAnsi="TimesNewRomma" w:eastAsia="宋体" w:cs="宋体"/>
          <w:sz w:val="28"/>
          <w:szCs w:val="28"/>
        </w:rPr>
      </w:pP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HYPERLINK \l _Toc626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lang w:val="en-US" w:eastAsia="zh-CN"/>
        </w:rPr>
        <w:t>8.2</w:t>
      </w:r>
      <w:r>
        <w:rPr>
          <w:rFonts w:hint="eastAsia" w:ascii="TimesNewRomma" w:hAnsi="TimesNewRomma" w:eastAsia="方正仿宋_GBK" w:cs="方正仿宋_GBK"/>
          <w:sz w:val="28"/>
          <w:szCs w:val="28"/>
        </w:rPr>
        <w:t>水资源保障措施</w:t>
      </w:r>
      <w:r>
        <w:rPr>
          <w:rFonts w:hint="eastAsia" w:ascii="TimesNewRomma" w:hAnsi="TimesNewRomma" w:eastAsia="方正仿宋_GBK" w:cs="方正仿宋_GBK"/>
          <w:sz w:val="28"/>
          <w:szCs w:val="28"/>
        </w:rPr>
        <w:tab/>
      </w:r>
      <w:r>
        <w:rPr>
          <w:rFonts w:hint="eastAsia" w:ascii="TimesNewRomma" w:hAnsi="TimesNewRomma" w:eastAsia="方正仿宋_GBK" w:cs="方正仿宋_GBK"/>
          <w:sz w:val="28"/>
          <w:szCs w:val="28"/>
        </w:rPr>
        <w:fldChar w:fldCharType="begin"/>
      </w:r>
      <w:r>
        <w:rPr>
          <w:rFonts w:hint="eastAsia" w:ascii="TimesNewRomma" w:hAnsi="TimesNewRomma" w:eastAsia="方正仿宋_GBK" w:cs="方正仿宋_GBK"/>
          <w:sz w:val="28"/>
          <w:szCs w:val="28"/>
        </w:rPr>
        <w:instrText xml:space="preserve"> PAGEREF _Toc626 \h </w:instrText>
      </w:r>
      <w:r>
        <w:rPr>
          <w:rFonts w:hint="eastAsia" w:ascii="TimesNewRomma" w:hAnsi="TimesNewRomma" w:eastAsia="方正仿宋_GBK" w:cs="方正仿宋_GBK"/>
          <w:sz w:val="28"/>
          <w:szCs w:val="28"/>
        </w:rPr>
        <w:fldChar w:fldCharType="separate"/>
      </w:r>
      <w:r>
        <w:rPr>
          <w:rFonts w:hint="eastAsia" w:ascii="TimesNewRomma" w:hAnsi="TimesNewRomma" w:eastAsia="方正仿宋_GBK" w:cs="方正仿宋_GBK"/>
          <w:sz w:val="28"/>
          <w:szCs w:val="28"/>
        </w:rPr>
        <w:t>- 102 -</w:t>
      </w:r>
      <w:r>
        <w:rPr>
          <w:rFonts w:hint="eastAsia" w:ascii="TimesNewRomma" w:hAnsi="TimesNewRomma" w:eastAsia="方正仿宋_GBK" w:cs="方正仿宋_GBK"/>
          <w:sz w:val="28"/>
          <w:szCs w:val="28"/>
        </w:rPr>
        <w:fldChar w:fldCharType="end"/>
      </w:r>
      <w:r>
        <w:rPr>
          <w:rFonts w:hint="eastAsia" w:ascii="TimesNewRomma" w:hAnsi="TimesNewRomma" w:eastAsia="方正仿宋_GBK" w:cs="方正仿宋_GBK"/>
          <w:sz w:val="28"/>
          <w:szCs w:val="28"/>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NewRomma" w:hAnsi="TimesNewRomma" w:eastAsia="宋体"/>
          <w:sz w:val="28"/>
        </w:rPr>
      </w:pPr>
      <w:r>
        <w:rPr>
          <w:rFonts w:hint="default" w:ascii="TimesNewRomma" w:hAnsi="TimesNewRomma" w:eastAsia="宋体" w:cs="Times New Roman"/>
          <w:szCs w:val="28"/>
        </w:rPr>
        <w:fldChar w:fldCharType="end"/>
      </w:r>
    </w:p>
    <w:p>
      <w:pPr>
        <w:spacing w:line="360" w:lineRule="auto"/>
        <w:rPr>
          <w:rFonts w:ascii="TimesNewRomma" w:hAnsi="TimesNewRomma" w:eastAsia="宋体"/>
          <w:sz w:val="28"/>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pStyle w:val="6"/>
        <w:numPr>
          <w:ilvl w:val="0"/>
          <w:numId w:val="0"/>
        </w:numPr>
        <w:spacing w:line="360" w:lineRule="auto"/>
        <w:ind w:leftChars="0"/>
        <w:jc w:val="center"/>
        <w:rPr>
          <w:rFonts w:ascii="TimesNewRomma" w:hAnsi="TimesNewRomma"/>
          <w:b w:val="0"/>
          <w:bCs w:val="0"/>
        </w:rPr>
      </w:pPr>
      <w:bookmarkStart w:id="0" w:name="_Toc9170"/>
      <w:r>
        <w:rPr>
          <w:rFonts w:hint="eastAsia" w:ascii="TimesNewRomma" w:hAnsi="TimesNewRomma"/>
          <w:b w:val="0"/>
          <w:bCs w:val="0"/>
          <w:lang w:val="en-US" w:eastAsia="zh-CN"/>
        </w:rPr>
        <w:t>第一章  概述</w:t>
      </w:r>
      <w:bookmarkEnd w:id="0"/>
    </w:p>
    <w:p>
      <w:pPr>
        <w:pStyle w:val="7"/>
        <w:pageBreakBefore w:val="0"/>
        <w:widowControl w:val="0"/>
        <w:numPr>
          <w:ilvl w:val="1"/>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楷体_GBK" w:cs="方正楷体_GBK"/>
        </w:rPr>
      </w:pPr>
      <w:bookmarkStart w:id="1" w:name="_Toc5397"/>
      <w:bookmarkStart w:id="2" w:name="_Toc35737321"/>
      <w:bookmarkStart w:id="3" w:name="_Toc47204805"/>
      <w:bookmarkStart w:id="4" w:name="_Toc35737442"/>
      <w:bookmarkStart w:id="5" w:name="_Toc47204686"/>
      <w:bookmarkStart w:id="6" w:name="_Toc49501780"/>
      <w:bookmarkStart w:id="7" w:name="_Toc49501534"/>
      <w:r>
        <w:rPr>
          <w:rFonts w:hint="eastAsia" w:ascii="TimesNewRomma" w:hAnsi="TimesNewRomma" w:eastAsia="方正楷体_GBK" w:cs="方正楷体_GBK"/>
          <w:lang w:val="en-US" w:eastAsia="zh-CN"/>
        </w:rPr>
        <w:t>1.1项目背景</w:t>
      </w:r>
      <w:bookmarkEnd w:id="1"/>
    </w:p>
    <w:bookmarkEnd w:id="2"/>
    <w:bookmarkEnd w:id="3"/>
    <w:bookmarkEnd w:id="4"/>
    <w:bookmarkEnd w:id="5"/>
    <w:bookmarkEnd w:id="6"/>
    <w:bookmarkEnd w:id="7"/>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水是生命之源、生产之要、生态之基。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2019年9月18日习近平总书记在郑州主持召开黄河流域生态保护和高质量发展座谈会，指出黄河流域生态保护和高质量发展是重大国家战略，突出强调水资源节约集约利用，要坚持以水定城、以水定地、以水定人、以水定产，把水资源作为最大的刚性约束，合理规划人口、城市和产业发展，坚决抑制不合理用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为落实黄河流域生态保护和高质量发展要求，宁夏回族自治区区委指出要坚持绿色发展、源头减负，推动沿黄生态经济带高质量发展，严格落实空间规划，严守水资源刚性约束和生态红线，合理规划人口、城市和产业发展。2021年10月25日，自治区人民政府下发了《自治区人民政府办公厅关于印发宁夏“十四五”用水权管控指标方案的通知》（宁政办发〔2021〕76号），将2025年的全区取水总量、耗水总量、用水效率等细化到各市、县（区）。</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rPr>
        <w:t>在</w:t>
      </w:r>
      <w:r>
        <w:rPr>
          <w:rFonts w:hint="eastAsia" w:ascii="TimesNewRomma" w:hAnsi="TimesNewRomma" w:eastAsia="方正仿宋_GBK" w:cs="方正仿宋_GBK"/>
          <w:sz w:val="28"/>
          <w:lang w:val="en-US" w:eastAsia="zh-CN"/>
        </w:rPr>
        <w:t>此背景下，</w:t>
      </w:r>
      <w:r>
        <w:rPr>
          <w:rFonts w:hint="eastAsia" w:ascii="TimesNewRomma" w:hAnsi="TimesNewRomma" w:eastAsia="方正仿宋_GBK" w:cs="方正仿宋_GBK"/>
          <w:sz w:val="28"/>
        </w:rPr>
        <w:t>为确保</w:t>
      </w:r>
      <w:r>
        <w:rPr>
          <w:rFonts w:hint="eastAsia" w:ascii="TimesNewRomma" w:hAnsi="TimesNewRomma" w:eastAsia="方正仿宋_GBK" w:cs="方正仿宋_GBK"/>
          <w:sz w:val="28"/>
          <w:lang w:val="en-US" w:eastAsia="zh-CN"/>
        </w:rPr>
        <w:t>有限</w:t>
      </w:r>
      <w:r>
        <w:rPr>
          <w:rFonts w:hint="eastAsia" w:ascii="TimesNewRomma" w:hAnsi="TimesNewRomma" w:eastAsia="方正仿宋_GBK" w:cs="方正仿宋_GBK"/>
          <w:sz w:val="28"/>
        </w:rPr>
        <w:t>水资源的</w:t>
      </w:r>
      <w:r>
        <w:rPr>
          <w:rFonts w:hint="eastAsia" w:ascii="TimesNewRomma" w:hAnsi="TimesNewRomma" w:eastAsia="方正仿宋_GBK" w:cs="方正仿宋_GBK"/>
          <w:sz w:val="28"/>
          <w:lang w:val="en-US" w:eastAsia="zh-CN"/>
        </w:rPr>
        <w:t>高效利用和有效供给</w:t>
      </w:r>
      <w:r>
        <w:rPr>
          <w:rFonts w:hint="eastAsia" w:ascii="TimesNewRomma" w:hAnsi="TimesNewRomma" w:eastAsia="方正仿宋_GBK" w:cs="方正仿宋_GBK"/>
          <w:sz w:val="28"/>
        </w:rPr>
        <w:t>，建立</w:t>
      </w:r>
      <w:r>
        <w:rPr>
          <w:rFonts w:hint="eastAsia" w:ascii="TimesNewRomma" w:hAnsi="TimesNewRomma" w:eastAsia="方正仿宋_GBK" w:cs="方正仿宋_GBK"/>
          <w:sz w:val="28"/>
          <w:lang w:val="en-US" w:eastAsia="zh-CN"/>
        </w:rPr>
        <w:t>健全的</w:t>
      </w:r>
      <w:r>
        <w:rPr>
          <w:rFonts w:hint="eastAsia" w:ascii="TimesNewRomma" w:hAnsi="TimesNewRomma" w:eastAsia="方正仿宋_GBK" w:cs="方正仿宋_GBK"/>
          <w:sz w:val="28"/>
        </w:rPr>
        <w:t>水资源综合配置体系，受</w:t>
      </w:r>
      <w:r>
        <w:rPr>
          <w:rFonts w:hint="eastAsia" w:ascii="TimesNewRomma" w:hAnsi="TimesNewRomma" w:eastAsia="方正仿宋_GBK" w:cs="方正仿宋_GBK"/>
          <w:sz w:val="28"/>
          <w:lang w:val="en-US" w:eastAsia="zh-CN"/>
        </w:rPr>
        <w:t>青铜峡市</w:t>
      </w:r>
      <w:r>
        <w:rPr>
          <w:rFonts w:hint="eastAsia" w:ascii="TimesNewRomma" w:hAnsi="TimesNewRomma" w:eastAsia="方正仿宋_GBK" w:cs="方正仿宋_GBK"/>
          <w:sz w:val="28"/>
        </w:rPr>
        <w:t>水务局委托宁夏</w:t>
      </w:r>
      <w:r>
        <w:rPr>
          <w:rFonts w:hint="eastAsia" w:ascii="TimesNewRomma" w:hAnsi="TimesNewRomma" w:eastAsia="方正仿宋_GBK" w:cs="方正仿宋_GBK"/>
          <w:sz w:val="28"/>
          <w:lang w:val="en-US" w:eastAsia="zh-CN"/>
        </w:rPr>
        <w:t>瑞沃水资源工程研究院（有限公司）编制完成了《</w:t>
      </w:r>
      <w:r>
        <w:rPr>
          <w:rFonts w:hint="eastAsia" w:ascii="TimesNewRomma" w:hAnsi="TimesNewRomma" w:eastAsia="方正仿宋_GBK" w:cs="方正仿宋_GBK"/>
          <w:sz w:val="28"/>
        </w:rPr>
        <w:t>青铜峡市</w:t>
      </w:r>
      <w:r>
        <w:rPr>
          <w:rFonts w:hint="eastAsia" w:ascii="TimesNewRomma" w:hAnsi="TimesNewRomma" w:eastAsia="方正仿宋_GBK" w:cs="方正仿宋_GBK"/>
          <w:sz w:val="28"/>
          <w:lang w:val="en-US" w:eastAsia="zh-CN"/>
        </w:rPr>
        <w:t>水资源配置规划》（2021-2025）</w:t>
      </w:r>
      <w:r>
        <w:rPr>
          <w:rFonts w:hint="eastAsia" w:ascii="TimesNewRomma" w:hAnsi="TimesNewRomma" w:eastAsia="方正仿宋_GBK" w:cs="方正仿宋_GBK"/>
          <w:sz w:val="28"/>
        </w:rPr>
        <w:t>，</w:t>
      </w:r>
      <w:r>
        <w:rPr>
          <w:rFonts w:hint="eastAsia" w:ascii="TimesNewRomma" w:hAnsi="TimesNewRomma" w:eastAsia="方正仿宋_GBK" w:cs="方正仿宋_GBK"/>
          <w:sz w:val="28"/>
          <w:lang w:val="en-US" w:eastAsia="zh-CN"/>
        </w:rPr>
        <w:t>以充分发挥水资源最大刚性约束作用为目标，分析“十四五”期间青铜峡市用水权管控指标、需水量和供水工程的匹配性，指导全市</w:t>
      </w:r>
      <w:r>
        <w:rPr>
          <w:rFonts w:hint="eastAsia" w:ascii="TimesNewRomma" w:hAnsi="TimesNewRomma" w:eastAsia="方正仿宋_GBK" w:cs="方正仿宋_GBK"/>
          <w:sz w:val="28"/>
        </w:rPr>
        <w:t>人口、资源、环境、经济的协调发展，缓解水资源供需矛盾</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创新经济社会发展与水资源承载能力相协调的高质量发展模式。</w:t>
      </w:r>
    </w:p>
    <w:p>
      <w:pPr>
        <w:pStyle w:val="7"/>
        <w:pageBreakBefore w:val="0"/>
        <w:widowControl w:val="0"/>
        <w:numPr>
          <w:ilvl w:val="1"/>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楷体_GBK" w:cs="方正楷体_GBK"/>
          <w:lang w:val="en-US" w:eastAsia="zh-CN"/>
        </w:rPr>
      </w:pPr>
      <w:bookmarkStart w:id="8" w:name="_Toc17530"/>
      <w:bookmarkStart w:id="9" w:name="_Toc79700023"/>
      <w:r>
        <w:rPr>
          <w:rFonts w:hint="eastAsia" w:ascii="TimesNewRomma" w:hAnsi="TimesNewRomma" w:eastAsia="方正楷体_GBK" w:cs="方正楷体_GBK"/>
          <w:lang w:val="en-US" w:eastAsia="zh-CN"/>
        </w:rPr>
        <w:t>1.2基本思路</w:t>
      </w:r>
      <w:bookmarkEnd w:id="8"/>
      <w:bookmarkEnd w:id="9"/>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t>以服务</w:t>
      </w:r>
      <w:r>
        <w:rPr>
          <w:rFonts w:hint="eastAsia" w:ascii="TimesNewRomma" w:hAnsi="TimesNewRomma" w:eastAsia="方正仿宋_GBK" w:cs="方正仿宋_GBK"/>
          <w:sz w:val="28"/>
          <w:lang w:val="en-US" w:eastAsia="zh-CN"/>
        </w:rPr>
        <w:t>青铜峡市</w:t>
      </w:r>
      <w:r>
        <w:rPr>
          <w:rFonts w:hint="eastAsia" w:ascii="TimesNewRomma" w:hAnsi="TimesNewRomma" w:eastAsia="方正仿宋_GBK" w:cs="方正仿宋_GBK"/>
          <w:sz w:val="28"/>
        </w:rPr>
        <w:t>经济社会全面发展为宗旨，根据《</w:t>
      </w:r>
      <w:r>
        <w:rPr>
          <w:rFonts w:hint="eastAsia" w:ascii="TimesNewRomma" w:hAnsi="TimesNewRomma" w:eastAsia="方正仿宋_GBK" w:cs="方正仿宋_GBK"/>
          <w:sz w:val="28"/>
          <w:lang w:val="en-US" w:eastAsia="zh-CN"/>
        </w:rPr>
        <w:t>青铜峡市</w:t>
      </w:r>
      <w:r>
        <w:rPr>
          <w:rFonts w:hint="eastAsia" w:ascii="TimesNewRomma" w:hAnsi="TimesNewRomma" w:eastAsia="方正仿宋_GBK" w:cs="方正仿宋_GBK"/>
          <w:sz w:val="28"/>
        </w:rPr>
        <w:t>国民经济和社会发展第十四个五年规划和二〇三五年远景目标纲要》</w:t>
      </w:r>
      <w:r>
        <w:rPr>
          <w:rFonts w:hint="eastAsia" w:ascii="TimesNewRomma" w:hAnsi="TimesNewRomma" w:eastAsia="方正仿宋_GBK" w:cs="方正仿宋_GBK"/>
          <w:sz w:val="28"/>
          <w:highlight w:val="none"/>
        </w:rPr>
        <w:t>、</w:t>
      </w:r>
      <w:r>
        <w:rPr>
          <w:rFonts w:hint="eastAsia" w:ascii="TimesNewRomma" w:hAnsi="TimesNewRomma" w:eastAsia="方正仿宋_GBK" w:cs="方正仿宋_GBK"/>
          <w:sz w:val="28"/>
        </w:rPr>
        <w:t>《</w:t>
      </w:r>
      <w:r>
        <w:rPr>
          <w:rFonts w:hint="eastAsia" w:ascii="TimesNewRomma" w:hAnsi="TimesNewRomma" w:eastAsia="方正仿宋_GBK" w:cs="方正仿宋_GBK"/>
          <w:sz w:val="28"/>
          <w:lang w:val="en-US" w:eastAsia="zh-CN"/>
        </w:rPr>
        <w:t>青铜峡市</w:t>
      </w:r>
      <w:r>
        <w:rPr>
          <w:rFonts w:hint="eastAsia" w:ascii="TimesNewRomma" w:hAnsi="TimesNewRomma" w:eastAsia="方正仿宋_GBK" w:cs="方正仿宋_GBK"/>
          <w:sz w:val="28"/>
        </w:rPr>
        <w:t>“十四五”水利发展规划》</w:t>
      </w:r>
      <w:r>
        <w:rPr>
          <w:rFonts w:hint="eastAsia" w:ascii="TimesNewRomma" w:hAnsi="TimesNewRomma" w:eastAsia="方正仿宋_GBK" w:cs="方正仿宋_GBK"/>
          <w:sz w:val="28"/>
          <w:highlight w:val="none"/>
        </w:rPr>
        <w:t>、</w:t>
      </w:r>
      <w:r>
        <w:rPr>
          <w:rFonts w:hint="eastAsia" w:ascii="TimesNewRomma" w:hAnsi="TimesNewRomma" w:eastAsia="方正仿宋_GBK" w:cs="方正仿宋_GBK"/>
          <w:sz w:val="28"/>
        </w:rPr>
        <w:t>《</w:t>
      </w:r>
      <w:r>
        <w:rPr>
          <w:rFonts w:hint="eastAsia" w:ascii="TimesNewRomma" w:hAnsi="TimesNewRomma" w:eastAsia="方正仿宋_GBK" w:cs="方正仿宋_GBK"/>
          <w:sz w:val="28"/>
          <w:lang w:val="en-US" w:eastAsia="zh-CN"/>
        </w:rPr>
        <w:t>青铜峡市“</w:t>
      </w:r>
      <w:r>
        <w:rPr>
          <w:rFonts w:hint="eastAsia" w:ascii="TimesNewRomma" w:hAnsi="TimesNewRomma" w:eastAsia="方正仿宋_GBK" w:cs="方正仿宋_GBK"/>
          <w:sz w:val="28"/>
        </w:rPr>
        <w:t>十四五</w:t>
      </w:r>
      <w:r>
        <w:rPr>
          <w:rFonts w:hint="eastAsia" w:ascii="TimesNewRomma" w:hAnsi="TimesNewRomma" w:eastAsia="方正仿宋_GBK" w:cs="方正仿宋_GBK"/>
          <w:sz w:val="28"/>
          <w:lang w:val="en-US" w:eastAsia="zh-CN"/>
        </w:rPr>
        <w:t>”</w:t>
      </w:r>
      <w:r>
        <w:rPr>
          <w:rFonts w:hint="eastAsia" w:ascii="TimesNewRomma" w:hAnsi="TimesNewRomma" w:eastAsia="方正仿宋_GBK" w:cs="方正仿宋_GBK"/>
          <w:sz w:val="28"/>
        </w:rPr>
        <w:t>城乡供水工程可行性研究报告》</w:t>
      </w:r>
      <w:r>
        <w:rPr>
          <w:rFonts w:hint="eastAsia" w:ascii="TimesNewRomma" w:hAnsi="TimesNewRomma" w:eastAsia="方正仿宋_GBK" w:cs="方正仿宋_GBK"/>
          <w:sz w:val="28"/>
          <w:highlight w:val="none"/>
        </w:rPr>
        <w:t>、</w:t>
      </w:r>
      <w:r>
        <w:rPr>
          <w:rFonts w:hint="eastAsia" w:ascii="TimesNewRomma" w:hAnsi="TimesNewRomma" w:eastAsia="方正仿宋_GBK" w:cs="方正仿宋_GBK"/>
          <w:sz w:val="28"/>
        </w:rPr>
        <w:t>《</w:t>
      </w:r>
      <w:r>
        <w:rPr>
          <w:rFonts w:hint="eastAsia" w:ascii="TimesNewRomma" w:hAnsi="TimesNewRomma" w:eastAsia="方正仿宋_GBK" w:cs="方正仿宋_GBK"/>
          <w:sz w:val="28"/>
          <w:lang w:val="en-US" w:eastAsia="zh-CN"/>
        </w:rPr>
        <w:t>青铜峡市</w:t>
      </w:r>
      <w:r>
        <w:rPr>
          <w:rFonts w:hint="eastAsia" w:ascii="TimesNewRomma" w:hAnsi="TimesNewRomma" w:eastAsia="方正仿宋_GBK" w:cs="方正仿宋_GBK"/>
          <w:sz w:val="28"/>
        </w:rPr>
        <w:t>现代农业高质量发展</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十四五</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规划（2021—2025）》</w:t>
      </w:r>
      <w:r>
        <w:rPr>
          <w:rFonts w:hint="eastAsia" w:ascii="TimesNewRomma" w:hAnsi="TimesNewRomma" w:eastAsia="方正仿宋_GBK" w:cs="方正仿宋_GBK"/>
          <w:sz w:val="28"/>
          <w:highlight w:val="none"/>
        </w:rPr>
        <w:t>、</w:t>
      </w:r>
      <w:r>
        <w:rPr>
          <w:rFonts w:hint="eastAsia" w:ascii="TimesNewRomma" w:hAnsi="TimesNewRomma" w:eastAsia="方正仿宋_GBK" w:cs="方正仿宋_GBK"/>
          <w:sz w:val="28"/>
        </w:rPr>
        <w:t>《</w:t>
      </w:r>
      <w:r>
        <w:rPr>
          <w:rFonts w:hint="eastAsia" w:ascii="TimesNewRomma" w:hAnsi="TimesNewRomma" w:eastAsia="方正仿宋_GBK" w:cs="方正仿宋_GBK"/>
          <w:sz w:val="28"/>
          <w:lang w:val="en-US" w:eastAsia="zh-CN"/>
        </w:rPr>
        <w:t>青铜峡市</w:t>
      </w:r>
      <w:r>
        <w:rPr>
          <w:rFonts w:hint="eastAsia" w:ascii="TimesNewRomma" w:hAnsi="TimesNewRomma" w:eastAsia="方正仿宋_GBK" w:cs="方正仿宋_GBK"/>
          <w:sz w:val="28"/>
        </w:rPr>
        <w:t>工业发展</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十四五</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规划》等相关规划，以可持续发展为原则，以维护生态环境良性循环发展为条件，在摸清</w:t>
      </w:r>
      <w:r>
        <w:rPr>
          <w:rFonts w:hint="eastAsia" w:ascii="TimesNewRomma" w:hAnsi="TimesNewRomma" w:eastAsia="方正仿宋_GBK" w:cs="方正仿宋_GBK"/>
          <w:sz w:val="28"/>
          <w:lang w:val="en-US" w:eastAsia="zh-CN"/>
        </w:rPr>
        <w:t>青铜峡</w:t>
      </w:r>
      <w:r>
        <w:rPr>
          <w:rFonts w:hint="eastAsia" w:ascii="TimesNewRomma" w:hAnsi="TimesNewRomma" w:eastAsia="方正仿宋_GBK" w:cs="方正仿宋_GBK"/>
          <w:sz w:val="28"/>
        </w:rPr>
        <w:t>市水资源现状及其开发利用程度的基础上，根据</w:t>
      </w:r>
      <w:r>
        <w:rPr>
          <w:rFonts w:hint="eastAsia" w:ascii="TimesNewRomma" w:hAnsi="TimesNewRomma" w:eastAsia="方正仿宋_GBK" w:cs="方正仿宋_GBK"/>
          <w:sz w:val="28"/>
          <w:lang w:val="en-US" w:eastAsia="zh-CN"/>
        </w:rPr>
        <w:t>青铜峡</w:t>
      </w:r>
      <w:r>
        <w:rPr>
          <w:rFonts w:hint="eastAsia" w:ascii="TimesNewRomma" w:hAnsi="TimesNewRomma" w:eastAsia="方正仿宋_GBK" w:cs="方正仿宋_GBK"/>
          <w:sz w:val="28"/>
        </w:rPr>
        <w:t>市经济社会可持续发展的要求，科学预测各行业的用水需求，提出水资源合理开发、高效利用、全面节约、有效保护的总体布局及实施方案。</w:t>
      </w:r>
    </w:p>
    <w:p>
      <w:pPr>
        <w:pStyle w:val="7"/>
        <w:pageBreakBefore w:val="0"/>
        <w:widowControl w:val="0"/>
        <w:numPr>
          <w:ilvl w:val="1"/>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楷体_GBK" w:cs="方正楷体_GBK"/>
          <w:lang w:val="en-US" w:eastAsia="zh-CN"/>
        </w:rPr>
      </w:pPr>
      <w:bookmarkStart w:id="10" w:name="_Toc15790"/>
      <w:bookmarkStart w:id="11" w:name="_Toc79700024"/>
      <w:r>
        <w:rPr>
          <w:rFonts w:hint="eastAsia" w:ascii="TimesNewRomma" w:hAnsi="TimesNewRomma" w:eastAsia="方正楷体_GBK" w:cs="方正楷体_GBK"/>
          <w:lang w:val="en-US" w:eastAsia="zh-CN"/>
        </w:rPr>
        <w:t>1.3主要目标</w:t>
      </w:r>
      <w:bookmarkEnd w:id="10"/>
      <w:bookmarkEnd w:id="11"/>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t>落实最严格的水资源管理制度，以节水型社会建设为统揽，以</w:t>
      </w:r>
      <w:r>
        <w:rPr>
          <w:rFonts w:hint="eastAsia" w:ascii="TimesNewRomma" w:hAnsi="TimesNewRomma" w:eastAsia="方正仿宋_GBK" w:cs="方正仿宋_GBK"/>
          <w:sz w:val="28"/>
          <w:lang w:val="en-US" w:eastAsia="zh-CN"/>
        </w:rPr>
        <w:t>青铜峡市</w:t>
      </w:r>
      <w:r>
        <w:rPr>
          <w:rFonts w:hint="eastAsia" w:ascii="TimesNewRomma" w:hAnsi="TimesNewRomma" w:eastAsia="方正仿宋_GBK" w:cs="方正仿宋_GBK"/>
          <w:sz w:val="28"/>
        </w:rPr>
        <w:t>经济社会平稳快速发展为核心，持续推进民生水利发展，坚持开源节流并重，提高各行业用水效率与效益。</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t>按照“总量控制、定额管理”的原则，</w:t>
      </w:r>
      <w:r>
        <w:rPr>
          <w:rFonts w:hint="eastAsia" w:ascii="TimesNewRomma" w:hAnsi="TimesNewRomma" w:eastAsia="方正仿宋_GBK" w:cs="方正仿宋_GBK"/>
          <w:sz w:val="28"/>
          <w:lang w:eastAsia="zh-CN"/>
        </w:rPr>
        <w:t>在</w:t>
      </w:r>
      <w:r>
        <w:rPr>
          <w:rFonts w:hint="eastAsia" w:ascii="TimesNewRomma" w:hAnsi="TimesNewRomma" w:eastAsia="方正仿宋_GBK" w:cs="方正仿宋_GBK"/>
          <w:sz w:val="28"/>
          <w:lang w:val="en-US" w:eastAsia="zh-CN"/>
        </w:rPr>
        <w:t>“十四五”用水权管控指标</w:t>
      </w:r>
      <w:r>
        <w:rPr>
          <w:rFonts w:hint="eastAsia" w:ascii="TimesNewRomma" w:hAnsi="TimesNewRomma" w:eastAsia="方正仿宋_GBK" w:cs="方正仿宋_GBK"/>
          <w:sz w:val="28"/>
          <w:lang w:eastAsia="zh-CN"/>
        </w:rPr>
        <w:t>的限制下</w:t>
      </w:r>
      <w:r>
        <w:rPr>
          <w:rFonts w:hint="eastAsia" w:ascii="TimesNewRomma" w:hAnsi="TimesNewRomma" w:eastAsia="方正仿宋_GBK" w:cs="方正仿宋_GBK"/>
          <w:sz w:val="28"/>
        </w:rPr>
        <w:t>，</w:t>
      </w:r>
      <w:r>
        <w:rPr>
          <w:rFonts w:hint="eastAsia" w:ascii="TimesNewRomma" w:hAnsi="TimesNewRomma" w:eastAsia="方正仿宋_GBK" w:cs="方正仿宋_GBK"/>
          <w:sz w:val="28"/>
          <w:lang w:eastAsia="zh-CN"/>
        </w:rPr>
        <w:t>以</w:t>
      </w:r>
      <w:r>
        <w:rPr>
          <w:rFonts w:hint="eastAsia" w:ascii="TimesNewRomma" w:hAnsi="TimesNewRomma" w:eastAsia="方正仿宋_GBK" w:cs="方正仿宋_GBK"/>
          <w:sz w:val="28"/>
        </w:rPr>
        <w:t>节水挖潜的内涵式发展</w:t>
      </w:r>
      <w:r>
        <w:rPr>
          <w:rFonts w:hint="eastAsia" w:ascii="TimesNewRomma" w:hAnsi="TimesNewRomma" w:eastAsia="方正仿宋_GBK" w:cs="方正仿宋_GBK"/>
          <w:sz w:val="28"/>
          <w:lang w:eastAsia="zh-CN"/>
        </w:rPr>
        <w:t>为途径</w:t>
      </w:r>
      <w:r>
        <w:rPr>
          <w:rFonts w:hint="eastAsia" w:ascii="TimesNewRomma" w:hAnsi="TimesNewRomma" w:eastAsia="方正仿宋_GBK" w:cs="方正仿宋_GBK"/>
          <w:sz w:val="28"/>
        </w:rPr>
        <w:t>，以提高水资源利用效率和效益为核心，</w:t>
      </w:r>
      <w:r>
        <w:rPr>
          <w:rFonts w:hint="eastAsia" w:ascii="TimesNewRomma" w:hAnsi="TimesNewRomma" w:eastAsia="方正仿宋_GBK" w:cs="方正仿宋_GBK"/>
          <w:sz w:val="28"/>
          <w:lang w:eastAsia="zh-CN"/>
        </w:rPr>
        <w:t>以</w:t>
      </w:r>
      <w:r>
        <w:rPr>
          <w:rFonts w:hint="eastAsia" w:ascii="TimesNewRomma" w:hAnsi="TimesNewRomma" w:eastAsia="方正仿宋_GBK" w:cs="方正仿宋_GBK"/>
          <w:sz w:val="28"/>
        </w:rPr>
        <w:t>保障城乡饮水安全、粮食安全、生态安全</w:t>
      </w:r>
      <w:r>
        <w:rPr>
          <w:rFonts w:hint="eastAsia" w:ascii="TimesNewRomma" w:hAnsi="TimesNewRomma" w:eastAsia="方正仿宋_GBK" w:cs="方正仿宋_GBK"/>
          <w:sz w:val="28"/>
          <w:lang w:eastAsia="zh-CN"/>
        </w:rPr>
        <w:t>为前题</w:t>
      </w:r>
      <w:r>
        <w:rPr>
          <w:rFonts w:hint="eastAsia" w:ascii="TimesNewRomma" w:hAnsi="TimesNewRomma" w:eastAsia="方正仿宋_GBK" w:cs="方正仿宋_GBK"/>
          <w:sz w:val="28"/>
        </w:rPr>
        <w:t>，统筹区域各行业之间的水资源配置，</w:t>
      </w:r>
      <w:r>
        <w:rPr>
          <w:rFonts w:hint="eastAsia" w:ascii="TimesNewRomma" w:hAnsi="TimesNewRomma" w:eastAsia="方正仿宋_GBK" w:cs="方正仿宋_GBK"/>
          <w:sz w:val="28"/>
          <w:lang w:eastAsia="zh-CN"/>
        </w:rPr>
        <w:t>分析</w:t>
      </w:r>
      <w:r>
        <w:rPr>
          <w:rFonts w:hint="eastAsia" w:ascii="TimesNewRomma" w:hAnsi="TimesNewRomma" w:eastAsia="方正仿宋_GBK" w:cs="方正仿宋_GBK"/>
          <w:sz w:val="28"/>
          <w:lang w:val="en-US" w:eastAsia="zh-CN"/>
        </w:rPr>
        <w:t>未来发展需水量与工程供水能力的匹配性关系</w:t>
      </w:r>
      <w:r>
        <w:rPr>
          <w:rFonts w:hint="eastAsia" w:ascii="TimesNewRomma" w:hAnsi="TimesNewRomma" w:eastAsia="方正仿宋_GBK" w:cs="方正仿宋_GBK"/>
          <w:sz w:val="28"/>
        </w:rPr>
        <w:t>。以水资源高效利用为目标，</w:t>
      </w:r>
      <w:r>
        <w:rPr>
          <w:rFonts w:hint="eastAsia" w:ascii="TimesNewRomma" w:hAnsi="TimesNewRomma" w:eastAsia="方正仿宋_GBK" w:cs="方正仿宋_GBK"/>
          <w:sz w:val="28"/>
          <w:lang w:val="en-US" w:eastAsia="zh-CN"/>
        </w:rPr>
        <w:t>坚持“以水定城、以水定地、以水定人、以水定产”基本原则</w:t>
      </w:r>
      <w:r>
        <w:rPr>
          <w:rFonts w:hint="eastAsia" w:ascii="TimesNewRomma" w:hAnsi="TimesNewRomma" w:eastAsia="方正仿宋_GBK" w:cs="方正仿宋_GBK"/>
          <w:sz w:val="28"/>
        </w:rPr>
        <w:t>，以提高水资源利用效率和效益为核心，建立与水资源条件相适应的经济体系和水资源高效利用体系，推进</w:t>
      </w:r>
      <w:r>
        <w:rPr>
          <w:rFonts w:hint="eastAsia" w:ascii="TimesNewRomma" w:hAnsi="TimesNewRomma" w:eastAsia="方正仿宋_GBK" w:cs="方正仿宋_GBK"/>
          <w:sz w:val="28"/>
          <w:lang w:val="en-US" w:eastAsia="zh-CN"/>
        </w:rPr>
        <w:t>青铜峡</w:t>
      </w:r>
      <w:r>
        <w:rPr>
          <w:rFonts w:hint="eastAsia" w:ascii="TimesNewRomma" w:hAnsi="TimesNewRomma" w:eastAsia="方正仿宋_GBK" w:cs="方正仿宋_GBK"/>
          <w:sz w:val="28"/>
        </w:rPr>
        <w:t>市和谐社会发展。</w:t>
      </w:r>
    </w:p>
    <w:p>
      <w:pPr>
        <w:pStyle w:val="7"/>
        <w:pageBreakBefore w:val="0"/>
        <w:widowControl w:val="0"/>
        <w:numPr>
          <w:ilvl w:val="1"/>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楷体_GBK" w:cs="方正楷体_GBK"/>
          <w:lang w:val="en-US" w:eastAsia="zh-CN"/>
        </w:rPr>
      </w:pPr>
      <w:bookmarkStart w:id="12" w:name="_Toc79700025"/>
      <w:bookmarkStart w:id="13" w:name="_Toc18717"/>
      <w:r>
        <w:rPr>
          <w:rFonts w:hint="eastAsia" w:ascii="TimesNewRomma" w:hAnsi="TimesNewRomma" w:eastAsia="方正楷体_GBK" w:cs="方正楷体_GBK"/>
          <w:lang w:val="en-US" w:eastAsia="zh-CN"/>
        </w:rPr>
        <w:t>1.4编制依据</w:t>
      </w:r>
      <w:bookmarkEnd w:id="12"/>
      <w:bookmarkEnd w:id="13"/>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eastAsia="zh-CN"/>
        </w:rPr>
      </w:pP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lang w:val="en-US" w:eastAsia="zh-CN"/>
        </w:rPr>
        <w:t>1</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w:t>
      </w:r>
      <w:r>
        <w:rPr>
          <w:rFonts w:hint="eastAsia" w:ascii="TimesNewRomma" w:hAnsi="TimesNewRomma" w:eastAsia="方正仿宋_GBK" w:cs="方正仿宋_GBK"/>
          <w:sz w:val="28"/>
          <w:lang w:eastAsia="zh-CN"/>
        </w:rPr>
        <w:t>中华人民共和国水法》（2016年7月2日第十二届全国人民代表大会常务委员会第二十一次会议第二次修正）；</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eastAsia="zh-CN"/>
        </w:rPr>
      </w:pP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lang w:val="en-US" w:eastAsia="zh-CN"/>
        </w:rPr>
        <w:t>2</w:t>
      </w:r>
      <w:r>
        <w:rPr>
          <w:rFonts w:hint="eastAsia" w:ascii="TimesNewRomma" w:hAnsi="TimesNewRomma" w:eastAsia="方正仿宋_GBK" w:cs="方正仿宋_GBK"/>
          <w:sz w:val="28"/>
          <w:lang w:eastAsia="zh-CN"/>
        </w:rPr>
        <w:t>）《中华人民共和国环境保护法》；（中华人民共和国主席令</w:t>
      </w:r>
      <w:r>
        <w:rPr>
          <w:rFonts w:hint="eastAsia" w:ascii="TimesNewRomma" w:hAnsi="TimesNewRomma" w:eastAsia="方正仿宋_GBK" w:cs="方正仿宋_GBK"/>
          <w:sz w:val="28"/>
        </w:rPr>
        <w:t>〔20</w:t>
      </w:r>
      <w:r>
        <w:rPr>
          <w:rFonts w:hint="eastAsia" w:ascii="TimesNewRomma" w:hAnsi="TimesNewRomma" w:eastAsia="方正仿宋_GBK" w:cs="方正仿宋_GBK"/>
          <w:sz w:val="28"/>
          <w:lang w:val="en-US" w:eastAsia="zh-CN"/>
        </w:rPr>
        <w:t>14</w:t>
      </w:r>
      <w:r>
        <w:rPr>
          <w:rFonts w:hint="eastAsia" w:ascii="TimesNewRomma" w:hAnsi="TimesNewRomma" w:eastAsia="方正仿宋_GBK" w:cs="方正仿宋_GBK"/>
          <w:sz w:val="28"/>
        </w:rPr>
        <w:t>〕</w:t>
      </w:r>
      <w:r>
        <w:rPr>
          <w:rFonts w:hint="eastAsia" w:ascii="TimesNewRomma" w:hAnsi="TimesNewRomma" w:eastAsia="方正仿宋_GBK" w:cs="方正仿宋_GBK"/>
          <w:sz w:val="28"/>
          <w:lang w:eastAsia="zh-CN"/>
        </w:rPr>
        <w:t>第9号）；</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eastAsia="zh-CN"/>
        </w:rPr>
      </w:pP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lang w:val="en-US" w:eastAsia="zh-CN"/>
        </w:rPr>
        <w:t>3</w:t>
      </w:r>
      <w:r>
        <w:rPr>
          <w:rFonts w:hint="eastAsia" w:ascii="TimesNewRomma" w:hAnsi="TimesNewRomma" w:eastAsia="方正仿宋_GBK" w:cs="方正仿宋_GBK"/>
          <w:sz w:val="28"/>
          <w:lang w:eastAsia="zh-CN"/>
        </w:rPr>
        <w:t>）《中华人民共和国水污染防治法》（2017年6月27日第十二届全国人民代表大会常务委员会第二十八次会议修正，自2018年1月1日起施行）；</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eastAsia="zh-CN"/>
        </w:rPr>
      </w:pP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lang w:val="en-US" w:eastAsia="zh-CN"/>
        </w:rPr>
        <w:t>4</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lang w:val="en-US" w:eastAsia="zh-CN"/>
        </w:rPr>
        <w:t>水资源规划规范</w:t>
      </w:r>
      <w:r>
        <w:rPr>
          <w:rFonts w:hint="eastAsia" w:ascii="TimesNewRomma" w:hAnsi="TimesNewRomma" w:eastAsia="方正仿宋_GBK" w:cs="方正仿宋_GBK"/>
          <w:sz w:val="28"/>
          <w:lang w:eastAsia="zh-CN"/>
        </w:rPr>
        <w:t>》（GB</w:t>
      </w:r>
      <w:r>
        <w:rPr>
          <w:rFonts w:hint="eastAsia" w:ascii="TimesNewRomma" w:hAnsi="TimesNewRomma" w:eastAsia="方正仿宋_GBK" w:cs="方正仿宋_GBK"/>
          <w:sz w:val="28"/>
          <w:lang w:val="en-US" w:eastAsia="zh-CN"/>
        </w:rPr>
        <w:t>/</w:t>
      </w:r>
      <w:r>
        <w:rPr>
          <w:rFonts w:hint="eastAsia" w:ascii="TimesNewRomma" w:hAnsi="TimesNewRomma" w:eastAsia="方正仿宋_GBK" w:cs="方正仿宋_GBK"/>
          <w:sz w:val="28"/>
          <w:lang w:eastAsia="zh-CN"/>
        </w:rPr>
        <w:t>T</w:t>
      </w:r>
      <w:r>
        <w:rPr>
          <w:rFonts w:hint="eastAsia" w:ascii="TimesNewRomma" w:hAnsi="TimesNewRomma" w:eastAsia="方正仿宋_GBK" w:cs="方正仿宋_GBK"/>
          <w:sz w:val="28"/>
          <w:lang w:val="en-US" w:eastAsia="zh-CN"/>
        </w:rPr>
        <w:t xml:space="preserve"> </w:t>
      </w:r>
      <w:r>
        <w:rPr>
          <w:rFonts w:hint="eastAsia" w:ascii="TimesNewRomma" w:hAnsi="TimesNewRomma" w:eastAsia="方正仿宋_GBK" w:cs="方正仿宋_GBK"/>
          <w:sz w:val="28"/>
          <w:lang w:eastAsia="zh-CN"/>
        </w:rPr>
        <w:t>51051—2014）；</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lang w:val="en-US" w:eastAsia="zh-CN"/>
        </w:rPr>
        <w:t>5</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《自治区人民政府办公厅“关于印发实行最严格水资源管理制度考核办法的通知”》（宁政办发〔20</w:t>
      </w:r>
      <w:r>
        <w:rPr>
          <w:rFonts w:hint="eastAsia" w:ascii="TimesNewRomma" w:hAnsi="TimesNewRomma" w:eastAsia="方正仿宋_GBK" w:cs="方正仿宋_GBK"/>
          <w:sz w:val="28"/>
          <w:lang w:val="en-US" w:eastAsia="zh-CN"/>
        </w:rPr>
        <w:t>13</w:t>
      </w:r>
      <w:r>
        <w:rPr>
          <w:rFonts w:hint="eastAsia" w:ascii="TimesNewRomma" w:hAnsi="TimesNewRomma" w:eastAsia="方正仿宋_GBK" w:cs="方正仿宋_GBK"/>
          <w:sz w:val="28"/>
        </w:rPr>
        <w:t>〕61号，2013.4）；</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lang w:val="en-US" w:eastAsia="zh-CN"/>
        </w:rPr>
        <w:t>6</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《自治区人民政府办公厅关于印发宁夏回族自治区有关行业用水定额（修订）的通知》（宁政办规发〔2020〕20号，2020.9）；</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lang w:val="en-US" w:eastAsia="zh-CN"/>
        </w:rPr>
        <w:t>7</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《宁夏回族自治区水资源论证管理办法》（</w:t>
      </w:r>
      <w:r>
        <w:rPr>
          <w:rFonts w:hint="eastAsia" w:ascii="TimesNewRomma" w:hAnsi="TimesNewRomma" w:eastAsia="方正仿宋_GBK" w:cs="方正仿宋_GBK"/>
          <w:sz w:val="28"/>
          <w:highlight w:val="none"/>
        </w:rPr>
        <w:t>2009.7.7</w:t>
      </w:r>
      <w:r>
        <w:rPr>
          <w:rFonts w:hint="eastAsia" w:ascii="TimesNewRomma" w:hAnsi="TimesNewRomma" w:eastAsia="方正仿宋_GBK" w:cs="方正仿宋_GBK"/>
          <w:sz w:val="28"/>
        </w:rPr>
        <w:t>）；</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lang w:val="en-US" w:eastAsia="zh-CN"/>
        </w:rPr>
        <w:t>8</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《宁夏回族自治区节约用水条例》（宁夏回族自治区人民代表大会常务委员会公告第39号，2007）；</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lang w:val="en-US" w:eastAsia="zh-CN"/>
        </w:rPr>
        <w:t>9</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《宁夏回族自治区水资源管理条例》（2016年10月31日宁夏回族自治区第十一届人民代表大会常务委员会第二十七次会议通过）；</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lang w:val="en-US" w:eastAsia="zh-CN"/>
        </w:rPr>
        <w:t>10</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《宁夏回族自治区水资源税改革试点实施办法》（宁政办发〔2017〕217号）；</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lang w:val="en-US" w:eastAsia="zh-CN"/>
        </w:rPr>
        <w:t>11</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《关于印发&lt;扩大水资源税改革试点实施办法&gt;的通知》（财税〔2017〕80号）；</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lang w:val="en-US" w:eastAsia="zh-CN"/>
        </w:rPr>
        <w:t>12</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《宁夏回族自治区国民经济和社会发展第十四个五年规划和2035年远景目标纲要》（宁政发〔2021〕1号）；</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lang w:val="en-US" w:eastAsia="zh-CN"/>
        </w:rPr>
        <w:t>13</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lang w:val="en-US" w:eastAsia="zh-CN"/>
        </w:rPr>
        <w:t>《自治区人民政府办公厅关于印发宁夏“十四五”用水权管控指标方案的通知》（宁政办发</w:t>
      </w:r>
      <w:r>
        <w:rPr>
          <w:rFonts w:hint="eastAsia" w:ascii="TimesNewRomma" w:hAnsi="TimesNewRomma" w:eastAsia="方正仿宋_GBK" w:cs="方正仿宋_GBK"/>
          <w:sz w:val="28"/>
        </w:rPr>
        <w:t>〔2021〕</w:t>
      </w:r>
      <w:r>
        <w:rPr>
          <w:rFonts w:hint="eastAsia" w:ascii="TimesNewRomma" w:hAnsi="TimesNewRomma" w:eastAsia="方正仿宋_GBK" w:cs="方正仿宋_GBK"/>
          <w:sz w:val="28"/>
          <w:lang w:val="en-US" w:eastAsia="zh-CN"/>
        </w:rPr>
        <w:t>76号）；</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lang w:val="en-US" w:eastAsia="zh-CN"/>
        </w:rPr>
        <w:t>（14）</w:t>
      </w:r>
      <w:r>
        <w:rPr>
          <w:rFonts w:hint="eastAsia" w:ascii="TimesNewRomma" w:hAnsi="TimesNewRomma" w:eastAsia="方正仿宋_GBK" w:cs="方正仿宋_GBK"/>
          <w:sz w:val="28"/>
        </w:rPr>
        <w:t>《宁夏回族自治区水资源公报》（201</w:t>
      </w:r>
      <w:r>
        <w:rPr>
          <w:rFonts w:hint="eastAsia" w:ascii="TimesNewRomma" w:hAnsi="TimesNewRomma" w:eastAsia="方正仿宋_GBK" w:cs="方正仿宋_GBK"/>
          <w:sz w:val="28"/>
          <w:lang w:val="en-US" w:eastAsia="zh-CN"/>
        </w:rPr>
        <w:t>7</w:t>
      </w:r>
      <w:r>
        <w:rPr>
          <w:rFonts w:hint="eastAsia" w:ascii="TimesNewRomma" w:hAnsi="TimesNewRomma" w:eastAsia="方正仿宋_GBK" w:cs="方正仿宋_GBK"/>
          <w:sz w:val="28"/>
        </w:rPr>
        <w:t>～202</w:t>
      </w:r>
      <w:r>
        <w:rPr>
          <w:rFonts w:hint="eastAsia" w:ascii="TimesNewRomma" w:hAnsi="TimesNewRomma" w:eastAsia="方正仿宋_GBK" w:cs="方正仿宋_GBK"/>
          <w:sz w:val="28"/>
          <w:lang w:val="en-US" w:eastAsia="zh-CN"/>
        </w:rPr>
        <w:t>1</w:t>
      </w:r>
      <w:r>
        <w:rPr>
          <w:rFonts w:hint="eastAsia" w:ascii="TimesNewRomma" w:hAnsi="TimesNewRomma" w:eastAsia="方正仿宋_GBK" w:cs="方正仿宋_GBK"/>
          <w:sz w:val="28"/>
        </w:rPr>
        <w:t>年）；</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lang w:val="en-US" w:eastAsia="zh-CN"/>
        </w:rPr>
        <w:t>15</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《宁夏空间战略发展规划》（2014年11月25日）；</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lang w:val="en-US" w:eastAsia="zh-CN"/>
        </w:rPr>
        <w:t>16</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《宁夏回族自治区水工程管理条例》（2002年11月7日）；</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lang w:val="en-US" w:eastAsia="zh-CN"/>
        </w:rPr>
        <w:t>17</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w:t>
      </w:r>
      <w:r>
        <w:rPr>
          <w:rFonts w:hint="eastAsia" w:ascii="TimesNewRomma" w:hAnsi="TimesNewRomma" w:eastAsia="方正仿宋_GBK" w:cs="方正仿宋_GBK"/>
          <w:sz w:val="28"/>
          <w:lang w:val="en-US" w:eastAsia="zh-CN"/>
        </w:rPr>
        <w:t>青铜峡市</w:t>
      </w:r>
      <w:r>
        <w:rPr>
          <w:rFonts w:hint="eastAsia" w:ascii="TimesNewRomma" w:hAnsi="TimesNewRomma" w:eastAsia="方正仿宋_GBK" w:cs="方正仿宋_GBK"/>
          <w:sz w:val="28"/>
        </w:rPr>
        <w:t>节水型社会建设规划》（2016～2020）；</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lang w:val="en-US" w:eastAsia="zh-CN"/>
        </w:rPr>
        <w:t>18</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w:t>
      </w:r>
      <w:r>
        <w:rPr>
          <w:rFonts w:hint="eastAsia" w:ascii="TimesNewRomma" w:hAnsi="TimesNewRomma" w:eastAsia="方正仿宋_GBK" w:cs="方正仿宋_GBK"/>
          <w:sz w:val="28"/>
          <w:lang w:val="en-US" w:eastAsia="zh-CN"/>
        </w:rPr>
        <w:t>青铜峡市</w:t>
      </w:r>
      <w:r>
        <w:rPr>
          <w:rFonts w:hint="eastAsia" w:ascii="TimesNewRomma" w:hAnsi="TimesNewRomma" w:eastAsia="方正仿宋_GBK" w:cs="方正仿宋_GBK"/>
          <w:sz w:val="28"/>
        </w:rPr>
        <w:t>2016～2020年国民经济和社会发展统计公报》；</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eastAsia="zh-CN"/>
        </w:rPr>
      </w:pP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lang w:val="en-US" w:eastAsia="zh-CN"/>
        </w:rPr>
        <w:t>19</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w:t>
      </w:r>
      <w:r>
        <w:rPr>
          <w:rFonts w:hint="eastAsia" w:ascii="TimesNewRomma" w:hAnsi="TimesNewRomma" w:eastAsia="方正仿宋_GBK" w:cs="方正仿宋_GBK"/>
          <w:sz w:val="28"/>
          <w:lang w:val="en-US" w:eastAsia="zh-CN"/>
        </w:rPr>
        <w:t>青铜峡市</w:t>
      </w:r>
      <w:r>
        <w:rPr>
          <w:rFonts w:hint="eastAsia" w:ascii="TimesNewRomma" w:hAnsi="TimesNewRomma" w:eastAsia="方正仿宋_GBK" w:cs="方正仿宋_GBK"/>
          <w:sz w:val="28"/>
        </w:rPr>
        <w:t>国民经济和社会发展第十四个五年规划和二〇三五年远景目标纲要》</w:t>
      </w:r>
      <w:r>
        <w:rPr>
          <w:rFonts w:hint="eastAsia" w:ascii="TimesNewRomma" w:hAnsi="TimesNewRomma" w:eastAsia="方正仿宋_GBK" w:cs="方正仿宋_GBK"/>
          <w:sz w:val="28"/>
          <w:lang w:eastAsia="zh-CN"/>
        </w:rPr>
        <w:t>；</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eastAsia="zh-CN"/>
        </w:rPr>
      </w:pP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lang w:val="en-US" w:eastAsia="zh-CN"/>
        </w:rPr>
        <w:t>20</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w:t>
      </w:r>
      <w:r>
        <w:rPr>
          <w:rFonts w:hint="eastAsia" w:ascii="TimesNewRomma" w:hAnsi="TimesNewRomma" w:eastAsia="方正仿宋_GBK" w:cs="方正仿宋_GBK"/>
          <w:sz w:val="28"/>
          <w:lang w:val="en-US" w:eastAsia="zh-CN"/>
        </w:rPr>
        <w:t>青铜峡市</w:t>
      </w:r>
      <w:r>
        <w:rPr>
          <w:rFonts w:hint="eastAsia" w:ascii="TimesNewRomma" w:hAnsi="TimesNewRomma" w:eastAsia="方正仿宋_GBK" w:cs="方正仿宋_GBK"/>
          <w:sz w:val="28"/>
        </w:rPr>
        <w:t>国土空间总体规划（2020-2035）》</w:t>
      </w:r>
      <w:r>
        <w:rPr>
          <w:rFonts w:hint="eastAsia" w:ascii="TimesNewRomma" w:hAnsi="TimesNewRomma" w:eastAsia="方正仿宋_GBK" w:cs="方正仿宋_GBK"/>
          <w:sz w:val="28"/>
          <w:lang w:eastAsia="zh-CN"/>
        </w:rPr>
        <w:t>；</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eastAsia="zh-CN"/>
        </w:rPr>
      </w:pP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lang w:val="en-US" w:eastAsia="zh-CN"/>
        </w:rPr>
        <w:t>21</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w:t>
      </w:r>
      <w:r>
        <w:rPr>
          <w:rFonts w:hint="eastAsia" w:ascii="TimesNewRomma" w:hAnsi="TimesNewRomma" w:eastAsia="方正仿宋_GBK" w:cs="方正仿宋_GBK"/>
          <w:sz w:val="28"/>
          <w:lang w:val="en-US" w:eastAsia="zh-CN"/>
        </w:rPr>
        <w:t>青铜峡市“</w:t>
      </w:r>
      <w:r>
        <w:rPr>
          <w:rFonts w:hint="eastAsia" w:ascii="TimesNewRomma" w:hAnsi="TimesNewRomma" w:eastAsia="方正仿宋_GBK" w:cs="方正仿宋_GBK"/>
          <w:sz w:val="28"/>
        </w:rPr>
        <w:t>十四五</w:t>
      </w:r>
      <w:r>
        <w:rPr>
          <w:rFonts w:hint="eastAsia" w:ascii="TimesNewRomma" w:hAnsi="TimesNewRomma" w:eastAsia="方正仿宋_GBK" w:cs="方正仿宋_GBK"/>
          <w:sz w:val="28"/>
          <w:lang w:val="en-US" w:eastAsia="zh-CN"/>
        </w:rPr>
        <w:t>”</w:t>
      </w:r>
      <w:r>
        <w:rPr>
          <w:rFonts w:hint="eastAsia" w:ascii="TimesNewRomma" w:hAnsi="TimesNewRomma" w:eastAsia="方正仿宋_GBK" w:cs="方正仿宋_GBK"/>
          <w:sz w:val="28"/>
        </w:rPr>
        <w:t>水利发展规划》</w:t>
      </w:r>
      <w:r>
        <w:rPr>
          <w:rFonts w:hint="eastAsia" w:ascii="TimesNewRomma" w:hAnsi="TimesNewRomma" w:eastAsia="方正仿宋_GBK" w:cs="方正仿宋_GBK"/>
          <w:sz w:val="28"/>
          <w:lang w:eastAsia="zh-CN"/>
        </w:rPr>
        <w:t>；</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eastAsia="zh-CN"/>
        </w:rPr>
      </w:pP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lang w:val="en-US" w:eastAsia="zh-CN"/>
        </w:rPr>
        <w:t>22</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w:t>
      </w:r>
      <w:r>
        <w:rPr>
          <w:rFonts w:hint="eastAsia" w:ascii="TimesNewRomma" w:hAnsi="TimesNewRomma" w:eastAsia="方正仿宋_GBK" w:cs="方正仿宋_GBK"/>
          <w:sz w:val="28"/>
          <w:lang w:val="en-US" w:eastAsia="zh-CN"/>
        </w:rPr>
        <w:t>青铜峡市</w:t>
      </w:r>
      <w:r>
        <w:rPr>
          <w:rFonts w:hint="eastAsia" w:ascii="TimesNewRomma" w:hAnsi="TimesNewRomma" w:eastAsia="方正仿宋_GBK" w:cs="方正仿宋_GBK"/>
          <w:sz w:val="28"/>
        </w:rPr>
        <w:t>现代农业高质量发展</w:t>
      </w:r>
      <w:r>
        <w:rPr>
          <w:rFonts w:hint="eastAsia" w:ascii="TimesNewRomma" w:hAnsi="TimesNewRomma" w:eastAsia="方正仿宋_GBK" w:cs="方正仿宋_GBK"/>
          <w:sz w:val="28"/>
          <w:lang w:val="en-US" w:eastAsia="zh-CN"/>
        </w:rPr>
        <w:t>“</w:t>
      </w:r>
      <w:r>
        <w:rPr>
          <w:rFonts w:hint="eastAsia" w:ascii="TimesNewRomma" w:hAnsi="TimesNewRomma" w:eastAsia="方正仿宋_GBK" w:cs="方正仿宋_GBK"/>
          <w:sz w:val="28"/>
        </w:rPr>
        <w:t>十四五”规划（2021—2025）》</w:t>
      </w:r>
      <w:r>
        <w:rPr>
          <w:rFonts w:hint="eastAsia" w:ascii="TimesNewRomma" w:hAnsi="TimesNewRomma" w:eastAsia="方正仿宋_GBK" w:cs="方正仿宋_GBK"/>
          <w:sz w:val="28"/>
          <w:lang w:eastAsia="zh-CN"/>
        </w:rPr>
        <w:t>；</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eastAsia="zh-CN"/>
        </w:rPr>
      </w:pP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lang w:val="en-US" w:eastAsia="zh-CN"/>
        </w:rPr>
        <w:t>23</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w:t>
      </w:r>
      <w:r>
        <w:rPr>
          <w:rFonts w:hint="eastAsia" w:ascii="TimesNewRomma" w:hAnsi="TimesNewRomma" w:eastAsia="方正仿宋_GBK" w:cs="方正仿宋_GBK"/>
          <w:sz w:val="28"/>
          <w:lang w:val="en-US" w:eastAsia="zh-CN"/>
        </w:rPr>
        <w:t>青铜峡市</w:t>
      </w:r>
      <w:r>
        <w:rPr>
          <w:rFonts w:hint="eastAsia" w:ascii="TimesNewRomma" w:hAnsi="TimesNewRomma" w:eastAsia="方正仿宋_GBK" w:cs="方正仿宋_GBK"/>
          <w:sz w:val="28"/>
        </w:rPr>
        <w:t>工业发展</w:t>
      </w:r>
      <w:r>
        <w:rPr>
          <w:rFonts w:hint="eastAsia" w:ascii="TimesNewRomma" w:hAnsi="TimesNewRomma" w:eastAsia="方正仿宋_GBK" w:cs="方正仿宋_GBK"/>
          <w:sz w:val="28"/>
          <w:lang w:val="en-US" w:eastAsia="zh-CN"/>
        </w:rPr>
        <w:t>“</w:t>
      </w:r>
      <w:r>
        <w:rPr>
          <w:rFonts w:hint="eastAsia" w:ascii="TimesNewRomma" w:hAnsi="TimesNewRomma" w:eastAsia="方正仿宋_GBK" w:cs="方正仿宋_GBK"/>
          <w:sz w:val="28"/>
        </w:rPr>
        <w:t>十四五”规划》</w:t>
      </w:r>
      <w:r>
        <w:rPr>
          <w:rFonts w:hint="eastAsia" w:ascii="TimesNewRomma" w:hAnsi="TimesNewRomma" w:eastAsia="方正仿宋_GBK" w:cs="方正仿宋_GBK"/>
          <w:sz w:val="28"/>
          <w:lang w:eastAsia="zh-CN"/>
        </w:rPr>
        <w:t>。</w:t>
      </w:r>
    </w:p>
    <w:p>
      <w:pPr>
        <w:pStyle w:val="7"/>
        <w:pageBreakBefore w:val="0"/>
        <w:widowControl w:val="0"/>
        <w:numPr>
          <w:ilvl w:val="1"/>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楷体_GBK" w:cs="方正楷体_GBK"/>
          <w:lang w:val="en-US" w:eastAsia="zh-CN"/>
        </w:rPr>
      </w:pPr>
      <w:bookmarkStart w:id="14" w:name="_Toc23070"/>
      <w:r>
        <w:rPr>
          <w:rFonts w:hint="eastAsia" w:ascii="TimesNewRomma" w:hAnsi="TimesNewRomma" w:eastAsia="方正楷体_GBK" w:cs="方正楷体_GBK"/>
          <w:lang w:val="en-US" w:eastAsia="zh-CN"/>
        </w:rPr>
        <w:t>1.5水平年</w:t>
      </w:r>
      <w:bookmarkEnd w:id="14"/>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eastAsia="zh-CN"/>
        </w:rPr>
      </w:pPr>
      <w:r>
        <w:rPr>
          <w:rFonts w:hint="eastAsia" w:ascii="TimesNewRomma" w:hAnsi="TimesNewRomma" w:eastAsia="方正仿宋_GBK" w:cs="方正仿宋_GBK"/>
          <w:sz w:val="28"/>
          <w:lang w:eastAsia="zh-CN"/>
        </w:rPr>
        <w:t>根据《</w:t>
      </w:r>
      <w:r>
        <w:rPr>
          <w:rFonts w:hint="eastAsia" w:ascii="TimesNewRomma" w:hAnsi="TimesNewRomma" w:eastAsia="方正仿宋_GBK" w:cs="方正仿宋_GBK"/>
          <w:sz w:val="28"/>
          <w:lang w:val="en-US" w:eastAsia="zh-CN"/>
        </w:rPr>
        <w:t>水资源规划规范</w:t>
      </w:r>
      <w:r>
        <w:rPr>
          <w:rFonts w:hint="eastAsia" w:ascii="TimesNewRomma" w:hAnsi="TimesNewRomma" w:eastAsia="方正仿宋_GBK" w:cs="方正仿宋_GBK"/>
          <w:sz w:val="28"/>
          <w:lang w:eastAsia="zh-CN"/>
        </w:rPr>
        <w:t>》（GB</w:t>
      </w:r>
      <w:r>
        <w:rPr>
          <w:rFonts w:hint="eastAsia" w:ascii="TimesNewRomma" w:hAnsi="TimesNewRomma" w:eastAsia="方正仿宋_GBK" w:cs="方正仿宋_GBK"/>
          <w:sz w:val="28"/>
          <w:lang w:val="en-US" w:eastAsia="zh-CN"/>
        </w:rPr>
        <w:t>/</w:t>
      </w:r>
      <w:r>
        <w:rPr>
          <w:rFonts w:hint="eastAsia" w:ascii="TimesNewRomma" w:hAnsi="TimesNewRomma" w:eastAsia="方正仿宋_GBK" w:cs="方正仿宋_GBK"/>
          <w:sz w:val="28"/>
          <w:lang w:eastAsia="zh-CN"/>
        </w:rPr>
        <w:t>T</w:t>
      </w:r>
      <w:r>
        <w:rPr>
          <w:rFonts w:hint="eastAsia" w:ascii="TimesNewRomma" w:hAnsi="TimesNewRomma" w:eastAsia="方正仿宋_GBK" w:cs="方正仿宋_GBK"/>
          <w:sz w:val="28"/>
          <w:lang w:val="en-US" w:eastAsia="zh-CN"/>
        </w:rPr>
        <w:t xml:space="preserve"> </w:t>
      </w:r>
      <w:r>
        <w:rPr>
          <w:rFonts w:hint="eastAsia" w:ascii="TimesNewRomma" w:hAnsi="TimesNewRomma" w:eastAsia="方正仿宋_GBK" w:cs="方正仿宋_GBK"/>
          <w:sz w:val="28"/>
          <w:lang w:eastAsia="zh-CN"/>
        </w:rPr>
        <w:t>51051—2014），</w:t>
      </w:r>
      <w:r>
        <w:rPr>
          <w:rFonts w:hint="eastAsia" w:ascii="TimesNewRomma" w:hAnsi="TimesNewRomma" w:eastAsia="方正仿宋_GBK" w:cs="方正仿宋_GBK"/>
          <w:sz w:val="28"/>
          <w:lang w:val="en-US" w:eastAsia="zh-CN"/>
        </w:rPr>
        <w:t>水资源规划应设定现状水平年和规划水平年。现状水平年也可称为基准年，应能反应最近的社会经济发展模式、水资源开发利用保护基础设施情况以及水文情势对现状水平年供需水量的影响。规划水平年是规划目标的实现年份，宜与国民经济和社会发展中长期规划相一致，可分为近期、中期和远期规划水平年。</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按照上述要求，本次规划选取2020</w:t>
      </w:r>
      <w:r>
        <w:rPr>
          <w:rFonts w:hint="eastAsia" w:ascii="TimesNewRomma" w:hAnsi="TimesNewRomma" w:eastAsia="方正仿宋_GBK" w:cs="方正仿宋_GBK"/>
          <w:sz w:val="28"/>
          <w:lang w:eastAsia="zh-CN"/>
        </w:rPr>
        <w:t>年</w:t>
      </w:r>
      <w:r>
        <w:rPr>
          <w:rFonts w:hint="eastAsia" w:ascii="TimesNewRomma" w:hAnsi="TimesNewRomma" w:eastAsia="方正仿宋_GBK" w:cs="方正仿宋_GBK"/>
          <w:sz w:val="28"/>
          <w:lang w:val="en-US" w:eastAsia="zh-CN"/>
        </w:rPr>
        <w:t>为现状水平年，</w:t>
      </w:r>
      <w:r>
        <w:rPr>
          <w:rFonts w:hint="eastAsia" w:ascii="TimesNewRomma" w:hAnsi="TimesNewRomma" w:eastAsia="方正仿宋_GBK" w:cs="方正仿宋_GBK"/>
          <w:sz w:val="28"/>
          <w:lang w:eastAsia="zh-CN"/>
        </w:rPr>
        <w:t>规划</w:t>
      </w:r>
      <w:r>
        <w:rPr>
          <w:rFonts w:hint="eastAsia" w:ascii="TimesNewRomma" w:hAnsi="TimesNewRomma" w:eastAsia="方正仿宋_GBK" w:cs="方正仿宋_GBK"/>
          <w:sz w:val="28"/>
          <w:lang w:val="en-US" w:eastAsia="zh-CN"/>
        </w:rPr>
        <w:t>水平年为2025</w:t>
      </w:r>
      <w:r>
        <w:rPr>
          <w:rFonts w:hint="eastAsia" w:ascii="TimesNewRomma" w:hAnsi="TimesNewRomma" w:eastAsia="方正仿宋_GBK" w:cs="方正仿宋_GBK"/>
          <w:sz w:val="28"/>
          <w:lang w:eastAsia="zh-CN"/>
        </w:rPr>
        <w:t>年，</w:t>
      </w:r>
      <w:r>
        <w:rPr>
          <w:rFonts w:hint="eastAsia" w:ascii="TimesNewRomma" w:hAnsi="TimesNewRomma" w:eastAsia="方正仿宋_GBK" w:cs="方正仿宋_GBK"/>
          <w:sz w:val="28"/>
          <w:lang w:val="en-US" w:eastAsia="zh-CN"/>
        </w:rPr>
        <w:t>与自治区和青铜峡市相关“十四五”规划相一致。</w:t>
      </w:r>
    </w:p>
    <w:p>
      <w:pPr>
        <w:pStyle w:val="19"/>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sz w:val="28"/>
          <w:lang w:eastAsia="zh-CN"/>
        </w:rPr>
      </w:pPr>
    </w:p>
    <w:p>
      <w:pPr>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spacing w:line="360" w:lineRule="auto"/>
        <w:ind w:firstLine="560" w:firstLineChars="200"/>
        <w:rPr>
          <w:rFonts w:ascii="Times New Roman" w:hAnsi="Times New Roman" w:eastAsia="宋体"/>
          <w:sz w:val="28"/>
        </w:rPr>
      </w:pPr>
    </w:p>
    <w:p>
      <w:pPr>
        <w:spacing w:line="360" w:lineRule="auto"/>
        <w:ind w:firstLine="560" w:firstLineChars="200"/>
        <w:rPr>
          <w:rFonts w:ascii="Times New Roman" w:hAnsi="Times New Roman" w:eastAsia="宋体"/>
          <w:sz w:val="28"/>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6"/>
        <w:numPr>
          <w:ilvl w:val="0"/>
          <w:numId w:val="0"/>
        </w:numPr>
        <w:spacing w:line="360" w:lineRule="auto"/>
        <w:ind w:leftChars="0"/>
        <w:jc w:val="center"/>
        <w:rPr>
          <w:rFonts w:hint="default" w:ascii="TimesNewRomma" w:hAnsi="TimesNewRomma"/>
          <w:b w:val="0"/>
          <w:bCs w:val="0"/>
          <w:lang w:val="en-US" w:eastAsia="zh-CN"/>
        </w:rPr>
      </w:pPr>
      <w:bookmarkStart w:id="15" w:name="_Toc992"/>
      <w:r>
        <w:rPr>
          <w:rFonts w:hint="eastAsia" w:ascii="TimesNewRomma" w:hAnsi="TimesNewRomma"/>
          <w:b w:val="0"/>
          <w:bCs w:val="0"/>
          <w:lang w:val="en-US" w:eastAsia="zh-CN"/>
        </w:rPr>
        <w:t>第二章  区域基本情况</w:t>
      </w:r>
      <w:bookmarkEnd w:id="15"/>
    </w:p>
    <w:p>
      <w:pPr>
        <w:pStyle w:val="7"/>
        <w:pageBreakBefore w:val="0"/>
        <w:widowControl w:val="0"/>
        <w:numPr>
          <w:ilvl w:val="1"/>
          <w:numId w:val="0"/>
        </w:numPr>
        <w:kinsoku/>
        <w:wordWrap/>
        <w:overflowPunct/>
        <w:topLinePunct w:val="0"/>
        <w:autoSpaceDE/>
        <w:autoSpaceDN/>
        <w:bidi w:val="0"/>
        <w:adjustRightInd/>
        <w:snapToGrid/>
        <w:spacing w:line="360" w:lineRule="auto"/>
        <w:ind w:leftChars="0"/>
        <w:textAlignment w:val="auto"/>
        <w:rPr>
          <w:rFonts w:hint="default" w:ascii="TimesNewRomma" w:hAnsi="TimesNewRomma" w:eastAsia="方正楷体_GBK" w:cs="方正楷体_GBK"/>
          <w:lang w:val="en-US" w:eastAsia="zh-CN"/>
        </w:rPr>
      </w:pPr>
      <w:bookmarkStart w:id="16" w:name="_Toc79700027"/>
      <w:bookmarkStart w:id="17" w:name="_Toc19513"/>
      <w:r>
        <w:rPr>
          <w:rFonts w:hint="default" w:ascii="TimesNewRomma" w:hAnsi="TimesNewRomma" w:eastAsia="方正楷体_GBK" w:cs="方正楷体_GBK"/>
          <w:lang w:val="en-US" w:eastAsia="zh-CN"/>
        </w:rPr>
        <w:t>2.1</w:t>
      </w:r>
      <w:bookmarkEnd w:id="16"/>
      <w:r>
        <w:rPr>
          <w:rFonts w:hint="default" w:ascii="TimesNewRomma" w:hAnsi="TimesNewRomma" w:eastAsia="方正楷体_GBK" w:cs="方正楷体_GBK"/>
          <w:lang w:val="en-US" w:eastAsia="zh-CN"/>
        </w:rPr>
        <w:t>自然条件</w:t>
      </w:r>
      <w:bookmarkEnd w:id="17"/>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eastAsia="zh-CN"/>
        </w:rPr>
      </w:pPr>
      <w:bookmarkStart w:id="18" w:name="_Toc20101"/>
      <w:r>
        <w:rPr>
          <w:rFonts w:hint="eastAsia" w:ascii="TimesNewRomma" w:hAnsi="TimesNewRomma" w:eastAsia="方正仿宋_GBK" w:cs="方正仿宋_GBK"/>
          <w:lang w:val="en-US" w:eastAsia="zh-CN"/>
        </w:rPr>
        <w:t>2.1.1地理位置</w:t>
      </w:r>
      <w:bookmarkEnd w:id="18"/>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青铜峡市位于宁夏回族自治区中部地区，青铜峡引黄灌区上游，东经105°37'~106°21'，北纬37°16'~38°15'之间。东临黄河与吴忠市利通区相望；南同中宁、同心两县毗邻；北与银川市永宁县毗邻；西与内蒙古自治区阿拉善左旗按壤。东西宽30km，南北长60km，总面积2525km</w:t>
      </w:r>
      <w:r>
        <w:rPr>
          <w:rFonts w:hint="eastAsia" w:ascii="TimesNewRomma" w:hAnsi="TimesNewRomma" w:eastAsia="方正仿宋_GBK" w:cs="方正仿宋_GBK"/>
          <w:sz w:val="28"/>
          <w:vertAlign w:val="superscript"/>
          <w:lang w:val="en-US" w:eastAsia="zh-CN"/>
        </w:rPr>
        <w:t>2</w:t>
      </w:r>
      <w:r>
        <w:rPr>
          <w:rFonts w:hint="eastAsia" w:ascii="TimesNewRomma" w:hAnsi="TimesNewRomma" w:eastAsia="方正仿宋_GBK" w:cs="方正仿宋_GBK"/>
          <w:sz w:val="28"/>
          <w:lang w:val="en-US" w:eastAsia="zh-CN"/>
        </w:rPr>
        <w:t>，下辖8个镇、1个办事处、2个农林场。交通便捷，包兰铁路、109国道、京藏高速公路纵贯全市，距离首府银川54km、宁夏机场55km，形成了连接国道、省道、乡道四通八达的立体交通网络。</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9" w:name="_Toc28937"/>
      <w:r>
        <w:rPr>
          <w:rFonts w:hint="eastAsia" w:ascii="TimesNewRomma" w:hAnsi="TimesNewRomma" w:eastAsia="方正仿宋_GBK" w:cs="方正仿宋_GBK"/>
          <w:lang w:val="en-US" w:eastAsia="zh-CN"/>
        </w:rPr>
        <w:t>2.1.2地形地貌</w:t>
      </w:r>
      <w:bookmarkEnd w:id="19"/>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青铜峡市西依贺兰山南段，南有牛首山；地势西南高，东北低，由西南向东北自高而低呈现阶梯状分布，形成山地、低山丘陵、缓坡丘陵、洪积扇地带、黄河冲积平原和库区6个地貌类型。其中山地面积1.48万hm</w:t>
      </w:r>
      <w:r>
        <w:rPr>
          <w:rFonts w:hint="eastAsia" w:ascii="TimesNewRomma" w:hAnsi="TimesNewRomma" w:eastAsia="方正仿宋_GBK" w:cs="方正仿宋_GBK"/>
          <w:sz w:val="28"/>
          <w:vertAlign w:val="superscript"/>
          <w:lang w:val="en-US" w:eastAsia="zh-CN"/>
        </w:rPr>
        <w:t>2</w:t>
      </w:r>
      <w:r>
        <w:rPr>
          <w:rFonts w:hint="eastAsia" w:ascii="TimesNewRomma" w:hAnsi="TimesNewRomma" w:eastAsia="方正仿宋_GBK" w:cs="方正仿宋_GBK"/>
          <w:sz w:val="28"/>
          <w:lang w:val="en-US" w:eastAsia="zh-CN"/>
        </w:rPr>
        <w:t>，占全市土地面积的8.5%；低山丘陵1.38万hm</w:t>
      </w:r>
      <w:r>
        <w:rPr>
          <w:rFonts w:hint="eastAsia" w:ascii="TimesNewRomma" w:hAnsi="TimesNewRomma" w:eastAsia="方正仿宋_GBK" w:cs="方正仿宋_GBK"/>
          <w:sz w:val="28"/>
          <w:vertAlign w:val="superscript"/>
          <w:lang w:val="en-US" w:eastAsia="zh-CN"/>
        </w:rPr>
        <w:t>2</w:t>
      </w:r>
      <w:r>
        <w:rPr>
          <w:rFonts w:hint="eastAsia" w:ascii="TimesNewRomma" w:hAnsi="TimesNewRomma" w:eastAsia="方正仿宋_GBK" w:cs="方正仿宋_GBK"/>
          <w:sz w:val="28"/>
          <w:lang w:val="en-US" w:eastAsia="zh-CN"/>
        </w:rPr>
        <w:t>，占7.9%；缓坡丘陵1.58万hm</w:t>
      </w:r>
      <w:r>
        <w:rPr>
          <w:rFonts w:hint="eastAsia" w:ascii="TimesNewRomma" w:hAnsi="TimesNewRomma" w:eastAsia="方正仿宋_GBK" w:cs="方正仿宋_GBK"/>
          <w:sz w:val="28"/>
          <w:vertAlign w:val="superscript"/>
          <w:lang w:val="en-US" w:eastAsia="zh-CN"/>
        </w:rPr>
        <w:t>2</w:t>
      </w:r>
      <w:r>
        <w:rPr>
          <w:rFonts w:hint="eastAsia" w:ascii="TimesNewRomma" w:hAnsi="TimesNewRomma" w:eastAsia="方正仿宋_GBK" w:cs="方正仿宋_GBK"/>
          <w:sz w:val="28"/>
          <w:lang w:val="en-US" w:eastAsia="zh-CN"/>
        </w:rPr>
        <w:t>，占9.1%；洪积扇地带7.07万hm</w:t>
      </w:r>
      <w:r>
        <w:rPr>
          <w:rFonts w:hint="eastAsia" w:ascii="TimesNewRomma" w:hAnsi="TimesNewRomma" w:eastAsia="方正仿宋_GBK" w:cs="方正仿宋_GBK"/>
          <w:sz w:val="28"/>
          <w:vertAlign w:val="superscript"/>
          <w:lang w:val="en-US" w:eastAsia="zh-CN"/>
        </w:rPr>
        <w:t>2</w:t>
      </w:r>
      <w:r>
        <w:rPr>
          <w:rFonts w:hint="eastAsia" w:ascii="TimesNewRomma" w:hAnsi="TimesNewRomma" w:eastAsia="方正仿宋_GBK" w:cs="方正仿宋_GBK"/>
          <w:sz w:val="28"/>
          <w:lang w:val="en-US" w:eastAsia="zh-CN"/>
        </w:rPr>
        <w:t>，占40.6%；黄河冲积平原5.36万hm</w:t>
      </w:r>
      <w:r>
        <w:rPr>
          <w:rFonts w:hint="eastAsia" w:ascii="TimesNewRomma" w:hAnsi="TimesNewRomma" w:eastAsia="方正仿宋_GBK" w:cs="方正仿宋_GBK"/>
          <w:sz w:val="28"/>
          <w:vertAlign w:val="superscript"/>
          <w:lang w:val="en-US" w:eastAsia="zh-CN"/>
        </w:rPr>
        <w:t>2</w:t>
      </w:r>
      <w:r>
        <w:rPr>
          <w:rFonts w:hint="eastAsia" w:ascii="TimesNewRomma" w:hAnsi="TimesNewRomma" w:eastAsia="方正仿宋_GBK" w:cs="方正仿宋_GBK"/>
          <w:sz w:val="28"/>
          <w:lang w:val="en-US" w:eastAsia="zh-CN"/>
        </w:rPr>
        <w:t>，占30.8%；库区0.54万hm</w:t>
      </w:r>
      <w:r>
        <w:rPr>
          <w:rFonts w:hint="eastAsia" w:ascii="TimesNewRomma" w:hAnsi="TimesNewRomma" w:eastAsia="方正仿宋_GBK" w:cs="方正仿宋_GBK"/>
          <w:sz w:val="28"/>
          <w:vertAlign w:val="superscript"/>
          <w:lang w:val="en-US" w:eastAsia="zh-CN"/>
        </w:rPr>
        <w:t>2</w:t>
      </w:r>
      <w:r>
        <w:rPr>
          <w:rFonts w:hint="eastAsia" w:ascii="TimesNewRomma" w:hAnsi="TimesNewRomma" w:eastAsia="方正仿宋_GBK" w:cs="方正仿宋_GBK"/>
          <w:sz w:val="28"/>
          <w:lang w:val="en-US" w:eastAsia="zh-CN"/>
        </w:rPr>
        <w:t>，占3.1%。南部牛首山海拔1500m至1700m，东部黄河冲积平原海拔1150m至1250m。境内山丘属贺兰山余脉，山地、丘陵地1265km</w:t>
      </w:r>
      <w:r>
        <w:rPr>
          <w:rFonts w:hint="eastAsia" w:ascii="TimesNewRomma" w:hAnsi="TimesNewRomma" w:eastAsia="方正仿宋_GBK" w:cs="方正仿宋_GBK"/>
          <w:sz w:val="28"/>
          <w:vertAlign w:val="superscript"/>
          <w:lang w:val="en-US" w:eastAsia="zh-CN"/>
        </w:rPr>
        <w:t>2</w:t>
      </w:r>
      <w:r>
        <w:rPr>
          <w:rFonts w:hint="eastAsia" w:ascii="TimesNewRomma" w:hAnsi="TimesNewRomma" w:eastAsia="方正仿宋_GBK" w:cs="方正仿宋_GBK"/>
          <w:sz w:val="28"/>
          <w:lang w:val="en-US" w:eastAsia="zh-CN"/>
        </w:rPr>
        <w:t>，占全市总面积的67%，主要分布在市境西南和南部，地理特征是山区面积大，构造复杂，多为荒山。牛首山、峡口山两山对峙，黄河流经其间，青铜峡水利枢纽工程兴建于此。</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从地貌上分属黄河冲积平原，主要以全新统冲积相（Q</w:t>
      </w:r>
      <w:r>
        <w:rPr>
          <w:rFonts w:hint="eastAsia" w:ascii="TimesNewRomma" w:hAnsi="TimesNewRomma" w:eastAsia="方正仿宋_GBK" w:cs="方正仿宋_GBK"/>
          <w:sz w:val="28"/>
          <w:vertAlign w:val="subscript"/>
          <w:lang w:val="en-US" w:eastAsia="zh-CN"/>
        </w:rPr>
        <w:t>4</w:t>
      </w:r>
      <w:r>
        <w:rPr>
          <w:rFonts w:hint="eastAsia" w:ascii="TimesNewRomma" w:hAnsi="TimesNewRomma" w:eastAsia="方正仿宋_GBK" w:cs="方正仿宋_GBK"/>
          <w:sz w:val="28"/>
          <w:vertAlign w:val="superscript"/>
          <w:lang w:val="en-US" w:eastAsia="zh-CN"/>
        </w:rPr>
        <w:t>al</w:t>
      </w:r>
      <w:r>
        <w:rPr>
          <w:rFonts w:hint="eastAsia" w:ascii="TimesNewRomma" w:hAnsi="TimesNewRomma" w:eastAsia="方正仿宋_GBK" w:cs="方正仿宋_GBK"/>
          <w:sz w:val="28"/>
          <w:lang w:val="en-US" w:eastAsia="zh-CN"/>
        </w:rPr>
        <w:t>）湖积、冲湖积相地层（Q</w:t>
      </w:r>
      <w:r>
        <w:rPr>
          <w:rFonts w:hint="eastAsia" w:ascii="TimesNewRomma" w:hAnsi="TimesNewRomma" w:eastAsia="方正仿宋_GBK" w:cs="方正仿宋_GBK"/>
          <w:sz w:val="28"/>
          <w:vertAlign w:val="subscript"/>
          <w:lang w:val="en-US" w:eastAsia="zh-CN"/>
        </w:rPr>
        <w:t>4</w:t>
      </w:r>
      <w:r>
        <w:rPr>
          <w:rFonts w:hint="eastAsia" w:ascii="TimesNewRomma" w:hAnsi="TimesNewRomma" w:eastAsia="方正仿宋_GBK" w:cs="方正仿宋_GBK"/>
          <w:sz w:val="28"/>
          <w:vertAlign w:val="superscript"/>
          <w:lang w:val="en-US" w:eastAsia="zh-CN"/>
        </w:rPr>
        <w:t>lal</w:t>
      </w:r>
      <w:r>
        <w:rPr>
          <w:rFonts w:hint="eastAsia" w:ascii="TimesNewRomma" w:hAnsi="TimesNewRomma" w:eastAsia="方正仿宋_GBK" w:cs="方正仿宋_GBK"/>
          <w:sz w:val="28"/>
          <w:lang w:val="en-US" w:eastAsia="zh-CN"/>
        </w:rPr>
        <w:t>）组成。全新统冲积相（Q</w:t>
      </w:r>
      <w:r>
        <w:rPr>
          <w:rFonts w:hint="eastAsia" w:ascii="TimesNewRomma" w:hAnsi="TimesNewRomma" w:eastAsia="方正仿宋_GBK" w:cs="方正仿宋_GBK"/>
          <w:sz w:val="28"/>
          <w:vertAlign w:val="subscript"/>
          <w:lang w:val="en-US" w:eastAsia="zh-CN"/>
        </w:rPr>
        <w:t>4</w:t>
      </w:r>
      <w:r>
        <w:rPr>
          <w:rFonts w:hint="eastAsia" w:ascii="TimesNewRomma" w:hAnsi="TimesNewRomma" w:eastAsia="方正仿宋_GBK" w:cs="方正仿宋_GBK"/>
          <w:sz w:val="28"/>
          <w:vertAlign w:val="superscript"/>
          <w:lang w:val="en-US" w:eastAsia="zh-CN"/>
        </w:rPr>
        <w:t>al</w:t>
      </w:r>
      <w:r>
        <w:rPr>
          <w:rFonts w:hint="eastAsia" w:ascii="TimesNewRomma" w:hAnsi="TimesNewRomma" w:eastAsia="方正仿宋_GBK" w:cs="方正仿宋_GBK"/>
          <w:sz w:val="28"/>
          <w:lang w:val="en-US" w:eastAsia="zh-CN"/>
        </w:rPr>
        <w:t>）岩性表层为2～6m壤土、砂壤土，下部为冲积卵砾石层。</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青铜峡地区属于多震区，根据《贺兰山东麓工程地质图》和《工程地质分区说明》，项目区地震烈度为8度。</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20" w:name="_Toc6903"/>
      <w:r>
        <w:rPr>
          <w:rFonts w:hint="eastAsia" w:ascii="TimesNewRomma" w:hAnsi="TimesNewRomma" w:eastAsia="方正仿宋_GBK" w:cs="方正仿宋_GBK"/>
          <w:lang w:val="en-US" w:eastAsia="zh-CN"/>
        </w:rPr>
        <w:t>2.1.3气候特征</w:t>
      </w:r>
      <w:bookmarkEnd w:id="20"/>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青铜峡市地处西北内陆，处于东部季风区与西部干旱区域交汇地带，属中温带大陆性气候。冬无严寒，夏无酷暑，四季分明，气候干燥，日照充足，光能丰富。常年年平均气温9.8℃，最低气温-25.0℃，最高气温37.7℃。境内多年平均降水量177.8mm，5至9月的降水量占全年的83%，年平均相对湿度52%，年平均无霜期178d，年日照时数3044.1h，年平均风速2.4m/s，最多风向为NW，多年平均蒸发量1946.1mm，年平均大风日数12d，最多年份达44d，年最大冻土深度83cm，见表2-1。主要气象灾害有大风、沙尘暴、高温、低温冷害、寒潮、霜冻、冰雹、暴雨、山洪、连阴雨（雪）、冬季冰冻等灾害。</w:t>
      </w:r>
    </w:p>
    <w:p>
      <w:pPr>
        <w:pStyle w:val="42"/>
        <w:keepNext w:val="0"/>
        <w:keepLines w:val="0"/>
        <w:pageBreakBefore w:val="0"/>
        <w:widowControl w:val="0"/>
        <w:tabs>
          <w:tab w:val="left" w:pos="1134"/>
          <w:tab w:val="right" w:pos="7371"/>
        </w:tabs>
        <w:kinsoku/>
        <w:wordWrap/>
        <w:overflowPunct w:val="0"/>
        <w:topLinePunct w:val="0"/>
        <w:autoSpaceDE/>
        <w:autoSpaceDN/>
        <w:bidi w:val="0"/>
        <w:adjustRightInd w:val="0"/>
        <w:snapToGrid/>
        <w:spacing w:before="0" w:beforeLines="0" w:after="0" w:afterLines="0" w:line="240" w:lineRule="auto"/>
        <w:ind w:left="0" w:leftChars="0" w:firstLine="0" w:firstLineChars="0"/>
        <w:jc w:val="both"/>
        <w:textAlignment w:val="baseline"/>
        <w:rPr>
          <w:rFonts w:hint="eastAsia" w:ascii="TimesNewRomma" w:hAnsi="TimesNewRomma" w:eastAsia="方正仿宋_GBK" w:cs="方正仿宋_GBK"/>
          <w:b/>
          <w:bCs/>
          <w:color w:val="auto"/>
          <w:sz w:val="24"/>
          <w:szCs w:val="24"/>
          <w:highlight w:val="none"/>
          <w:lang w:val="en-US" w:eastAsia="zh-CN"/>
        </w:rPr>
      </w:pPr>
      <w:r>
        <w:rPr>
          <w:rFonts w:hint="eastAsia" w:ascii="TimesNewRomma" w:hAnsi="TimesNewRomma" w:eastAsia="方正仿宋_GBK" w:cs="方正仿宋_GBK"/>
          <w:b/>
          <w:bCs/>
          <w:color w:val="auto"/>
          <w:sz w:val="24"/>
          <w:szCs w:val="24"/>
          <w:highlight w:val="none"/>
          <w:lang w:val="en-US" w:eastAsia="zh-CN"/>
        </w:rPr>
        <w:t>表2-1                 青铜峡市多年平均气候概况</w:t>
      </w:r>
    </w:p>
    <w:tbl>
      <w:tblPr>
        <w:tblStyle w:val="35"/>
        <w:tblW w:w="833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191"/>
        <w:gridCol w:w="1189"/>
        <w:gridCol w:w="1191"/>
        <w:gridCol w:w="1191"/>
        <w:gridCol w:w="1191"/>
        <w:gridCol w:w="1189"/>
        <w:gridCol w:w="119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9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val="0"/>
                <w:bCs w:val="0"/>
                <w:i w:val="0"/>
                <w:color w:val="auto"/>
                <w:sz w:val="21"/>
                <w:szCs w:val="21"/>
                <w:highlight w:val="none"/>
                <w:u w:val="none"/>
              </w:rPr>
            </w:pPr>
            <w:r>
              <w:rPr>
                <w:rFonts w:hint="eastAsia" w:ascii="TimesNewRomma" w:hAnsi="TimesNewRomma" w:eastAsia="方正仿宋_GBK" w:cs="方正仿宋_GBK"/>
                <w:b w:val="0"/>
                <w:bCs w:val="0"/>
                <w:i w:val="0"/>
                <w:color w:val="auto"/>
                <w:kern w:val="0"/>
                <w:sz w:val="21"/>
                <w:szCs w:val="21"/>
                <w:highlight w:val="none"/>
                <w:u w:val="none"/>
                <w:lang w:val="en-US" w:eastAsia="zh-CN" w:bidi="ar"/>
              </w:rPr>
              <w:t>县（区）</w:t>
            </w:r>
          </w:p>
        </w:tc>
        <w:tc>
          <w:tcPr>
            <w:tcW w:w="1189"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val="0"/>
                <w:bCs w:val="0"/>
                <w:i w:val="0"/>
                <w:color w:val="auto"/>
                <w:sz w:val="21"/>
                <w:szCs w:val="21"/>
                <w:highlight w:val="none"/>
                <w:u w:val="none"/>
              </w:rPr>
            </w:pPr>
            <w:r>
              <w:rPr>
                <w:rFonts w:hint="eastAsia" w:ascii="TimesNewRomma" w:hAnsi="TimesNewRomma" w:eastAsia="方正仿宋_GBK" w:cs="方正仿宋_GBK"/>
                <w:b w:val="0"/>
                <w:bCs w:val="0"/>
                <w:i w:val="0"/>
                <w:color w:val="auto"/>
                <w:kern w:val="0"/>
                <w:sz w:val="21"/>
                <w:szCs w:val="21"/>
                <w:highlight w:val="none"/>
                <w:u w:val="none"/>
                <w:lang w:val="en-US" w:eastAsia="zh-CN" w:bidi="ar"/>
              </w:rPr>
              <w:t>年降水量（mm）</w:t>
            </w:r>
          </w:p>
        </w:tc>
        <w:tc>
          <w:tcPr>
            <w:tcW w:w="119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val="0"/>
                <w:bCs w:val="0"/>
                <w:i w:val="0"/>
                <w:color w:val="auto"/>
                <w:sz w:val="21"/>
                <w:szCs w:val="21"/>
                <w:highlight w:val="none"/>
                <w:u w:val="none"/>
              </w:rPr>
            </w:pPr>
            <w:r>
              <w:rPr>
                <w:rFonts w:hint="eastAsia" w:ascii="TimesNewRomma" w:hAnsi="TimesNewRomma" w:eastAsia="方正仿宋_GBK" w:cs="方正仿宋_GBK"/>
                <w:b w:val="0"/>
                <w:bCs w:val="0"/>
                <w:i w:val="0"/>
                <w:color w:val="auto"/>
                <w:kern w:val="0"/>
                <w:sz w:val="21"/>
                <w:szCs w:val="21"/>
                <w:highlight w:val="none"/>
                <w:u w:val="none"/>
                <w:lang w:val="en-US" w:eastAsia="zh-CN" w:bidi="ar"/>
              </w:rPr>
              <w:t>水面蒸发量（mm）</w:t>
            </w:r>
          </w:p>
        </w:tc>
        <w:tc>
          <w:tcPr>
            <w:tcW w:w="119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val="0"/>
                <w:bCs w:val="0"/>
                <w:i w:val="0"/>
                <w:color w:val="auto"/>
                <w:sz w:val="21"/>
                <w:szCs w:val="21"/>
                <w:highlight w:val="none"/>
                <w:u w:val="none"/>
              </w:rPr>
            </w:pPr>
            <w:r>
              <w:rPr>
                <w:rFonts w:hint="eastAsia" w:ascii="TimesNewRomma" w:hAnsi="TimesNewRomma" w:eastAsia="方正仿宋_GBK" w:cs="方正仿宋_GBK"/>
                <w:b w:val="0"/>
                <w:bCs w:val="0"/>
                <w:i w:val="0"/>
                <w:color w:val="auto"/>
                <w:kern w:val="0"/>
                <w:sz w:val="21"/>
                <w:szCs w:val="21"/>
                <w:highlight w:val="none"/>
                <w:u w:val="none"/>
                <w:lang w:val="en-US" w:eastAsia="zh-CN" w:bidi="ar"/>
              </w:rPr>
              <w:t>年平均气温（℃）</w:t>
            </w:r>
          </w:p>
        </w:tc>
        <w:tc>
          <w:tcPr>
            <w:tcW w:w="119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val="0"/>
                <w:bCs w:val="0"/>
                <w:i w:val="0"/>
                <w:color w:val="auto"/>
                <w:sz w:val="21"/>
                <w:szCs w:val="21"/>
                <w:highlight w:val="none"/>
                <w:u w:val="none"/>
              </w:rPr>
            </w:pPr>
            <w:r>
              <w:rPr>
                <w:rFonts w:hint="eastAsia" w:ascii="TimesNewRomma" w:hAnsi="TimesNewRomma" w:eastAsia="方正仿宋_GBK" w:cs="方正仿宋_GBK"/>
                <w:b w:val="0"/>
                <w:bCs w:val="0"/>
                <w:i w:val="0"/>
                <w:color w:val="auto"/>
                <w:kern w:val="0"/>
                <w:sz w:val="21"/>
                <w:szCs w:val="21"/>
                <w:highlight w:val="none"/>
                <w:u w:val="none"/>
                <w:lang w:val="en-US" w:eastAsia="zh-CN" w:bidi="ar"/>
              </w:rPr>
              <w:t>极端最高气温（℃）</w:t>
            </w:r>
          </w:p>
        </w:tc>
        <w:tc>
          <w:tcPr>
            <w:tcW w:w="1189"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val="0"/>
                <w:bCs w:val="0"/>
                <w:i w:val="0"/>
                <w:color w:val="auto"/>
                <w:sz w:val="21"/>
                <w:szCs w:val="21"/>
                <w:highlight w:val="none"/>
                <w:u w:val="none"/>
              </w:rPr>
            </w:pPr>
            <w:r>
              <w:rPr>
                <w:rFonts w:hint="eastAsia" w:ascii="TimesNewRomma" w:hAnsi="TimesNewRomma" w:eastAsia="方正仿宋_GBK" w:cs="方正仿宋_GBK"/>
                <w:b w:val="0"/>
                <w:bCs w:val="0"/>
                <w:i w:val="0"/>
                <w:color w:val="auto"/>
                <w:kern w:val="0"/>
                <w:sz w:val="21"/>
                <w:szCs w:val="21"/>
                <w:highlight w:val="none"/>
                <w:u w:val="none"/>
                <w:lang w:val="en-US" w:eastAsia="zh-CN" w:bidi="ar"/>
              </w:rPr>
              <w:t>极端最低气温（℃）</w:t>
            </w:r>
          </w:p>
        </w:tc>
        <w:tc>
          <w:tcPr>
            <w:tcW w:w="1192"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val="0"/>
                <w:bCs w:val="0"/>
                <w:i w:val="0"/>
                <w:color w:val="auto"/>
                <w:sz w:val="21"/>
                <w:szCs w:val="21"/>
                <w:highlight w:val="none"/>
                <w:u w:val="none"/>
              </w:rPr>
            </w:pPr>
            <w:r>
              <w:rPr>
                <w:rFonts w:hint="eastAsia" w:ascii="TimesNewRomma" w:hAnsi="TimesNewRomma" w:eastAsia="方正仿宋_GBK" w:cs="方正仿宋_GBK"/>
                <w:b w:val="0"/>
                <w:bCs w:val="0"/>
                <w:i w:val="0"/>
                <w:color w:val="auto"/>
                <w:kern w:val="0"/>
                <w:sz w:val="21"/>
                <w:szCs w:val="21"/>
                <w:highlight w:val="none"/>
                <w:u w:val="none"/>
                <w:lang w:val="en-US" w:eastAsia="zh-CN" w:bidi="ar"/>
              </w:rPr>
              <w:t>最大冻土深度（cm）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9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val="0"/>
                <w:bCs w:val="0"/>
                <w:i w:val="0"/>
                <w:color w:val="auto"/>
                <w:sz w:val="21"/>
                <w:szCs w:val="21"/>
                <w:highlight w:val="none"/>
                <w:u w:val="none"/>
              </w:rPr>
            </w:pPr>
            <w:r>
              <w:rPr>
                <w:rFonts w:hint="eastAsia" w:ascii="TimesNewRomma" w:hAnsi="TimesNewRomma" w:eastAsia="方正仿宋_GBK" w:cs="方正仿宋_GBK"/>
                <w:b w:val="0"/>
                <w:bCs w:val="0"/>
                <w:i w:val="0"/>
                <w:color w:val="auto"/>
                <w:kern w:val="0"/>
                <w:sz w:val="21"/>
                <w:szCs w:val="21"/>
                <w:highlight w:val="none"/>
                <w:u w:val="none"/>
                <w:lang w:val="en-US" w:eastAsia="zh-CN" w:bidi="ar"/>
              </w:rPr>
              <w:t>青铜峡市</w:t>
            </w:r>
          </w:p>
        </w:tc>
        <w:tc>
          <w:tcPr>
            <w:tcW w:w="1189"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val="0"/>
                <w:bCs w:val="0"/>
                <w:i w:val="0"/>
                <w:color w:val="auto"/>
                <w:sz w:val="21"/>
                <w:szCs w:val="21"/>
                <w:highlight w:val="none"/>
                <w:u w:val="none"/>
              </w:rPr>
            </w:pPr>
            <w:r>
              <w:rPr>
                <w:rFonts w:hint="eastAsia" w:ascii="TimesNewRomma" w:hAnsi="TimesNewRomma" w:eastAsia="方正仿宋_GBK" w:cs="方正仿宋_GBK"/>
                <w:b w:val="0"/>
                <w:bCs w:val="0"/>
                <w:i w:val="0"/>
                <w:color w:val="auto"/>
                <w:kern w:val="0"/>
                <w:sz w:val="21"/>
                <w:szCs w:val="21"/>
                <w:highlight w:val="none"/>
                <w:u w:val="none"/>
                <w:lang w:val="en-US" w:eastAsia="zh-CN" w:bidi="ar"/>
              </w:rPr>
              <w:t>178</w:t>
            </w:r>
          </w:p>
        </w:tc>
        <w:tc>
          <w:tcPr>
            <w:tcW w:w="119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val="0"/>
                <w:bCs w:val="0"/>
                <w:i w:val="0"/>
                <w:color w:val="auto"/>
                <w:sz w:val="21"/>
                <w:szCs w:val="21"/>
                <w:highlight w:val="none"/>
                <w:u w:val="none"/>
              </w:rPr>
            </w:pPr>
            <w:r>
              <w:rPr>
                <w:rFonts w:hint="eastAsia" w:ascii="TimesNewRomma" w:hAnsi="TimesNewRomma" w:eastAsia="方正仿宋_GBK" w:cs="方正仿宋_GBK"/>
                <w:b w:val="0"/>
                <w:bCs w:val="0"/>
                <w:i w:val="0"/>
                <w:color w:val="auto"/>
                <w:kern w:val="0"/>
                <w:sz w:val="21"/>
                <w:szCs w:val="21"/>
                <w:highlight w:val="none"/>
                <w:u w:val="none"/>
                <w:lang w:val="en-US" w:eastAsia="zh-CN" w:bidi="ar"/>
              </w:rPr>
              <w:t>1946</w:t>
            </w:r>
          </w:p>
        </w:tc>
        <w:tc>
          <w:tcPr>
            <w:tcW w:w="119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val="0"/>
                <w:bCs w:val="0"/>
                <w:i w:val="0"/>
                <w:color w:val="auto"/>
                <w:sz w:val="21"/>
                <w:szCs w:val="21"/>
                <w:highlight w:val="none"/>
                <w:u w:val="none"/>
              </w:rPr>
            </w:pPr>
            <w:r>
              <w:rPr>
                <w:rFonts w:hint="eastAsia" w:ascii="TimesNewRomma" w:hAnsi="TimesNewRomma" w:eastAsia="方正仿宋_GBK" w:cs="方正仿宋_GBK"/>
                <w:b w:val="0"/>
                <w:bCs w:val="0"/>
                <w:i w:val="0"/>
                <w:color w:val="auto"/>
                <w:kern w:val="0"/>
                <w:sz w:val="21"/>
                <w:szCs w:val="21"/>
                <w:highlight w:val="none"/>
                <w:u w:val="none"/>
                <w:lang w:val="en-US" w:eastAsia="zh-CN" w:bidi="ar"/>
              </w:rPr>
              <w:t>9.8</w:t>
            </w:r>
          </w:p>
        </w:tc>
        <w:tc>
          <w:tcPr>
            <w:tcW w:w="119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val="0"/>
                <w:bCs w:val="0"/>
                <w:i w:val="0"/>
                <w:color w:val="auto"/>
                <w:sz w:val="21"/>
                <w:szCs w:val="21"/>
                <w:highlight w:val="none"/>
                <w:u w:val="none"/>
              </w:rPr>
            </w:pPr>
            <w:r>
              <w:rPr>
                <w:rFonts w:hint="eastAsia" w:ascii="TimesNewRomma" w:hAnsi="TimesNewRomma" w:eastAsia="方正仿宋_GBK" w:cs="方正仿宋_GBK"/>
                <w:b w:val="0"/>
                <w:bCs w:val="0"/>
                <w:i w:val="0"/>
                <w:color w:val="auto"/>
                <w:kern w:val="0"/>
                <w:sz w:val="21"/>
                <w:szCs w:val="21"/>
                <w:highlight w:val="none"/>
                <w:u w:val="none"/>
                <w:lang w:val="en-US" w:eastAsia="zh-CN" w:bidi="ar"/>
              </w:rPr>
              <w:t>37.7</w:t>
            </w:r>
          </w:p>
        </w:tc>
        <w:tc>
          <w:tcPr>
            <w:tcW w:w="1189"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val="0"/>
                <w:bCs w:val="0"/>
                <w:i w:val="0"/>
                <w:color w:val="auto"/>
                <w:sz w:val="21"/>
                <w:szCs w:val="21"/>
                <w:highlight w:val="none"/>
                <w:u w:val="none"/>
              </w:rPr>
            </w:pPr>
            <w:r>
              <w:rPr>
                <w:rFonts w:hint="eastAsia" w:ascii="TimesNewRomma" w:hAnsi="TimesNewRomma" w:eastAsia="方正仿宋_GBK" w:cs="方正仿宋_GBK"/>
                <w:b w:val="0"/>
                <w:bCs w:val="0"/>
                <w:i w:val="0"/>
                <w:color w:val="auto"/>
                <w:kern w:val="0"/>
                <w:sz w:val="21"/>
                <w:szCs w:val="21"/>
                <w:highlight w:val="none"/>
                <w:u w:val="none"/>
                <w:lang w:val="en-US" w:eastAsia="zh-CN" w:bidi="ar"/>
              </w:rPr>
              <w:t>-25.0</w:t>
            </w:r>
          </w:p>
        </w:tc>
        <w:tc>
          <w:tcPr>
            <w:tcW w:w="1192"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val="0"/>
                <w:bCs w:val="0"/>
                <w:i w:val="0"/>
                <w:color w:val="auto"/>
                <w:sz w:val="21"/>
                <w:szCs w:val="21"/>
                <w:highlight w:val="none"/>
                <w:u w:val="none"/>
              </w:rPr>
            </w:pPr>
            <w:r>
              <w:rPr>
                <w:rFonts w:hint="eastAsia" w:ascii="TimesNewRomma" w:hAnsi="TimesNewRomma" w:eastAsia="方正仿宋_GBK" w:cs="方正仿宋_GBK"/>
                <w:b w:val="0"/>
                <w:bCs w:val="0"/>
                <w:i w:val="0"/>
                <w:color w:val="auto"/>
                <w:kern w:val="0"/>
                <w:sz w:val="21"/>
                <w:szCs w:val="21"/>
                <w:highlight w:val="none"/>
                <w:u w:val="none"/>
                <w:lang w:val="en-US" w:eastAsia="zh-CN" w:bidi="ar"/>
              </w:rPr>
              <w:t>83</w:t>
            </w:r>
          </w:p>
        </w:tc>
      </w:tr>
    </w:tbl>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21" w:name="_Toc32690"/>
      <w:r>
        <w:rPr>
          <w:rFonts w:hint="eastAsia" w:ascii="TimesNewRomma" w:hAnsi="TimesNewRomma" w:eastAsia="方正仿宋_GBK" w:cs="方正仿宋_GBK"/>
          <w:lang w:val="en-US" w:eastAsia="zh-CN"/>
        </w:rPr>
        <w:t>2.1.4水文地质</w:t>
      </w:r>
      <w:bookmarkEnd w:id="21"/>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（1）地层岩性</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青铜峡黄河冲积扇南起青铜峡峡口，北到蒋顶—瞿靖—哈家寨—陶家嘴—新华桥一线，河西部分约218km。地层岩性主要为第四系大厚度的松散沉积物。勘探深度123.50m以内均为全新统早期的冲积层。区内地层由上至下分述如下：</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（1）粘砂土层：土黄色、稍湿、松散、含植物根系，手感有砂粒存在，埋深0.0~5.8m，层厚3.1~5.8m。</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2）砂卵砾石层：杂色、饱和。颗粒级配：2~20mm的颗粒含量约占50%左右，大于20mm的颗粒含量约占30%，小于2mm的颗粒含量约占20%左右。局部夹卵石层。卵砾石多呈扁圆状、次圆状，磨圆度好，分选性差，主要成分为灰岩、石英岩、砂岩等。透水性良好，具有良好的蓄水条件。埋深3.1~91.09m，层厚55.8~64.49m。</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3）砂砾卵石层：杂色、饱和。颗粒级配：大于20mm的颗粒含量占全重的60%，2~20mm的颗粒含量约占30%左右，小于2mm的颗粒含量约占10%左右。卵、砾石多呈扁圆状、次圆状，磨圆度好，分选性差，主要成分为灰岩、石英岩、砂岩等。透水性良好，具有良好的蓄水条件。埋深43.7~105.50m，该层未揭穿，层厚5~52.47m。</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区内颗粒有上小下大的渐变趋势。东部（靠近黄河）、南部（大坝乡一带）颗粒较大，北部（张岗一带）颗粒较小，且夹有二层细砂层。据前人资料，区内第四系厚度较大，随距离黄河距离的增大而变薄，向北至罗家河一带逐渐变薄而尖灭。</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（2）地层构造</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青铜峡黄河冲积扇地处银川断陷盆地南端，河西系、新华夏系、贺兰褶带等诸体系复合交织地段。在漫长的地质历史时期，一直随盆地沉降堆积了巨厚的松散物质，地面无切割现象。据物探资料，在大坝乡—峡口乡—马家湖一线的下部有一隐伏断陷存在，走向南东，该断陷南侧第四系厚度不超过40m，而北侧第四系厚度却达100m以上。东部的黄河东岸断裂为一基底断裂，本区为其南延部分，沿黄河呈北东走向，倾向西北，倾角75°，为正断层，断距可达千米以上，可能为燕山期到喜马拉雅山期活动的产物。详见图2-1。</w:t>
      </w:r>
    </w:p>
    <w:p>
      <w:pPr>
        <w:pStyle w:val="42"/>
        <w:tabs>
          <w:tab w:val="left" w:pos="1134"/>
          <w:tab w:val="right" w:pos="7371"/>
        </w:tabs>
        <w:spacing w:line="240" w:lineRule="auto"/>
        <w:ind w:left="0" w:leftChars="0"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114300" distR="114300">
            <wp:extent cx="5168900" cy="6541135"/>
            <wp:effectExtent l="0" t="0" r="12700" b="12065"/>
            <wp:docPr id="2" name="图片 9" descr="E:\桌面\9.jpg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9" descr="E:\桌面\9.jpg9"/>
                    <pic:cNvPicPr>
                      <a:picLocks noChangeAspect="true"/>
                    </pic:cNvPicPr>
                  </pic:nvPicPr>
                  <pic:blipFill>
                    <a:blip r:embed="rId16"/>
                    <a:srcRect/>
                    <a:stretch>
                      <a:fillRect/>
                    </a:stretch>
                  </pic:blipFill>
                  <pic:spPr>
                    <a:xfrm>
                      <a:off x="0" y="0"/>
                      <a:ext cx="5168900" cy="65411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NewRomma" w:hAnsi="TimesNewRomma" w:eastAsia="方正仿宋_GBK" w:cs="方正仿宋_GBK"/>
          <w:b/>
          <w:bCs/>
          <w:sz w:val="24"/>
          <w:szCs w:val="24"/>
          <w:lang w:val="en-US" w:eastAsia="zh-CN"/>
        </w:rPr>
      </w:pPr>
      <w:r>
        <w:rPr>
          <w:rFonts w:hint="eastAsia" w:ascii="TimesNewRomma" w:hAnsi="TimesNewRomma" w:eastAsia="方正仿宋_GBK" w:cs="方正仿宋_GBK"/>
          <w:b/>
          <w:bCs/>
          <w:sz w:val="24"/>
          <w:szCs w:val="24"/>
          <w:lang w:eastAsia="zh-CN"/>
        </w:rPr>
        <w:t>图</w:t>
      </w:r>
      <w:r>
        <w:rPr>
          <w:rFonts w:hint="eastAsia" w:ascii="TimesNewRomma" w:hAnsi="TimesNewRomma" w:eastAsia="方正仿宋_GBK" w:cs="方正仿宋_GBK"/>
          <w:b/>
          <w:bCs/>
          <w:sz w:val="24"/>
          <w:szCs w:val="24"/>
          <w:lang w:val="en-US" w:eastAsia="zh-CN"/>
        </w:rPr>
        <w:t>2-1  地质构造略图</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（3）地下水赋存条件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NewRomma" w:hAnsi="TimesNewRomma" w:eastAsia="宋体"/>
          <w:sz w:val="28"/>
          <w:lang w:val="en-US" w:eastAsia="zh-CN"/>
        </w:rPr>
      </w:pPr>
      <w:r>
        <w:rPr>
          <w:rFonts w:hint="eastAsia" w:ascii="TimesNewRomma" w:hAnsi="TimesNewRomma" w:eastAsia="方正仿宋_GBK" w:cs="方正仿宋_GBK"/>
          <w:sz w:val="28"/>
          <w:lang w:val="en-US" w:eastAsia="zh-CN"/>
        </w:rPr>
        <w:t>青铜峡冲积扇位于银川平原南端，系黄河出青铜峡峡口形成的，面积为583.46km</w:t>
      </w:r>
      <w:r>
        <w:rPr>
          <w:rFonts w:hint="eastAsia" w:ascii="TimesNewRomma" w:hAnsi="TimesNewRomma" w:eastAsia="方正仿宋_GBK" w:cs="方正仿宋_GBK"/>
          <w:sz w:val="28"/>
          <w:vertAlign w:val="superscript"/>
          <w:lang w:val="en-US" w:eastAsia="zh-CN"/>
        </w:rPr>
        <w:t>2</w:t>
      </w:r>
      <w:r>
        <w:rPr>
          <w:rFonts w:hint="eastAsia" w:ascii="TimesNewRomma" w:hAnsi="TimesNewRomma" w:eastAsia="方正仿宋_GBK" w:cs="方正仿宋_GBK"/>
          <w:sz w:val="28"/>
          <w:lang w:val="en-US" w:eastAsia="zh-CN"/>
        </w:rPr>
        <w:t>。由河床相砂卵砾石组成，岩性单一，其主要岩性为砂砾卵石层及砂卵砾石层，厚度为10~300m，从西南至东北由卵砾石逐渐变为含砾粉细砂，含水层厚度由西向东北增厚，主要特征是松散、孔隙发育、厚度巨大，具有含水层稳定、地下水埋藏浅、水质较好、富水性强等特点，是一良好的蓄水地段，富含单一潜水。地下水单井涌水量一般在2000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/d，冲积扇上部单井涌水量大于5000m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/d，向冲积扇边缘水量减少。地下水位埋深在5~11月间的丰水期一般小于1m，12月至翌年1月枯水期一般为2~3m，局部大于4m，年水位变幅为2~3m。区域水文地质平面图见图2-2。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114300" distR="114300">
            <wp:extent cx="5024120" cy="4149090"/>
            <wp:effectExtent l="0" t="0" r="5080" b="3810"/>
            <wp:docPr id="3" name="图片 10" descr="E:\桌面\2.jpg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0" descr="E:\桌面\2.jpg2"/>
                    <pic:cNvPicPr>
                      <a:picLocks noChangeAspect="true"/>
                    </pic:cNvPicPr>
                  </pic:nvPicPr>
                  <pic:blipFill>
                    <a:blip r:embed="rId17"/>
                    <a:srcRect l="939" t="4114" b="2052"/>
                    <a:stretch>
                      <a:fillRect/>
                    </a:stretch>
                  </pic:blipFill>
                  <pic:spPr>
                    <a:xfrm>
                      <a:off x="0" y="0"/>
                      <a:ext cx="5024120" cy="4149090"/>
                    </a:xfrm>
                    <a:prstGeom prst="rect">
                      <a:avLst/>
                    </a:prstGeom>
                    <a:noFill/>
                    <a:ln>
                      <a:noFill/>
                    </a:ln>
                  </pic:spPr>
                </pic:pic>
              </a:graphicData>
            </a:graphic>
          </wp:inline>
        </w:drawing>
      </w:r>
    </w:p>
    <w:p>
      <w:pPr>
        <w:pStyle w:val="42"/>
        <w:keepNext w:val="0"/>
        <w:keepLines w:val="0"/>
        <w:pageBreakBefore w:val="0"/>
        <w:widowControl w:val="0"/>
        <w:tabs>
          <w:tab w:val="left" w:pos="1134"/>
          <w:tab w:val="right" w:pos="7371"/>
        </w:tabs>
        <w:kinsoku/>
        <w:wordWrap/>
        <w:overflowPunct w:val="0"/>
        <w:topLinePunct w:val="0"/>
        <w:autoSpaceDE/>
        <w:autoSpaceDN/>
        <w:bidi w:val="0"/>
        <w:adjustRightInd w:val="0"/>
        <w:snapToGrid/>
        <w:spacing w:before="0" w:beforeLines="0" w:after="0" w:afterLines="0" w:line="240" w:lineRule="auto"/>
        <w:ind w:left="0" w:leftChars="0" w:firstLine="0" w:firstLineChars="0"/>
        <w:jc w:val="center"/>
        <w:textAlignment w:val="baseline"/>
        <w:rPr>
          <w:rFonts w:hint="eastAsia" w:ascii="TimesNewRomma" w:hAnsi="TimesNewRomma" w:eastAsia="宋体" w:cs="宋体"/>
          <w:color w:val="auto"/>
          <w:sz w:val="24"/>
          <w:szCs w:val="24"/>
          <w:highlight w:val="none"/>
          <w:lang w:val="en-US" w:eastAsia="zh-CN"/>
        </w:rPr>
      </w:pPr>
      <w:r>
        <w:rPr>
          <w:rFonts w:hint="eastAsia" w:ascii="TimesNewRomma" w:hAnsi="TimesNewRomma" w:eastAsia="宋体" w:cs="宋体"/>
          <w:b/>
          <w:bCs/>
          <w:color w:val="auto"/>
          <w:sz w:val="24"/>
          <w:szCs w:val="24"/>
          <w:highlight w:val="none"/>
          <w:lang w:eastAsia="zh-CN"/>
        </w:rPr>
        <w:t>图</w:t>
      </w:r>
      <w:r>
        <w:rPr>
          <w:rFonts w:hint="eastAsia" w:ascii="TimesNewRomma" w:hAnsi="TimesNewRomma" w:eastAsia="宋体" w:cs="宋体"/>
          <w:b/>
          <w:bCs/>
          <w:color w:val="auto"/>
          <w:sz w:val="24"/>
          <w:szCs w:val="24"/>
          <w:highlight w:val="none"/>
          <w:lang w:val="en-US" w:eastAsia="zh-CN"/>
        </w:rPr>
        <w:t xml:space="preserve">2-2  </w:t>
      </w:r>
      <w:r>
        <w:rPr>
          <w:rFonts w:hint="eastAsia" w:ascii="TimesNewRomma" w:hAnsi="TimesNewRomma" w:eastAsia="宋体" w:cs="宋体"/>
          <w:b/>
          <w:bCs/>
          <w:color w:val="auto"/>
          <w:kern w:val="0"/>
          <w:sz w:val="24"/>
          <w:szCs w:val="24"/>
          <w:highlight w:val="none"/>
          <w:lang w:val="en-US" w:eastAsia="zh-CN" w:bidi="ar-SA"/>
        </w:rPr>
        <w:t>水文地质平面图</w:t>
      </w:r>
    </w:p>
    <w:p>
      <w:pPr>
        <w:pStyle w:val="7"/>
        <w:pageBreakBefore w:val="0"/>
        <w:widowControl w:val="0"/>
        <w:numPr>
          <w:ilvl w:val="1"/>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楷体_GBK" w:cs="方正楷体_GBK"/>
          <w:lang w:val="en-US" w:eastAsia="zh-CN"/>
        </w:rPr>
      </w:pPr>
      <w:bookmarkStart w:id="22" w:name="_Toc9505"/>
      <w:r>
        <w:rPr>
          <w:rFonts w:hint="eastAsia" w:ascii="TimesNewRomma" w:hAnsi="TimesNewRomma" w:eastAsia="方正楷体_GBK" w:cs="方正楷体_GBK"/>
          <w:lang w:val="en-US" w:eastAsia="zh-CN"/>
        </w:rPr>
        <w:t>2.2社会经济发展现状</w:t>
      </w:r>
      <w:bookmarkEnd w:id="22"/>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23" w:name="_Toc2146"/>
      <w:r>
        <w:rPr>
          <w:rFonts w:hint="eastAsia" w:ascii="TimesNewRomma" w:hAnsi="TimesNewRomma" w:eastAsia="方正仿宋_GBK" w:cs="方正仿宋_GBK"/>
          <w:lang w:val="en-US" w:eastAsia="zh-CN"/>
        </w:rPr>
        <w:t>2.2.1人口</w:t>
      </w:r>
      <w:bookmarkEnd w:id="23"/>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青铜峡市隶属宁夏回族自治区吴忠市，辖8镇2场1街道。根据第七次全国人口普查公报，2020年青铜峡市常住人口为244309人，其中：城镇人口142359人，乡村人口101950人。男性占比51.11%，女性占比48.89%，年龄结构中0-14岁占比16.54%，15-59岁占比66.26%，60岁以上占比17.21%，65岁以上占比12.39%。</w:t>
      </w:r>
    </w:p>
    <w:p>
      <w:pPr>
        <w:pStyle w:val="42"/>
        <w:keepNext w:val="0"/>
        <w:keepLines w:val="0"/>
        <w:pageBreakBefore w:val="0"/>
        <w:widowControl w:val="0"/>
        <w:tabs>
          <w:tab w:val="left" w:pos="1134"/>
          <w:tab w:val="right" w:pos="7371"/>
        </w:tabs>
        <w:kinsoku/>
        <w:wordWrap/>
        <w:overflowPunct w:val="0"/>
        <w:topLinePunct w:val="0"/>
        <w:autoSpaceDE/>
        <w:autoSpaceDN/>
        <w:bidi w:val="0"/>
        <w:adjustRightInd w:val="0"/>
        <w:snapToGrid/>
        <w:spacing w:before="0" w:beforeLines="0" w:after="0" w:afterLines="0" w:line="240" w:lineRule="auto"/>
        <w:ind w:left="0" w:leftChars="0" w:firstLine="0" w:firstLineChars="0"/>
        <w:jc w:val="both"/>
        <w:textAlignment w:val="baseline"/>
        <w:rPr>
          <w:rFonts w:hint="eastAsia" w:ascii="TimesNewRomma" w:hAnsi="TimesNewRomma" w:eastAsia="方正仿宋_GBK" w:cs="方正仿宋_GBK"/>
          <w:b/>
          <w:bCs/>
          <w:color w:val="auto"/>
          <w:sz w:val="24"/>
          <w:szCs w:val="24"/>
          <w:highlight w:val="none"/>
          <w:lang w:val="en-US" w:eastAsia="zh-CN"/>
        </w:rPr>
      </w:pPr>
      <w:r>
        <w:rPr>
          <w:rFonts w:hint="eastAsia" w:ascii="TimesNewRomma" w:hAnsi="TimesNewRomma" w:eastAsia="方正仿宋_GBK" w:cs="方正仿宋_GBK"/>
          <w:b/>
          <w:bCs/>
          <w:color w:val="auto"/>
          <w:sz w:val="24"/>
          <w:szCs w:val="24"/>
          <w:highlight w:val="none"/>
          <w:lang w:val="en-US" w:eastAsia="zh-CN"/>
        </w:rPr>
        <w:t>表2-2                  青铜峡人口普查基本情况表</w:t>
      </w:r>
    </w:p>
    <w:tbl>
      <w:tblPr>
        <w:tblStyle w:val="35"/>
        <w:tblW w:w="833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326"/>
        <w:gridCol w:w="2385"/>
        <w:gridCol w:w="2505"/>
        <w:gridCol w:w="21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32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项目</w:t>
            </w:r>
          </w:p>
        </w:tc>
        <w:tc>
          <w:tcPr>
            <w:tcW w:w="23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第五次普查</w:t>
            </w:r>
          </w:p>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（2000年）</w:t>
            </w:r>
          </w:p>
        </w:tc>
        <w:tc>
          <w:tcPr>
            <w:tcW w:w="25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第六次普查</w:t>
            </w:r>
          </w:p>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（2010年）</w:t>
            </w:r>
          </w:p>
        </w:tc>
        <w:tc>
          <w:tcPr>
            <w:tcW w:w="21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第七次普查</w:t>
            </w:r>
          </w:p>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（2020年）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132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常住人口</w:t>
            </w:r>
          </w:p>
        </w:tc>
        <w:tc>
          <w:tcPr>
            <w:tcW w:w="23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24860</w:t>
            </w:r>
          </w:p>
        </w:tc>
        <w:tc>
          <w:tcPr>
            <w:tcW w:w="25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264717</w:t>
            </w:r>
          </w:p>
        </w:tc>
        <w:tc>
          <w:tcPr>
            <w:tcW w:w="21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244309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132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户籍人口</w:t>
            </w:r>
          </w:p>
        </w:tc>
        <w:tc>
          <w:tcPr>
            <w:tcW w:w="23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237496</w:t>
            </w:r>
          </w:p>
        </w:tc>
        <w:tc>
          <w:tcPr>
            <w:tcW w:w="25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270101</w:t>
            </w:r>
          </w:p>
        </w:tc>
        <w:tc>
          <w:tcPr>
            <w:tcW w:w="21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276377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132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城镇人口</w:t>
            </w:r>
          </w:p>
        </w:tc>
        <w:tc>
          <w:tcPr>
            <w:tcW w:w="23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105122</w:t>
            </w:r>
          </w:p>
        </w:tc>
        <w:tc>
          <w:tcPr>
            <w:tcW w:w="25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99367</w:t>
            </w:r>
          </w:p>
        </w:tc>
        <w:tc>
          <w:tcPr>
            <w:tcW w:w="21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142359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132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城镇化率</w:t>
            </w:r>
          </w:p>
        </w:tc>
        <w:tc>
          <w:tcPr>
            <w:tcW w:w="23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42.28%</w:t>
            </w:r>
          </w:p>
        </w:tc>
        <w:tc>
          <w:tcPr>
            <w:tcW w:w="25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37.54%</w:t>
            </w:r>
          </w:p>
        </w:tc>
        <w:tc>
          <w:tcPr>
            <w:tcW w:w="21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58.27%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132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男性</w:t>
            </w:r>
          </w:p>
        </w:tc>
        <w:tc>
          <w:tcPr>
            <w:tcW w:w="23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129121</w:t>
            </w:r>
          </w:p>
        </w:tc>
        <w:tc>
          <w:tcPr>
            <w:tcW w:w="25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135819</w:t>
            </w:r>
          </w:p>
        </w:tc>
        <w:tc>
          <w:tcPr>
            <w:tcW w:w="21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 xml:space="preserve">124866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132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女性</w:t>
            </w:r>
          </w:p>
        </w:tc>
        <w:tc>
          <w:tcPr>
            <w:tcW w:w="23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119519</w:t>
            </w:r>
          </w:p>
        </w:tc>
        <w:tc>
          <w:tcPr>
            <w:tcW w:w="25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128898</w:t>
            </w:r>
          </w:p>
        </w:tc>
        <w:tc>
          <w:tcPr>
            <w:tcW w:w="21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 xml:space="preserve">119443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132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男女比例</w:t>
            </w:r>
          </w:p>
        </w:tc>
        <w:tc>
          <w:tcPr>
            <w:tcW w:w="23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1.08</w:t>
            </w:r>
          </w:p>
        </w:tc>
        <w:tc>
          <w:tcPr>
            <w:tcW w:w="25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1.054</w:t>
            </w:r>
          </w:p>
        </w:tc>
        <w:tc>
          <w:tcPr>
            <w:tcW w:w="21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 xml:space="preserve">1.045 </w:t>
            </w:r>
          </w:p>
        </w:tc>
      </w:tr>
    </w:tbl>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24" w:name="_Toc14502"/>
      <w:r>
        <w:rPr>
          <w:rFonts w:hint="eastAsia" w:ascii="TimesNewRomma" w:hAnsi="TimesNewRomma" w:eastAsia="方正仿宋_GBK" w:cs="方正仿宋_GBK"/>
          <w:lang w:val="en-US" w:eastAsia="zh-CN"/>
        </w:rPr>
        <w:t>2.2.2社会经济</w:t>
      </w:r>
      <w:bookmarkEnd w:id="24"/>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青铜峡市2020年国民经济和社会发展统计公报》，2020年全市实现地区生产总值131.5亿元，按可比价计算，比上年增长2%。分产业看：第一产业实现增加值24.8亿元，增长4.9%；第二产业实现增加值63.2亿元，增长2.2%；第三产业实现增加值43.5亿元，增长0.2%。三次产业比例为：18.8:48.1:33.1。</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2016-2020年青铜峡市生产总值及增长速度详见图2-3，2016-2020年青铜峡市三次产业增加值占生产总值比重图2-4。</w:t>
      </w:r>
    </w:p>
    <w:p>
      <w:pPr>
        <w:pStyle w:val="19"/>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宋体"/>
          <w:sz w:val="28"/>
          <w:lang w:val="en-US" w:eastAsia="zh-CN"/>
        </w:rPr>
      </w:pPr>
      <w:r>
        <w:drawing>
          <wp:inline distT="0" distB="0" distL="114300" distR="114300">
            <wp:extent cx="5290185" cy="3036570"/>
            <wp:effectExtent l="0" t="0" r="5715" b="11430"/>
            <wp:docPr id="4" name="图片 11" descr="E:\桌面\未标题-1.jpg未标题-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1" descr="E:\桌面\未标题-1.jpg未标题-1"/>
                    <pic:cNvPicPr>
                      <a:picLocks noChangeAspect="true"/>
                    </pic:cNvPicPr>
                  </pic:nvPicPr>
                  <pic:blipFill>
                    <a:blip r:embed="rId18"/>
                    <a:srcRect/>
                    <a:stretch>
                      <a:fillRect/>
                    </a:stretch>
                  </pic:blipFill>
                  <pic:spPr>
                    <a:xfrm>
                      <a:off x="0" y="0"/>
                      <a:ext cx="5290185" cy="3036570"/>
                    </a:xfrm>
                    <a:prstGeom prst="rect">
                      <a:avLst/>
                    </a:prstGeom>
                    <a:noFill/>
                    <a:ln>
                      <a:noFill/>
                    </a:ln>
                  </pic:spPr>
                </pic:pic>
              </a:graphicData>
            </a:graphic>
          </wp:inline>
        </w:drawing>
      </w:r>
    </w:p>
    <w:p>
      <w:pPr>
        <w:pStyle w:val="42"/>
        <w:keepNext w:val="0"/>
        <w:keepLines w:val="0"/>
        <w:pageBreakBefore w:val="0"/>
        <w:widowControl w:val="0"/>
        <w:tabs>
          <w:tab w:val="left" w:pos="1134"/>
          <w:tab w:val="right" w:pos="7371"/>
        </w:tabs>
        <w:kinsoku/>
        <w:wordWrap/>
        <w:overflowPunct w:val="0"/>
        <w:topLinePunct w:val="0"/>
        <w:autoSpaceDE/>
        <w:autoSpaceDN/>
        <w:bidi w:val="0"/>
        <w:adjustRightInd w:val="0"/>
        <w:snapToGrid/>
        <w:spacing w:before="0" w:beforeLines="0" w:after="0" w:afterLines="0" w:line="240" w:lineRule="auto"/>
        <w:ind w:left="0" w:leftChars="0" w:firstLine="0" w:firstLineChars="0"/>
        <w:jc w:val="center"/>
        <w:textAlignment w:val="baseline"/>
        <w:rPr>
          <w:rFonts w:hint="eastAsia" w:ascii="TimesNewRomma" w:hAnsi="TimesNewRomma" w:eastAsia="方正仿宋_GBK" w:cs="方正仿宋_GBK"/>
          <w:color w:val="auto"/>
          <w:sz w:val="24"/>
          <w:szCs w:val="24"/>
          <w:highlight w:val="none"/>
          <w:lang w:val="en-US" w:eastAsia="zh-CN"/>
        </w:rPr>
      </w:pPr>
      <w:r>
        <w:rPr>
          <w:rFonts w:hint="eastAsia" w:ascii="TimesNewRomma" w:hAnsi="TimesNewRomma" w:eastAsia="方正仿宋_GBK" w:cs="方正仿宋_GBK"/>
          <w:b/>
          <w:bCs/>
          <w:color w:val="auto"/>
          <w:sz w:val="24"/>
          <w:szCs w:val="24"/>
          <w:highlight w:val="none"/>
          <w:lang w:eastAsia="zh-CN"/>
        </w:rPr>
        <w:t>图</w:t>
      </w:r>
      <w:r>
        <w:rPr>
          <w:rFonts w:hint="eastAsia" w:ascii="TimesNewRomma" w:hAnsi="TimesNewRomma" w:eastAsia="方正仿宋_GBK" w:cs="方正仿宋_GBK"/>
          <w:b/>
          <w:bCs/>
          <w:color w:val="auto"/>
          <w:sz w:val="24"/>
          <w:szCs w:val="24"/>
          <w:highlight w:val="none"/>
          <w:lang w:val="en-US" w:eastAsia="zh-CN"/>
        </w:rPr>
        <w:t xml:space="preserve">2-3  </w:t>
      </w:r>
      <w:r>
        <w:rPr>
          <w:rFonts w:hint="eastAsia" w:ascii="TimesNewRomma" w:hAnsi="TimesNewRomma" w:eastAsia="方正仿宋_GBK" w:cs="方正仿宋_GBK"/>
          <w:b/>
          <w:bCs/>
          <w:color w:val="auto"/>
          <w:kern w:val="0"/>
          <w:sz w:val="24"/>
          <w:szCs w:val="24"/>
          <w:highlight w:val="none"/>
          <w:lang w:val="en-US" w:eastAsia="zh-CN" w:bidi="ar-SA"/>
        </w:rPr>
        <w:t>2016-2020年青铜峡市生产总值及增长速度图</w:t>
      </w:r>
    </w:p>
    <w:p>
      <w:pPr>
        <w:pStyle w:val="19"/>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宋体"/>
          <w:sz w:val="28"/>
          <w:lang w:val="en-US" w:eastAsia="zh-CN"/>
        </w:rPr>
      </w:pPr>
      <w:r>
        <w:drawing>
          <wp:inline distT="0" distB="0" distL="114300" distR="114300">
            <wp:extent cx="5304155" cy="2480945"/>
            <wp:effectExtent l="0" t="0" r="10795" b="14605"/>
            <wp:docPr id="5" name="图片 12" descr="E:\桌面\6.jpg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2" descr="E:\桌面\6.jpg6"/>
                    <pic:cNvPicPr>
                      <a:picLocks noChangeAspect="true"/>
                    </pic:cNvPicPr>
                  </pic:nvPicPr>
                  <pic:blipFill>
                    <a:blip r:embed="rId19"/>
                    <a:srcRect/>
                    <a:stretch>
                      <a:fillRect/>
                    </a:stretch>
                  </pic:blipFill>
                  <pic:spPr>
                    <a:xfrm>
                      <a:off x="0" y="0"/>
                      <a:ext cx="5304155" cy="2480945"/>
                    </a:xfrm>
                    <a:prstGeom prst="rect">
                      <a:avLst/>
                    </a:prstGeom>
                    <a:noFill/>
                    <a:ln>
                      <a:noFill/>
                    </a:ln>
                  </pic:spPr>
                </pic:pic>
              </a:graphicData>
            </a:graphic>
          </wp:inline>
        </w:drawing>
      </w:r>
    </w:p>
    <w:p>
      <w:pPr>
        <w:pStyle w:val="42"/>
        <w:keepNext w:val="0"/>
        <w:keepLines w:val="0"/>
        <w:pageBreakBefore w:val="0"/>
        <w:widowControl w:val="0"/>
        <w:tabs>
          <w:tab w:val="left" w:pos="1134"/>
          <w:tab w:val="right" w:pos="7371"/>
        </w:tabs>
        <w:kinsoku/>
        <w:wordWrap/>
        <w:overflowPunct w:val="0"/>
        <w:topLinePunct w:val="0"/>
        <w:autoSpaceDE/>
        <w:autoSpaceDN/>
        <w:bidi w:val="0"/>
        <w:adjustRightInd w:val="0"/>
        <w:snapToGrid/>
        <w:spacing w:before="0" w:beforeLines="0" w:after="0" w:afterLines="0" w:line="240" w:lineRule="auto"/>
        <w:ind w:left="0" w:leftChars="0" w:firstLine="0" w:firstLineChars="0"/>
        <w:jc w:val="center"/>
        <w:textAlignment w:val="baseline"/>
        <w:rPr>
          <w:rFonts w:hint="eastAsia" w:ascii="TimesNewRomma" w:hAnsi="TimesNewRomma" w:eastAsia="方正仿宋_GBK" w:cs="方正仿宋_GBK"/>
          <w:color w:val="auto"/>
          <w:sz w:val="24"/>
          <w:szCs w:val="24"/>
          <w:highlight w:val="none"/>
          <w:lang w:val="en-US" w:eastAsia="zh-CN"/>
        </w:rPr>
      </w:pPr>
      <w:r>
        <w:rPr>
          <w:rFonts w:hint="eastAsia" w:ascii="TimesNewRomma" w:hAnsi="TimesNewRomma" w:eastAsia="方正仿宋_GBK" w:cs="方正仿宋_GBK"/>
          <w:b/>
          <w:bCs/>
          <w:color w:val="auto"/>
          <w:sz w:val="24"/>
          <w:szCs w:val="24"/>
          <w:highlight w:val="none"/>
          <w:lang w:eastAsia="zh-CN"/>
        </w:rPr>
        <w:t>图</w:t>
      </w:r>
      <w:r>
        <w:rPr>
          <w:rFonts w:hint="eastAsia" w:ascii="TimesNewRomma" w:hAnsi="TimesNewRomma" w:eastAsia="方正仿宋_GBK" w:cs="方正仿宋_GBK"/>
          <w:b/>
          <w:bCs/>
          <w:color w:val="auto"/>
          <w:sz w:val="24"/>
          <w:szCs w:val="24"/>
          <w:highlight w:val="none"/>
          <w:lang w:val="en-US" w:eastAsia="zh-CN"/>
        </w:rPr>
        <w:t xml:space="preserve">2-4  </w:t>
      </w:r>
      <w:r>
        <w:rPr>
          <w:rFonts w:hint="eastAsia" w:ascii="TimesNewRomma" w:hAnsi="TimesNewRomma" w:eastAsia="方正仿宋_GBK" w:cs="方正仿宋_GBK"/>
          <w:b/>
          <w:bCs/>
          <w:color w:val="auto"/>
          <w:kern w:val="0"/>
          <w:sz w:val="24"/>
          <w:szCs w:val="24"/>
          <w:highlight w:val="none"/>
          <w:lang w:val="en-US" w:eastAsia="zh-CN" w:bidi="ar-SA"/>
        </w:rPr>
        <w:t>2016-2020年青铜峡市三次产业增加值占生产总值比重图</w:t>
      </w:r>
    </w:p>
    <w:p>
      <w:pPr>
        <w:pStyle w:val="7"/>
        <w:pageBreakBefore w:val="0"/>
        <w:widowControl w:val="0"/>
        <w:numPr>
          <w:ilvl w:val="1"/>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楷体_GBK" w:cs="方正楷体_GBK"/>
          <w:lang w:val="en-US" w:eastAsia="zh-CN"/>
        </w:rPr>
      </w:pPr>
      <w:bookmarkStart w:id="25" w:name="_Toc23473"/>
      <w:r>
        <w:rPr>
          <w:rFonts w:hint="eastAsia" w:ascii="TimesNewRomma" w:hAnsi="TimesNewRomma" w:eastAsia="方正楷体_GBK" w:cs="方正楷体_GBK"/>
          <w:lang w:val="en-US" w:eastAsia="zh-CN"/>
        </w:rPr>
        <w:t>2.3河流水系与水利工程</w:t>
      </w:r>
      <w:bookmarkEnd w:id="25"/>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26" w:name="_Toc20790"/>
      <w:r>
        <w:rPr>
          <w:rFonts w:hint="eastAsia" w:ascii="TimesNewRomma" w:hAnsi="TimesNewRomma" w:eastAsia="方正仿宋_GBK" w:cs="方正仿宋_GBK"/>
          <w:lang w:val="en-US" w:eastAsia="zh-CN"/>
        </w:rPr>
        <w:t>2.3.1河流水系</w:t>
      </w:r>
      <w:bookmarkEnd w:id="26"/>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（1）山洪沟道</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贺兰山山脉呈西南、东北向，全长200km，宽约30km，最高峰3556m，是青铜峡灌区的天然屏障，既可阻挡寒流及风沙对灌区的侵袭，又能拦截东麓暖湿空气并使其抬升形成地形雨。贺兰山东麓植被稀疏、山势陡峭，沟道发育多呈长条形，且垂直于山脊平行排列。区域洪水多发，是宁夏北部灌区主要防洪区域。多数沟道为季节性河流，只有极少数有常年性流水，其他沟道除发洪水外，多为干沟。</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color w:val="auto"/>
          <w:sz w:val="28"/>
          <w:lang w:val="en-US" w:eastAsia="zh-CN"/>
        </w:rPr>
      </w:pPr>
      <w:r>
        <w:rPr>
          <w:rFonts w:hint="eastAsia" w:ascii="TimesNewRomma" w:hAnsi="TimesNewRomma" w:eastAsia="方正仿宋_GBK" w:cs="方正仿宋_GBK"/>
          <w:color w:val="auto"/>
          <w:sz w:val="28"/>
          <w:lang w:val="en-US" w:eastAsia="zh-CN"/>
        </w:rPr>
        <w:t>青铜峡市山洪沟主要有大沙沟、庙山湖沟、马莲沟、榆树沟、马圈沟、红崖沟（磨石沟）、二旗沟，根据《宁夏贺兰山东麓防洪及洪水资源综合利用规划报告》（简称《12规划报告》），其中大沙沟、庙山湖沟、马莲沟洪水下泄入大坝拦洪库、榆树沟洪水下泄入大沟拦洪库、马圈沟洪水下泄入马圈沟拦洪库、红崖沟（磨石沟）洪水下泄入磨石沟拦洪库、二旗沟洪水下泄入二旗沟拦洪库。主要山洪沟基本情况详见表2-3。</w:t>
      </w:r>
    </w:p>
    <w:p>
      <w:pPr>
        <w:pStyle w:val="42"/>
        <w:keepNext w:val="0"/>
        <w:keepLines w:val="0"/>
        <w:pageBreakBefore w:val="0"/>
        <w:widowControl w:val="0"/>
        <w:tabs>
          <w:tab w:val="left" w:pos="1134"/>
          <w:tab w:val="right" w:pos="7371"/>
        </w:tabs>
        <w:kinsoku/>
        <w:wordWrap/>
        <w:overflowPunct w:val="0"/>
        <w:topLinePunct w:val="0"/>
        <w:autoSpaceDE/>
        <w:autoSpaceDN/>
        <w:bidi w:val="0"/>
        <w:adjustRightInd w:val="0"/>
        <w:snapToGrid/>
        <w:spacing w:before="0" w:beforeLines="0" w:after="0" w:afterLines="0" w:line="240" w:lineRule="auto"/>
        <w:ind w:left="0" w:leftChars="0" w:firstLine="0" w:firstLineChars="0"/>
        <w:jc w:val="both"/>
        <w:textAlignment w:val="baseline"/>
        <w:rPr>
          <w:rFonts w:hint="eastAsia" w:ascii="TimesNewRomma" w:hAnsi="TimesNewRomma" w:eastAsia="方正仿宋_GBK" w:cs="方正仿宋_GBK"/>
          <w:b/>
          <w:bCs/>
          <w:color w:val="auto"/>
          <w:sz w:val="24"/>
          <w:szCs w:val="24"/>
          <w:highlight w:val="none"/>
          <w:lang w:val="en-US" w:eastAsia="zh-CN"/>
        </w:rPr>
      </w:pPr>
      <w:r>
        <w:rPr>
          <w:rFonts w:hint="eastAsia" w:ascii="TimesNewRomma" w:hAnsi="TimesNewRomma" w:eastAsia="方正仿宋_GBK" w:cs="方正仿宋_GBK"/>
          <w:b/>
          <w:bCs/>
          <w:color w:val="auto"/>
          <w:sz w:val="24"/>
          <w:szCs w:val="24"/>
          <w:highlight w:val="none"/>
          <w:lang w:val="en-US" w:eastAsia="zh-CN"/>
        </w:rPr>
        <w:t>表2-3                青铜峡市主要山洪沟基本情况表</w:t>
      </w:r>
    </w:p>
    <w:tbl>
      <w:tblPr>
        <w:tblStyle w:val="35"/>
        <w:tblW w:w="85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288"/>
        <w:gridCol w:w="1664"/>
        <w:gridCol w:w="1325"/>
        <w:gridCol w:w="1813"/>
        <w:gridCol w:w="16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7"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序号</w:t>
            </w:r>
          </w:p>
        </w:tc>
        <w:tc>
          <w:tcPr>
            <w:tcW w:w="1288"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沟名</w:t>
            </w:r>
          </w:p>
        </w:tc>
        <w:tc>
          <w:tcPr>
            <w:tcW w:w="1664"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汇入地点</w:t>
            </w:r>
          </w:p>
        </w:tc>
        <w:tc>
          <w:tcPr>
            <w:tcW w:w="1325"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长度（km）</w:t>
            </w:r>
          </w:p>
        </w:tc>
        <w:tc>
          <w:tcPr>
            <w:tcW w:w="1813"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流域面积（km</w:t>
            </w:r>
            <w:r>
              <w:rPr>
                <w:rFonts w:hint="eastAsia" w:ascii="TimesNewRomma" w:hAnsi="TimesNewRomma" w:eastAsia="方正仿宋_GBK" w:cs="方正仿宋_GBK"/>
                <w:color w:val="auto"/>
                <w:kern w:val="0"/>
                <w:sz w:val="21"/>
                <w:szCs w:val="21"/>
                <w:highlight w:val="none"/>
                <w:vertAlign w:val="superscript"/>
              </w:rPr>
              <w:t>2</w:t>
            </w:r>
            <w:r>
              <w:rPr>
                <w:rFonts w:hint="eastAsia" w:ascii="TimesNewRomma" w:hAnsi="TimesNewRomma" w:eastAsia="方正仿宋_GBK" w:cs="方正仿宋_GBK"/>
                <w:color w:val="auto"/>
                <w:kern w:val="0"/>
                <w:sz w:val="21"/>
                <w:szCs w:val="21"/>
                <w:highlight w:val="none"/>
              </w:rPr>
              <w:t>）</w:t>
            </w:r>
          </w:p>
        </w:tc>
        <w:tc>
          <w:tcPr>
            <w:tcW w:w="1686"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沟道比降（‰）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7"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1</w:t>
            </w:r>
          </w:p>
        </w:tc>
        <w:tc>
          <w:tcPr>
            <w:tcW w:w="1288"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大沙沟</w:t>
            </w:r>
          </w:p>
        </w:tc>
        <w:tc>
          <w:tcPr>
            <w:tcW w:w="1664"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大坝拦洪库</w:t>
            </w:r>
          </w:p>
        </w:tc>
        <w:tc>
          <w:tcPr>
            <w:tcW w:w="1325"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32.7</w:t>
            </w:r>
          </w:p>
        </w:tc>
        <w:tc>
          <w:tcPr>
            <w:tcW w:w="1813"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71.8</w:t>
            </w:r>
          </w:p>
        </w:tc>
        <w:tc>
          <w:tcPr>
            <w:tcW w:w="1686"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7"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2</w:t>
            </w:r>
          </w:p>
        </w:tc>
        <w:tc>
          <w:tcPr>
            <w:tcW w:w="1288"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双疙瘩沟</w:t>
            </w:r>
          </w:p>
        </w:tc>
        <w:tc>
          <w:tcPr>
            <w:tcW w:w="1664"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青铜峡库区金沙湾</w:t>
            </w:r>
          </w:p>
        </w:tc>
        <w:tc>
          <w:tcPr>
            <w:tcW w:w="1325"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48.8</w:t>
            </w:r>
          </w:p>
        </w:tc>
        <w:tc>
          <w:tcPr>
            <w:tcW w:w="1813"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483</w:t>
            </w:r>
          </w:p>
        </w:tc>
        <w:tc>
          <w:tcPr>
            <w:tcW w:w="1686"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8.74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7"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3</w:t>
            </w:r>
          </w:p>
        </w:tc>
        <w:tc>
          <w:tcPr>
            <w:tcW w:w="1288"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榆树沟</w:t>
            </w:r>
          </w:p>
        </w:tc>
        <w:tc>
          <w:tcPr>
            <w:tcW w:w="1664"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大坝镇高桥村</w:t>
            </w:r>
          </w:p>
        </w:tc>
        <w:tc>
          <w:tcPr>
            <w:tcW w:w="1325"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54.9</w:t>
            </w:r>
          </w:p>
        </w:tc>
        <w:tc>
          <w:tcPr>
            <w:tcW w:w="1813"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324</w:t>
            </w:r>
          </w:p>
        </w:tc>
        <w:tc>
          <w:tcPr>
            <w:tcW w:w="1686"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48.1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7"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4</w:t>
            </w:r>
          </w:p>
        </w:tc>
        <w:tc>
          <w:tcPr>
            <w:tcW w:w="1288"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红崖沟</w:t>
            </w:r>
          </w:p>
        </w:tc>
        <w:tc>
          <w:tcPr>
            <w:tcW w:w="1664"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邵岗镇二旗村</w:t>
            </w:r>
          </w:p>
        </w:tc>
        <w:tc>
          <w:tcPr>
            <w:tcW w:w="1325"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22.6</w:t>
            </w:r>
          </w:p>
        </w:tc>
        <w:tc>
          <w:tcPr>
            <w:tcW w:w="1813"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74.4</w:t>
            </w:r>
          </w:p>
        </w:tc>
        <w:tc>
          <w:tcPr>
            <w:tcW w:w="1686"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17.4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7"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1</w:t>
            </w:r>
          </w:p>
        </w:tc>
        <w:tc>
          <w:tcPr>
            <w:tcW w:w="1288"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红柳沟</w:t>
            </w:r>
          </w:p>
        </w:tc>
        <w:tc>
          <w:tcPr>
            <w:tcW w:w="1664"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c>
          <w:tcPr>
            <w:tcW w:w="1325"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107</w:t>
            </w:r>
          </w:p>
        </w:tc>
        <w:tc>
          <w:tcPr>
            <w:tcW w:w="1813"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1064</w:t>
            </w:r>
          </w:p>
        </w:tc>
        <w:tc>
          <w:tcPr>
            <w:tcW w:w="1686"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7"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2</w:t>
            </w:r>
          </w:p>
        </w:tc>
        <w:tc>
          <w:tcPr>
            <w:tcW w:w="1288"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滑石沟</w:t>
            </w:r>
          </w:p>
        </w:tc>
        <w:tc>
          <w:tcPr>
            <w:tcW w:w="1664"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c>
          <w:tcPr>
            <w:tcW w:w="1325"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48</w:t>
            </w:r>
          </w:p>
        </w:tc>
        <w:tc>
          <w:tcPr>
            <w:tcW w:w="1813"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397</w:t>
            </w:r>
          </w:p>
        </w:tc>
        <w:tc>
          <w:tcPr>
            <w:tcW w:w="1686"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7"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3</w:t>
            </w:r>
          </w:p>
        </w:tc>
        <w:tc>
          <w:tcPr>
            <w:tcW w:w="1288"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大岱沟</w:t>
            </w:r>
          </w:p>
        </w:tc>
        <w:tc>
          <w:tcPr>
            <w:tcW w:w="1664"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c>
          <w:tcPr>
            <w:tcW w:w="1325"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38</w:t>
            </w:r>
          </w:p>
        </w:tc>
        <w:tc>
          <w:tcPr>
            <w:tcW w:w="1813"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256</w:t>
            </w:r>
          </w:p>
        </w:tc>
        <w:tc>
          <w:tcPr>
            <w:tcW w:w="1686"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7"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4</w:t>
            </w:r>
          </w:p>
        </w:tc>
        <w:tc>
          <w:tcPr>
            <w:tcW w:w="1288"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干河子沟</w:t>
            </w:r>
          </w:p>
        </w:tc>
        <w:tc>
          <w:tcPr>
            <w:tcW w:w="1664"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c>
          <w:tcPr>
            <w:tcW w:w="1325"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25</w:t>
            </w:r>
          </w:p>
        </w:tc>
        <w:tc>
          <w:tcPr>
            <w:tcW w:w="1813"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221</w:t>
            </w:r>
          </w:p>
        </w:tc>
        <w:tc>
          <w:tcPr>
            <w:tcW w:w="1686"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7"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5</w:t>
            </w:r>
          </w:p>
        </w:tc>
        <w:tc>
          <w:tcPr>
            <w:tcW w:w="1288"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双吉沟</w:t>
            </w:r>
          </w:p>
        </w:tc>
        <w:tc>
          <w:tcPr>
            <w:tcW w:w="1664"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c>
          <w:tcPr>
            <w:tcW w:w="1325"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26</w:t>
            </w:r>
          </w:p>
        </w:tc>
        <w:tc>
          <w:tcPr>
            <w:tcW w:w="1813"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113</w:t>
            </w:r>
          </w:p>
        </w:tc>
        <w:tc>
          <w:tcPr>
            <w:tcW w:w="1686"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7"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6</w:t>
            </w:r>
          </w:p>
        </w:tc>
        <w:tc>
          <w:tcPr>
            <w:tcW w:w="1288"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井石子沟</w:t>
            </w:r>
          </w:p>
        </w:tc>
        <w:tc>
          <w:tcPr>
            <w:tcW w:w="1664"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c>
          <w:tcPr>
            <w:tcW w:w="1325"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53</w:t>
            </w:r>
          </w:p>
        </w:tc>
        <w:tc>
          <w:tcPr>
            <w:tcW w:w="1813"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315</w:t>
            </w:r>
          </w:p>
        </w:tc>
        <w:tc>
          <w:tcPr>
            <w:tcW w:w="1686"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7"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7</w:t>
            </w:r>
          </w:p>
        </w:tc>
        <w:tc>
          <w:tcPr>
            <w:tcW w:w="1288"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马莲沟</w:t>
            </w:r>
          </w:p>
        </w:tc>
        <w:tc>
          <w:tcPr>
            <w:tcW w:w="1664"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c>
          <w:tcPr>
            <w:tcW w:w="1325"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45</w:t>
            </w:r>
          </w:p>
        </w:tc>
        <w:tc>
          <w:tcPr>
            <w:tcW w:w="1813"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531</w:t>
            </w:r>
          </w:p>
        </w:tc>
        <w:tc>
          <w:tcPr>
            <w:tcW w:w="1686"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7"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8</w:t>
            </w:r>
          </w:p>
        </w:tc>
        <w:tc>
          <w:tcPr>
            <w:tcW w:w="1288"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马长滩沟</w:t>
            </w:r>
          </w:p>
        </w:tc>
        <w:tc>
          <w:tcPr>
            <w:tcW w:w="1664"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c>
          <w:tcPr>
            <w:tcW w:w="1325"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23.2</w:t>
            </w:r>
          </w:p>
        </w:tc>
        <w:tc>
          <w:tcPr>
            <w:tcW w:w="1813"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92</w:t>
            </w:r>
          </w:p>
        </w:tc>
        <w:tc>
          <w:tcPr>
            <w:tcW w:w="1686"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7"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9</w:t>
            </w:r>
          </w:p>
        </w:tc>
        <w:tc>
          <w:tcPr>
            <w:tcW w:w="1288"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口子门沟</w:t>
            </w:r>
          </w:p>
        </w:tc>
        <w:tc>
          <w:tcPr>
            <w:tcW w:w="1664"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c>
          <w:tcPr>
            <w:tcW w:w="1325"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16.4</w:t>
            </w:r>
          </w:p>
        </w:tc>
        <w:tc>
          <w:tcPr>
            <w:tcW w:w="1813"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39.4</w:t>
            </w:r>
          </w:p>
        </w:tc>
        <w:tc>
          <w:tcPr>
            <w:tcW w:w="1686"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7"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10</w:t>
            </w:r>
          </w:p>
        </w:tc>
        <w:tc>
          <w:tcPr>
            <w:tcW w:w="1288"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南胡子沟</w:t>
            </w:r>
          </w:p>
        </w:tc>
        <w:tc>
          <w:tcPr>
            <w:tcW w:w="1664"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c>
          <w:tcPr>
            <w:tcW w:w="1325"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4.6</w:t>
            </w:r>
          </w:p>
        </w:tc>
        <w:tc>
          <w:tcPr>
            <w:tcW w:w="1813"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11</w:t>
            </w:r>
          </w:p>
        </w:tc>
        <w:tc>
          <w:tcPr>
            <w:tcW w:w="1686"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7"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11</w:t>
            </w:r>
          </w:p>
        </w:tc>
        <w:tc>
          <w:tcPr>
            <w:tcW w:w="1288"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水泉沟</w:t>
            </w:r>
          </w:p>
        </w:tc>
        <w:tc>
          <w:tcPr>
            <w:tcW w:w="1664"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c>
          <w:tcPr>
            <w:tcW w:w="1325"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22</w:t>
            </w:r>
          </w:p>
        </w:tc>
        <w:tc>
          <w:tcPr>
            <w:tcW w:w="1813"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74.7</w:t>
            </w:r>
          </w:p>
        </w:tc>
        <w:tc>
          <w:tcPr>
            <w:tcW w:w="1686"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7"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12</w:t>
            </w:r>
          </w:p>
        </w:tc>
        <w:tc>
          <w:tcPr>
            <w:tcW w:w="1288"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扁担沟</w:t>
            </w:r>
          </w:p>
        </w:tc>
        <w:tc>
          <w:tcPr>
            <w:tcW w:w="1664"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c>
          <w:tcPr>
            <w:tcW w:w="1325"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1.4</w:t>
            </w:r>
          </w:p>
        </w:tc>
        <w:tc>
          <w:tcPr>
            <w:tcW w:w="1813"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4</w:t>
            </w:r>
          </w:p>
        </w:tc>
        <w:tc>
          <w:tcPr>
            <w:tcW w:w="1686"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7"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13</w:t>
            </w:r>
          </w:p>
        </w:tc>
        <w:tc>
          <w:tcPr>
            <w:tcW w:w="1288"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羊夫井沟</w:t>
            </w:r>
          </w:p>
        </w:tc>
        <w:tc>
          <w:tcPr>
            <w:tcW w:w="1664"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c>
          <w:tcPr>
            <w:tcW w:w="1325"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21</w:t>
            </w:r>
          </w:p>
        </w:tc>
        <w:tc>
          <w:tcPr>
            <w:tcW w:w="1813"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52.3</w:t>
            </w:r>
          </w:p>
        </w:tc>
        <w:tc>
          <w:tcPr>
            <w:tcW w:w="1686"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7"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14</w:t>
            </w:r>
          </w:p>
        </w:tc>
        <w:tc>
          <w:tcPr>
            <w:tcW w:w="1288"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英发沟</w:t>
            </w:r>
          </w:p>
        </w:tc>
        <w:tc>
          <w:tcPr>
            <w:tcW w:w="1664"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c>
          <w:tcPr>
            <w:tcW w:w="1325"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21</w:t>
            </w:r>
          </w:p>
        </w:tc>
        <w:tc>
          <w:tcPr>
            <w:tcW w:w="1813"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66.5</w:t>
            </w:r>
          </w:p>
        </w:tc>
        <w:tc>
          <w:tcPr>
            <w:tcW w:w="1686"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7"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15</w:t>
            </w:r>
          </w:p>
        </w:tc>
        <w:tc>
          <w:tcPr>
            <w:tcW w:w="1288"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马布金井沟</w:t>
            </w:r>
          </w:p>
        </w:tc>
        <w:tc>
          <w:tcPr>
            <w:tcW w:w="1664"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c>
          <w:tcPr>
            <w:tcW w:w="1325"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30</w:t>
            </w:r>
          </w:p>
        </w:tc>
        <w:tc>
          <w:tcPr>
            <w:tcW w:w="1813"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161</w:t>
            </w:r>
          </w:p>
        </w:tc>
        <w:tc>
          <w:tcPr>
            <w:tcW w:w="1686"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7"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16</w:t>
            </w:r>
          </w:p>
        </w:tc>
        <w:tc>
          <w:tcPr>
            <w:tcW w:w="1288"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大沙沟</w:t>
            </w:r>
          </w:p>
        </w:tc>
        <w:tc>
          <w:tcPr>
            <w:tcW w:w="1664"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c>
          <w:tcPr>
            <w:tcW w:w="1325"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27</w:t>
            </w:r>
          </w:p>
        </w:tc>
        <w:tc>
          <w:tcPr>
            <w:tcW w:w="1813"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lang w:val="en-US" w:eastAsia="zh-CN"/>
              </w:rPr>
            </w:pPr>
            <w:r>
              <w:rPr>
                <w:rFonts w:hint="eastAsia" w:ascii="TimesNewRomma" w:hAnsi="TimesNewRomma" w:eastAsia="方正仿宋_GBK" w:cs="方正仿宋_GBK"/>
                <w:color w:val="auto"/>
                <w:kern w:val="0"/>
                <w:sz w:val="21"/>
                <w:szCs w:val="21"/>
                <w:highlight w:val="none"/>
                <w:lang w:val="en-US" w:eastAsia="zh-CN"/>
              </w:rPr>
              <w:t>66.4</w:t>
            </w:r>
          </w:p>
        </w:tc>
        <w:tc>
          <w:tcPr>
            <w:tcW w:w="1686" w:type="dxa"/>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color w:val="auto"/>
          <w:sz w:val="28"/>
          <w:lang w:val="en-US" w:eastAsia="zh-CN"/>
        </w:rPr>
      </w:pPr>
      <w:r>
        <w:rPr>
          <w:rFonts w:hint="eastAsia" w:ascii="TimesNewRomma" w:hAnsi="TimesNewRomma" w:eastAsia="方正仿宋_GBK" w:cs="方正仿宋_GBK"/>
          <w:b/>
          <w:bCs/>
          <w:color w:val="auto"/>
          <w:sz w:val="28"/>
          <w:lang w:val="en-US" w:eastAsia="zh-CN"/>
        </w:rPr>
        <w:t>（2）黄河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color w:val="auto"/>
          <w:sz w:val="28"/>
          <w:lang w:val="en-US" w:eastAsia="zh-CN"/>
        </w:rPr>
        <w:t>黄河由东南的中宁县渠口农场入青铜峡境，向东北</w:t>
      </w:r>
      <w:r>
        <w:rPr>
          <w:rFonts w:hint="eastAsia" w:ascii="TimesNewRomma" w:hAnsi="TimesNewRomma" w:eastAsia="方正仿宋_GBK" w:cs="方正仿宋_GBK"/>
          <w:sz w:val="28"/>
          <w:lang w:val="en-US" w:eastAsia="zh-CN"/>
        </w:rPr>
        <w:t>至叶盛镇正闸村出境，该河段受左、右岸堤防控制，平面上宽窄相间，呈藕节状，断面宽浅，水流散乱，沙洲密布，河床河岸抗冲性差，冲淤变化较大，主流游荡摆摆动剧烈，两岸主流项冲点不定，经常出现险情。本河段总长58km，平均河宽2500m。主槽平均宽约550m。河道纵比降1.5%，弯曲率1.21。</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青铜峡库区段自中宁县枣园至青钢峡枢纽坝址，全长44.1km，青铜峡境内自鸟岛至坝址约26km，库区淹没面积6.65万亩，现有水域面积1.695万亩，设计库容6.06亿m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，是宁夏最大的水库，现有库容0.43亿m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黄河出青铜峡水利枢纽后至永宁仁存渡为砂卵石与沙质河床，水面展宽、泥沙落淤，河道内心滩发育，汊河较多，水流分散，水流多为2~3汊，属分汉型河道，经过多年的整治，局部河段已基本稳定。</w:t>
      </w:r>
    </w:p>
    <w:p>
      <w:pPr>
        <w:pageBreakBefore w:val="0"/>
        <w:widowControl w:val="0"/>
        <w:kinsoku/>
        <w:wordWrap/>
        <w:overflowPunct/>
        <w:topLinePunct w:val="0"/>
        <w:bidi w:val="0"/>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（3）湖泊湿地</w:t>
      </w:r>
    </w:p>
    <w:p>
      <w:pPr>
        <w:pageBreakBefore w:val="0"/>
        <w:widowControl w:val="0"/>
        <w:kinsoku/>
        <w:wordWrap/>
        <w:overflowPunct/>
        <w:topLinePunct w:val="0"/>
        <w:bidi w:val="0"/>
        <w:snapToGrid/>
        <w:spacing w:line="360" w:lineRule="auto"/>
        <w:ind w:firstLine="560" w:firstLineChars="200"/>
        <w:textAlignment w:val="auto"/>
        <w:rPr>
          <w:rFonts w:hint="eastAsia" w:ascii="TimesNewRomma" w:hAnsi="TimesNewRomma" w:eastAsia="方正仿宋_GBK" w:cs="方正仿宋_GBK"/>
          <w:color w:val="auto"/>
          <w:sz w:val="28"/>
          <w:highlight w:val="none"/>
          <w:lang w:val="en-US" w:eastAsia="zh-CN"/>
        </w:rPr>
      </w:pPr>
      <w:r>
        <w:rPr>
          <w:rFonts w:hint="eastAsia" w:ascii="TimesNewRomma" w:hAnsi="TimesNewRomma" w:eastAsia="方正仿宋_GBK" w:cs="方正仿宋_GBK"/>
          <w:color w:val="auto"/>
          <w:sz w:val="28"/>
          <w:highlight w:val="none"/>
          <w:lang w:val="en-US" w:eastAsia="zh-CN"/>
        </w:rPr>
        <w:t>青铜峡市河湖湿地主要为罗家河湿地、滨河大道沿线湖泊以及瞿靖镇三道湖，水面面积1.18万亩，水质一般为Ⅳ类。根据《宁夏高质量发展以水“四定”管控研究》，青铜峡市需补水湖泊为瞿靖镇三道湖，水面面积受降水、灌溉以及天气等因素影响，年内变化剧烈。多年平均补水面积1.07km</w:t>
      </w:r>
      <w:r>
        <w:rPr>
          <w:rFonts w:hint="eastAsia" w:ascii="TimesNewRomma" w:hAnsi="TimesNewRomma" w:eastAsia="方正仿宋_GBK" w:cs="方正仿宋_GBK"/>
          <w:color w:val="auto"/>
          <w:sz w:val="28"/>
          <w:highlight w:val="none"/>
          <w:vertAlign w:val="superscript"/>
          <w:lang w:val="en-US" w:eastAsia="zh-CN"/>
        </w:rPr>
        <w:t>2</w:t>
      </w:r>
      <w:r>
        <w:rPr>
          <w:rFonts w:hint="eastAsia" w:ascii="TimesNewRomma" w:hAnsi="TimesNewRomma" w:eastAsia="方正仿宋_GBK" w:cs="方正仿宋_GBK"/>
          <w:color w:val="auto"/>
          <w:sz w:val="28"/>
          <w:highlight w:val="none"/>
          <w:lang w:val="en-US" w:eastAsia="zh-CN"/>
        </w:rPr>
        <w:t>（0.16万亩）。</w:t>
      </w:r>
    </w:p>
    <w:p>
      <w:pPr>
        <w:pStyle w:val="8"/>
        <w:pageBreakBefore w:val="0"/>
        <w:widowControl w:val="0"/>
        <w:numPr>
          <w:ilvl w:val="2"/>
          <w:numId w:val="0"/>
        </w:numPr>
        <w:kinsoku/>
        <w:wordWrap/>
        <w:overflowPunct/>
        <w:topLinePunct w:val="0"/>
        <w:bidi w:val="0"/>
        <w:snapToGrid/>
        <w:spacing w:line="360" w:lineRule="auto"/>
        <w:ind w:leftChars="0"/>
        <w:textAlignment w:val="auto"/>
        <w:rPr>
          <w:rFonts w:hint="eastAsia" w:ascii="TimesNewRomma" w:hAnsi="TimesNewRomma" w:eastAsia="方正仿宋_GBK" w:cs="方正仿宋_GBK"/>
          <w:lang w:val="en-US" w:eastAsia="zh-CN"/>
        </w:rPr>
      </w:pPr>
      <w:bookmarkStart w:id="27" w:name="_Toc9766"/>
      <w:r>
        <w:rPr>
          <w:rFonts w:hint="eastAsia" w:ascii="TimesNewRomma" w:hAnsi="TimesNewRomma" w:eastAsia="方正仿宋_GBK" w:cs="方正仿宋_GBK"/>
          <w:lang w:val="en-US" w:eastAsia="zh-CN"/>
        </w:rPr>
        <w:t>2.3.2水利工程</w:t>
      </w:r>
      <w:bookmarkEnd w:id="27"/>
    </w:p>
    <w:p>
      <w:pPr>
        <w:pageBreakBefore w:val="0"/>
        <w:widowControl w:val="0"/>
        <w:kinsoku/>
        <w:wordWrap/>
        <w:overflowPunct/>
        <w:topLinePunct w:val="0"/>
        <w:bidi w:val="0"/>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青铜峡市现状水利设施较为完善，按功能用途分主要包括：青铜峡水利枢纽工程、城乡生活供水工程、工业供水工程、农业供排水工程和污水处理及回用工程。</w:t>
      </w:r>
    </w:p>
    <w:p>
      <w:pPr>
        <w:pStyle w:val="10"/>
        <w:pageBreakBefore w:val="0"/>
        <w:widowControl w:val="0"/>
        <w:numPr>
          <w:ilvl w:val="3"/>
          <w:numId w:val="0"/>
        </w:numPr>
        <w:kinsoku/>
        <w:wordWrap/>
        <w:overflowPunct/>
        <w:topLinePunct w:val="0"/>
        <w:bidi w:val="0"/>
        <w:snapToGrid/>
        <w:spacing w:line="360" w:lineRule="auto"/>
        <w:ind w:leftChars="0"/>
        <w:textAlignment w:val="auto"/>
        <w:rPr>
          <w:rFonts w:hint="eastAsia" w:ascii="TimesNewRomma" w:hAnsi="TimesNewRomma" w:eastAsia="方正仿宋_GBK" w:cs="方正仿宋_GBK"/>
          <w:lang w:val="en-US" w:eastAsia="zh-CN"/>
        </w:rPr>
      </w:pPr>
      <w:r>
        <w:rPr>
          <w:rFonts w:hint="eastAsia" w:ascii="TimesNewRomma" w:hAnsi="TimesNewRomma" w:eastAsia="方正仿宋_GBK" w:cs="方正仿宋_GBK"/>
          <w:lang w:val="en-US" w:eastAsia="zh-CN"/>
        </w:rPr>
        <w:t>2.3.2.1青铜峡水利枢纽工程</w:t>
      </w:r>
    </w:p>
    <w:p>
      <w:pPr>
        <w:pageBreakBefore w:val="0"/>
        <w:widowControl w:val="0"/>
        <w:kinsoku/>
        <w:wordWrap/>
        <w:overflowPunct/>
        <w:topLinePunct w:val="0"/>
        <w:bidi w:val="0"/>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黄河青铜峡水利枢纽位于黄河上游宁夏回族自治区青铜峡市峡谷出口处，下距银川市约80km。枢纽工程于1958年8月开工建设，1968年2月13日第一台机组（2号机组）正式发电，1978年8台机组安装完毕，结束了青铜峡灌区两千多年无坝引水的历史。</w:t>
      </w:r>
    </w:p>
    <w:p>
      <w:pPr>
        <w:pageBreakBefore w:val="0"/>
        <w:widowControl w:val="0"/>
        <w:kinsoku/>
        <w:wordWrap/>
        <w:overflowPunct/>
        <w:topLinePunct w:val="0"/>
        <w:bidi w:val="0"/>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青铜峡枢纽工程等级为Ⅱ级，由河床闸墩式电站、溢流坝、重力坝、河西和河东渠首电站、岸边泄洪闸、东干渠首闸、土坝等组成。水库采用百年一遇设计、千年一遇校核，设计洪水流量7500m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/s，相应水位1155.81m（黄海高程，以下同），校核洪水流量9280m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s，相应水位1157.61m。枢纽大坝总长为687.3m，最大坝高42.7m。溢流坝位于河床偏左岸，共7孔，每孔净宽14m，堰顶高程1148.21m。水库死水位1149.81m，正常蓄水位1154.81m，坝顶高程1159.01m，最高洪水位1157.61m，设计总库容6.06亿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，水库面积113km</w:t>
      </w:r>
      <w:r>
        <w:rPr>
          <w:rFonts w:hint="eastAsia" w:ascii="TimesNewRomma" w:hAnsi="TimesNewRomma" w:eastAsia="方正仿宋_GBK" w:cs="方正仿宋_GBK"/>
          <w:sz w:val="28"/>
          <w:vertAlign w:val="superscript"/>
          <w:lang w:val="en-US" w:eastAsia="zh-CN"/>
        </w:rPr>
        <w:t>2</w:t>
      </w:r>
      <w:r>
        <w:rPr>
          <w:rFonts w:hint="eastAsia" w:ascii="TimesNewRomma" w:hAnsi="TimesNewRomma" w:eastAsia="方正仿宋_GBK" w:cs="方正仿宋_GBK"/>
          <w:sz w:val="28"/>
          <w:lang w:val="en-US" w:eastAsia="zh-CN"/>
        </w:rPr>
        <w:t>，现存库容0.56亿m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w:t>
      </w:r>
    </w:p>
    <w:p>
      <w:pPr>
        <w:pageBreakBefore w:val="0"/>
        <w:widowControl w:val="0"/>
        <w:kinsoku/>
        <w:wordWrap/>
        <w:overflowPunct/>
        <w:topLinePunct w:val="0"/>
        <w:bidi w:val="0"/>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电站最大水头21m，最小水头16.4m，设计水头18m，装机总容量27.2万kW，年平均发电量13.5亿kW·h。河床电站位于溢流坝扩大闸墩内，与溢流坝闸孔相间布置，进水口底槛高程1129.31m，共6台，单机容量3.6万kW，单机引水流量245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/s。河西渠首电站位于河床电站左侧，尾水入河西总干渠。河东渠首电站位于河床电站右侧，尾水入河东总干渠。</w:t>
      </w:r>
    </w:p>
    <w:p>
      <w:pPr>
        <w:pStyle w:val="10"/>
        <w:pageBreakBefore w:val="0"/>
        <w:widowControl w:val="0"/>
        <w:numPr>
          <w:ilvl w:val="3"/>
          <w:numId w:val="0"/>
        </w:numPr>
        <w:kinsoku/>
        <w:wordWrap/>
        <w:overflowPunct/>
        <w:topLinePunct w:val="0"/>
        <w:bidi w:val="0"/>
        <w:snapToGrid/>
        <w:spacing w:line="360" w:lineRule="auto"/>
        <w:ind w:leftChars="0"/>
        <w:textAlignment w:val="auto"/>
        <w:rPr>
          <w:rFonts w:hint="eastAsia" w:ascii="TimesNewRomma" w:hAnsi="TimesNewRomma" w:eastAsia="方正仿宋_GBK" w:cs="方正仿宋_GBK"/>
          <w:lang w:val="en-US" w:eastAsia="zh-CN"/>
        </w:rPr>
      </w:pPr>
      <w:r>
        <w:rPr>
          <w:rFonts w:hint="eastAsia" w:ascii="TimesNewRomma" w:hAnsi="TimesNewRomma" w:eastAsia="方正仿宋_GBK" w:cs="方正仿宋_GBK"/>
          <w:lang w:val="en-US" w:eastAsia="zh-CN"/>
        </w:rPr>
        <w:t>2.3.2.2城乡生活供水工程</w:t>
      </w:r>
    </w:p>
    <w:p>
      <w:pPr>
        <w:pageBreakBefore w:val="0"/>
        <w:widowControl w:val="0"/>
        <w:kinsoku/>
        <w:wordWrap/>
        <w:overflowPunct/>
        <w:topLinePunct w:val="0"/>
        <w:bidi w:val="0"/>
        <w:snapToGrid/>
        <w:spacing w:line="360" w:lineRule="auto"/>
        <w:ind w:firstLine="573"/>
        <w:textAlignment w:val="auto"/>
        <w:rPr>
          <w:rFonts w:hint="eastAsia" w:ascii="TimesNewRomma" w:hAnsi="TimesNewRomma" w:eastAsia="方正仿宋_GBK" w:cs="方正仿宋_GBK"/>
          <w:color w:val="auto"/>
          <w:sz w:val="28"/>
          <w:szCs w:val="28"/>
          <w:highlight w:val="none"/>
          <w:lang w:val="en-US" w:eastAsia="zh-CN"/>
        </w:rPr>
      </w:pPr>
      <w:r>
        <w:rPr>
          <w:rFonts w:hint="eastAsia" w:ascii="TimesNewRomma" w:hAnsi="TimesNewRomma" w:eastAsia="方正仿宋_GBK" w:cs="方正仿宋_GBK"/>
          <w:color w:val="auto"/>
          <w:sz w:val="28"/>
          <w:szCs w:val="28"/>
          <w:highlight w:val="none"/>
        </w:rPr>
        <w:t>青铜峡市</w:t>
      </w:r>
      <w:r>
        <w:rPr>
          <w:rFonts w:hint="eastAsia" w:ascii="TimesNewRomma" w:hAnsi="TimesNewRomma" w:eastAsia="方正仿宋_GBK" w:cs="方正仿宋_GBK"/>
          <w:color w:val="auto"/>
          <w:sz w:val="28"/>
          <w:szCs w:val="28"/>
          <w:highlight w:val="none"/>
          <w:lang w:val="en-US" w:eastAsia="zh-CN"/>
        </w:rPr>
        <w:t>现状城乡</w:t>
      </w:r>
      <w:r>
        <w:rPr>
          <w:rFonts w:hint="eastAsia" w:ascii="TimesNewRomma" w:hAnsi="TimesNewRomma" w:eastAsia="方正仿宋_GBK" w:cs="方正仿宋_GBK"/>
          <w:color w:val="auto"/>
          <w:sz w:val="28"/>
          <w:szCs w:val="28"/>
          <w:highlight w:val="none"/>
        </w:rPr>
        <w:t>生活供水工程</w:t>
      </w:r>
      <w:r>
        <w:rPr>
          <w:rFonts w:hint="eastAsia" w:ascii="TimesNewRomma" w:hAnsi="TimesNewRomma" w:eastAsia="方正仿宋_GBK" w:cs="方正仿宋_GBK"/>
          <w:color w:val="auto"/>
          <w:sz w:val="28"/>
          <w:szCs w:val="28"/>
          <w:highlight w:val="none"/>
          <w:lang w:val="en-US" w:eastAsia="zh-CN"/>
        </w:rPr>
        <w:t>可划分为</w:t>
      </w:r>
      <w:r>
        <w:rPr>
          <w:rFonts w:hint="eastAsia" w:ascii="TimesNewRomma" w:hAnsi="TimesNewRomma" w:eastAsia="方正仿宋_GBK" w:cs="方正仿宋_GBK"/>
          <w:color w:val="auto"/>
          <w:sz w:val="28"/>
          <w:szCs w:val="28"/>
          <w:highlight w:val="none"/>
        </w:rPr>
        <w:t>城市生活供水工程和农村生活供水工程</w:t>
      </w:r>
      <w:r>
        <w:rPr>
          <w:rFonts w:hint="eastAsia" w:ascii="TimesNewRomma" w:hAnsi="TimesNewRomma" w:eastAsia="方正仿宋_GBK" w:cs="方正仿宋_GBK"/>
          <w:color w:val="auto"/>
          <w:sz w:val="28"/>
          <w:szCs w:val="28"/>
          <w:highlight w:val="none"/>
          <w:lang w:eastAsia="zh-CN"/>
        </w:rPr>
        <w:t>。</w:t>
      </w:r>
      <w:r>
        <w:rPr>
          <w:rFonts w:hint="eastAsia" w:ascii="TimesNewRomma" w:hAnsi="TimesNewRomma" w:eastAsia="方正仿宋_GBK" w:cs="方正仿宋_GBK"/>
          <w:color w:val="auto"/>
          <w:sz w:val="28"/>
          <w:szCs w:val="28"/>
          <w:highlight w:val="none"/>
          <w:lang w:val="en-US" w:eastAsia="zh-CN"/>
        </w:rPr>
        <w:t>其中，城市由小坝、东区、大坝和青镇4座水厂联合供水，设计总供水能力4.07万m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/d；农村由12处农饮站联合供水，设计总供水能力1.38万m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/d。正在建设的有银川都市圈城乡东、西线供水工程，具体分述如下：</w:t>
      </w:r>
    </w:p>
    <w:p>
      <w:pPr>
        <w:pageBreakBefore w:val="0"/>
        <w:widowControl w:val="0"/>
        <w:kinsoku/>
        <w:wordWrap/>
        <w:overflowPunct/>
        <w:topLinePunct w:val="0"/>
        <w:bidi w:val="0"/>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（1）城市生活供水工程</w:t>
      </w:r>
    </w:p>
    <w:p>
      <w:pPr>
        <w:pageBreakBefore w:val="0"/>
        <w:widowControl w:val="0"/>
        <w:kinsoku/>
        <w:wordWrap/>
        <w:overflowPunct/>
        <w:topLinePunct w:val="0"/>
        <w:bidi w:val="0"/>
        <w:snapToGrid/>
        <w:spacing w:line="360" w:lineRule="auto"/>
        <w:ind w:firstLine="573"/>
        <w:textAlignment w:val="auto"/>
        <w:rPr>
          <w:rFonts w:hint="eastAsia" w:ascii="TimesNewRomma" w:hAnsi="TimesNewRomma" w:eastAsia="方正仿宋_GBK" w:cs="方正仿宋_GBK"/>
          <w:color w:val="auto"/>
          <w:sz w:val="28"/>
          <w:szCs w:val="28"/>
          <w:highlight w:val="none"/>
          <w:lang w:val="en-US" w:eastAsia="zh-CN"/>
        </w:rPr>
      </w:pPr>
      <w:r>
        <w:rPr>
          <w:rFonts w:hint="eastAsia" w:ascii="TimesNewRomma" w:hAnsi="TimesNewRomma" w:eastAsia="方正仿宋_GBK" w:cs="方正仿宋_GBK"/>
          <w:color w:val="auto"/>
          <w:sz w:val="28"/>
          <w:szCs w:val="28"/>
          <w:highlight w:val="none"/>
          <w:lang w:val="en-US" w:eastAsia="zh-CN"/>
        </w:rPr>
        <w:t>青铜峡市城市供水工程</w:t>
      </w:r>
      <w:r>
        <w:rPr>
          <w:rFonts w:hint="eastAsia" w:ascii="TimesNewRomma" w:hAnsi="TimesNewRomma" w:eastAsia="方正仿宋_GBK" w:cs="方正仿宋_GBK"/>
          <w:color w:val="auto"/>
          <w:sz w:val="28"/>
          <w:szCs w:val="28"/>
          <w:highlight w:val="none"/>
        </w:rPr>
        <w:t>主要建设有小坝、东区、大坝</w:t>
      </w:r>
      <w:r>
        <w:rPr>
          <w:rFonts w:hint="eastAsia" w:ascii="TimesNewRomma" w:hAnsi="TimesNewRomma" w:eastAsia="方正仿宋_GBK" w:cs="方正仿宋_GBK"/>
          <w:color w:val="auto"/>
          <w:sz w:val="28"/>
          <w:szCs w:val="28"/>
          <w:highlight w:val="none"/>
          <w:lang w:val="en-US" w:eastAsia="zh-CN"/>
        </w:rPr>
        <w:t>和青镇</w:t>
      </w:r>
      <w:r>
        <w:rPr>
          <w:rFonts w:hint="eastAsia" w:ascii="TimesNewRomma" w:hAnsi="TimesNewRomma" w:eastAsia="方正仿宋_GBK" w:cs="方正仿宋_GBK"/>
          <w:color w:val="auto"/>
          <w:sz w:val="28"/>
          <w:szCs w:val="28"/>
          <w:highlight w:val="none"/>
        </w:rPr>
        <w:t>4座水厂及其水源地</w:t>
      </w:r>
      <w:r>
        <w:rPr>
          <w:rFonts w:hint="eastAsia" w:ascii="TimesNewRomma" w:hAnsi="TimesNewRomma" w:eastAsia="方正仿宋_GBK" w:cs="方正仿宋_GBK"/>
          <w:color w:val="auto"/>
          <w:sz w:val="28"/>
          <w:szCs w:val="28"/>
          <w:highlight w:val="none"/>
          <w:lang w:eastAsia="zh-CN"/>
        </w:rPr>
        <w:t>。</w:t>
      </w:r>
      <w:r>
        <w:rPr>
          <w:rFonts w:hint="eastAsia" w:ascii="TimesNewRomma" w:hAnsi="TimesNewRomma" w:eastAsia="方正仿宋_GBK" w:cs="方正仿宋_GBK"/>
          <w:color w:val="auto"/>
          <w:sz w:val="28"/>
          <w:szCs w:val="28"/>
          <w:highlight w:val="none"/>
        </w:rPr>
        <w:t>以黄河为界，</w:t>
      </w:r>
      <w:r>
        <w:rPr>
          <w:rFonts w:hint="eastAsia" w:ascii="TimesNewRomma" w:hAnsi="TimesNewRomma" w:eastAsia="方正仿宋_GBK" w:cs="方正仿宋_GBK"/>
          <w:color w:val="auto"/>
          <w:sz w:val="28"/>
          <w:szCs w:val="28"/>
          <w:highlight w:val="none"/>
          <w:lang w:val="en-US" w:eastAsia="zh-CN"/>
        </w:rPr>
        <w:t>河西和河东地区独立供水。</w:t>
      </w:r>
    </w:p>
    <w:p>
      <w:pPr>
        <w:pageBreakBefore w:val="0"/>
        <w:widowControl w:val="0"/>
        <w:kinsoku/>
        <w:wordWrap/>
        <w:overflowPunct/>
        <w:topLinePunct w:val="0"/>
        <w:bidi w:val="0"/>
        <w:snapToGrid/>
        <w:spacing w:line="360" w:lineRule="auto"/>
        <w:ind w:firstLine="562" w:firstLineChars="200"/>
        <w:textAlignment w:val="auto"/>
        <w:rPr>
          <w:rFonts w:hint="eastAsia" w:ascii="TimesNewRomma" w:hAnsi="TimesNewRomma" w:eastAsia="方正仿宋_GBK" w:cs="方正仿宋_GBK"/>
          <w:color w:val="auto"/>
          <w:sz w:val="28"/>
          <w:szCs w:val="28"/>
          <w:highlight w:val="none"/>
          <w:lang w:eastAsia="zh-CN"/>
        </w:rPr>
      </w:pPr>
      <w:r>
        <w:rPr>
          <w:rFonts w:hint="eastAsia" w:ascii="TimesNewRomma" w:hAnsi="TimesNewRomma" w:eastAsia="方正仿宋_GBK" w:cs="方正仿宋_GBK"/>
          <w:b/>
          <w:bCs/>
          <w:color w:val="auto"/>
          <w:sz w:val="28"/>
          <w:szCs w:val="28"/>
          <w:highlight w:val="none"/>
          <w:lang w:val="en-US" w:eastAsia="zh-CN"/>
        </w:rPr>
        <w:t>河西地区</w:t>
      </w:r>
      <w:r>
        <w:rPr>
          <w:rFonts w:hint="eastAsia" w:ascii="TimesNewRomma" w:hAnsi="TimesNewRomma" w:eastAsia="方正仿宋_GBK" w:cs="方正仿宋_GBK"/>
          <w:color w:val="auto"/>
          <w:sz w:val="28"/>
          <w:szCs w:val="28"/>
          <w:highlight w:val="none"/>
        </w:rPr>
        <w:t>由小坝</w:t>
      </w:r>
      <w:r>
        <w:rPr>
          <w:rFonts w:hint="eastAsia" w:ascii="TimesNewRomma" w:hAnsi="TimesNewRomma" w:eastAsia="方正仿宋_GBK" w:cs="方正仿宋_GBK"/>
          <w:color w:val="auto"/>
          <w:sz w:val="28"/>
          <w:szCs w:val="28"/>
          <w:highlight w:val="none"/>
          <w:lang w:eastAsia="zh-CN"/>
        </w:rPr>
        <w:t>、</w:t>
      </w:r>
      <w:r>
        <w:rPr>
          <w:rFonts w:hint="eastAsia" w:ascii="TimesNewRomma" w:hAnsi="TimesNewRomma" w:eastAsia="方正仿宋_GBK" w:cs="方正仿宋_GBK"/>
          <w:color w:val="auto"/>
          <w:sz w:val="28"/>
          <w:szCs w:val="28"/>
          <w:highlight w:val="none"/>
        </w:rPr>
        <w:t>东区和大坝水厂联合供水</w:t>
      </w:r>
      <w:r>
        <w:rPr>
          <w:rFonts w:hint="eastAsia" w:ascii="TimesNewRomma" w:hAnsi="TimesNewRomma" w:eastAsia="方正仿宋_GBK" w:cs="方正仿宋_GBK"/>
          <w:color w:val="auto"/>
          <w:sz w:val="28"/>
          <w:szCs w:val="28"/>
          <w:highlight w:val="none"/>
          <w:lang w:eastAsia="zh-CN"/>
        </w:rPr>
        <w:t>，</w:t>
      </w:r>
      <w:r>
        <w:rPr>
          <w:rFonts w:hint="eastAsia" w:ascii="TimesNewRomma" w:hAnsi="TimesNewRomma" w:eastAsia="方正仿宋_GBK" w:cs="方正仿宋_GBK"/>
          <w:color w:val="auto"/>
          <w:sz w:val="28"/>
          <w:szCs w:val="28"/>
          <w:highlight w:val="none"/>
          <w:lang w:val="en-US" w:eastAsia="zh-CN"/>
        </w:rPr>
        <w:t>供水管网相互连通，总供水能力3.27万m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/d，供水范围为青铜峡市裕民街道、小坝镇、大坝镇、瞿靖镇、叶盛镇、邵刚镇、陈袁滩镇，以及青铜峡镇河西地区。供水对象主要包括黄河以西的</w:t>
      </w:r>
      <w:r>
        <w:rPr>
          <w:rFonts w:hint="eastAsia" w:ascii="TimesNewRomma" w:hAnsi="TimesNewRomma" w:eastAsia="方正仿宋_GBK" w:cs="方正仿宋_GBK"/>
          <w:color w:val="auto"/>
          <w:sz w:val="28"/>
          <w:szCs w:val="28"/>
          <w:highlight w:val="none"/>
        </w:rPr>
        <w:t>城镇居民生活用水（包括城镇居民、电解铝产业园居民、新材料基地园区居民的生活用水，涵盖</w:t>
      </w:r>
      <w:r>
        <w:rPr>
          <w:rFonts w:hint="eastAsia" w:ascii="TimesNewRomma" w:hAnsi="TimesNewRomma" w:eastAsia="方正仿宋_GBK" w:cs="方正仿宋_GBK"/>
          <w:color w:val="auto"/>
          <w:sz w:val="28"/>
          <w:szCs w:val="28"/>
          <w:highlight w:val="none"/>
          <w:lang w:val="en-US" w:eastAsia="zh-CN"/>
        </w:rPr>
        <w:t>河西全部</w:t>
      </w:r>
      <w:r>
        <w:rPr>
          <w:rFonts w:hint="eastAsia" w:ascii="TimesNewRomma" w:hAnsi="TimesNewRomma" w:eastAsia="方正仿宋_GBK" w:cs="方正仿宋_GBK"/>
          <w:color w:val="auto"/>
          <w:sz w:val="28"/>
          <w:szCs w:val="28"/>
          <w:highlight w:val="none"/>
        </w:rPr>
        <w:t>城镇人口）</w:t>
      </w:r>
      <w:r>
        <w:rPr>
          <w:rFonts w:hint="eastAsia" w:ascii="TimesNewRomma" w:hAnsi="TimesNewRomma" w:eastAsia="方正仿宋_GBK" w:cs="方正仿宋_GBK"/>
          <w:color w:val="auto"/>
          <w:sz w:val="28"/>
          <w:szCs w:val="28"/>
          <w:highlight w:val="none"/>
          <w:lang w:eastAsia="zh-CN"/>
        </w:rPr>
        <w:t>；</w:t>
      </w:r>
      <w:r>
        <w:rPr>
          <w:rFonts w:hint="eastAsia" w:ascii="TimesNewRomma" w:hAnsi="TimesNewRomma" w:eastAsia="方正仿宋_GBK" w:cs="方正仿宋_GBK"/>
          <w:color w:val="auto"/>
          <w:sz w:val="28"/>
          <w:szCs w:val="28"/>
          <w:highlight w:val="none"/>
        </w:rPr>
        <w:t>第三产业用水</w:t>
      </w:r>
      <w:r>
        <w:rPr>
          <w:rFonts w:hint="eastAsia" w:ascii="TimesNewRomma" w:hAnsi="TimesNewRomma" w:eastAsia="方正仿宋_GBK" w:cs="方正仿宋_GBK"/>
          <w:color w:val="auto"/>
          <w:sz w:val="28"/>
          <w:szCs w:val="28"/>
          <w:highlight w:val="none"/>
          <w:lang w:eastAsia="zh-CN"/>
        </w:rPr>
        <w:t>；</w:t>
      </w:r>
      <w:r>
        <w:rPr>
          <w:rFonts w:hint="eastAsia" w:ascii="TimesNewRomma" w:hAnsi="TimesNewRomma" w:eastAsia="方正仿宋_GBK" w:cs="方正仿宋_GBK"/>
          <w:color w:val="auto"/>
          <w:sz w:val="28"/>
          <w:szCs w:val="28"/>
          <w:highlight w:val="none"/>
        </w:rPr>
        <w:t>大坝、瞿靖和陈袁滩3乡镇的农村居民生活用水和规模化养殖用水</w:t>
      </w:r>
      <w:r>
        <w:rPr>
          <w:rFonts w:hint="eastAsia" w:ascii="TimesNewRomma" w:hAnsi="TimesNewRomma" w:eastAsia="方正仿宋_GBK" w:cs="方正仿宋_GBK"/>
          <w:color w:val="auto"/>
          <w:sz w:val="28"/>
          <w:szCs w:val="28"/>
          <w:highlight w:val="none"/>
          <w:lang w:eastAsia="zh-CN"/>
        </w:rPr>
        <w:t>；</w:t>
      </w:r>
      <w:r>
        <w:rPr>
          <w:rFonts w:hint="eastAsia" w:ascii="TimesNewRomma" w:hAnsi="TimesNewRomma" w:eastAsia="方正仿宋_GBK" w:cs="方正仿宋_GBK"/>
          <w:color w:val="auto"/>
          <w:sz w:val="28"/>
          <w:szCs w:val="28"/>
          <w:highlight w:val="none"/>
          <w:lang w:val="en-US" w:eastAsia="zh-CN"/>
        </w:rPr>
        <w:t>宁夏青铜峡工业园区区块三（原</w:t>
      </w:r>
      <w:r>
        <w:rPr>
          <w:rFonts w:hint="eastAsia" w:ascii="TimesNewRomma" w:hAnsi="TimesNewRomma" w:eastAsia="方正仿宋_GBK" w:cs="方正仿宋_GBK"/>
          <w:color w:val="auto"/>
          <w:sz w:val="28"/>
          <w:szCs w:val="28"/>
          <w:highlight w:val="none"/>
        </w:rPr>
        <w:t>嘉宝轻纺工业园区</w:t>
      </w:r>
      <w:r>
        <w:rPr>
          <w:rFonts w:hint="eastAsia" w:ascii="TimesNewRomma" w:hAnsi="TimesNewRomma" w:eastAsia="方正仿宋_GBK" w:cs="方正仿宋_GBK"/>
          <w:color w:val="auto"/>
          <w:sz w:val="28"/>
          <w:szCs w:val="28"/>
          <w:highlight w:val="none"/>
          <w:lang w:val="en-US" w:eastAsia="zh-CN"/>
        </w:rPr>
        <w:t>）</w:t>
      </w:r>
      <w:r>
        <w:rPr>
          <w:rFonts w:hint="eastAsia" w:ascii="TimesNewRomma" w:hAnsi="TimesNewRomma" w:eastAsia="方正仿宋_GBK" w:cs="方正仿宋_GBK"/>
          <w:color w:val="auto"/>
          <w:sz w:val="28"/>
          <w:szCs w:val="28"/>
          <w:highlight w:val="none"/>
        </w:rPr>
        <w:t>工业用水</w:t>
      </w:r>
      <w:r>
        <w:rPr>
          <w:rFonts w:hint="eastAsia" w:ascii="TimesNewRomma" w:hAnsi="TimesNewRomma" w:eastAsia="方正仿宋_GBK" w:cs="方正仿宋_GBK"/>
          <w:color w:val="auto"/>
          <w:sz w:val="28"/>
          <w:szCs w:val="28"/>
          <w:highlight w:val="none"/>
          <w:lang w:eastAsia="zh-CN"/>
        </w:rPr>
        <w:t>；</w:t>
      </w:r>
      <w:r>
        <w:rPr>
          <w:rFonts w:hint="eastAsia" w:ascii="TimesNewRomma" w:hAnsi="TimesNewRomma" w:eastAsia="方正仿宋_GBK" w:cs="方正仿宋_GBK"/>
          <w:color w:val="auto"/>
          <w:sz w:val="28"/>
          <w:szCs w:val="28"/>
          <w:highlight w:val="none"/>
        </w:rPr>
        <w:t>城镇公共绿化用水</w:t>
      </w:r>
      <w:r>
        <w:rPr>
          <w:rFonts w:hint="eastAsia" w:ascii="TimesNewRomma" w:hAnsi="TimesNewRomma" w:eastAsia="方正仿宋_GBK" w:cs="方正仿宋_GBK"/>
          <w:color w:val="auto"/>
          <w:sz w:val="28"/>
          <w:szCs w:val="28"/>
          <w:highlight w:val="none"/>
          <w:lang w:eastAsia="zh-CN"/>
        </w:rPr>
        <w:t>。</w:t>
      </w:r>
    </w:p>
    <w:p>
      <w:pPr>
        <w:pageBreakBefore w:val="0"/>
        <w:widowControl w:val="0"/>
        <w:kinsoku/>
        <w:wordWrap/>
        <w:overflowPunct/>
        <w:topLinePunct w:val="0"/>
        <w:bidi w:val="0"/>
        <w:snapToGrid/>
        <w:spacing w:line="360" w:lineRule="auto"/>
        <w:ind w:firstLine="562" w:firstLineChars="200"/>
        <w:textAlignment w:val="auto"/>
        <w:rPr>
          <w:rFonts w:hint="eastAsia" w:ascii="TimesNewRomma" w:hAnsi="TimesNewRomma" w:eastAsia="方正仿宋_GBK" w:cs="方正仿宋_GBK"/>
          <w:color w:val="auto"/>
          <w:sz w:val="28"/>
          <w:szCs w:val="28"/>
          <w:highlight w:val="none"/>
          <w:lang w:eastAsia="zh-CN"/>
        </w:rPr>
      </w:pPr>
      <w:r>
        <w:rPr>
          <w:rFonts w:hint="eastAsia" w:ascii="TimesNewRomma" w:hAnsi="TimesNewRomma" w:eastAsia="方正仿宋_GBK" w:cs="方正仿宋_GBK"/>
          <w:b/>
          <w:bCs/>
          <w:color w:val="auto"/>
          <w:sz w:val="28"/>
          <w:szCs w:val="28"/>
          <w:highlight w:val="none"/>
          <w:lang w:val="en-US" w:eastAsia="zh-CN"/>
        </w:rPr>
        <w:t>河东地区</w:t>
      </w:r>
      <w:r>
        <w:rPr>
          <w:rFonts w:hint="eastAsia" w:ascii="TimesNewRomma" w:hAnsi="TimesNewRomma" w:eastAsia="方正仿宋_GBK" w:cs="方正仿宋_GBK"/>
          <w:color w:val="auto"/>
          <w:sz w:val="28"/>
          <w:szCs w:val="28"/>
          <w:highlight w:val="none"/>
          <w:lang w:val="en-US" w:eastAsia="zh-CN"/>
        </w:rPr>
        <w:t>由青镇水厂单独供水，总供水能力为0.8万m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/d，供水范围为青铜峡镇河东地区，以及峡口镇。供水对象主要包括黄河以东的</w:t>
      </w:r>
      <w:r>
        <w:rPr>
          <w:rFonts w:hint="eastAsia" w:ascii="TimesNewRomma" w:hAnsi="TimesNewRomma" w:eastAsia="方正仿宋_GBK" w:cs="方正仿宋_GBK"/>
          <w:color w:val="auto"/>
          <w:sz w:val="28"/>
          <w:szCs w:val="28"/>
          <w:highlight w:val="none"/>
        </w:rPr>
        <w:t>城镇居民生活用水</w:t>
      </w:r>
      <w:r>
        <w:rPr>
          <w:rFonts w:hint="eastAsia" w:ascii="TimesNewRomma" w:hAnsi="TimesNewRomma" w:eastAsia="方正仿宋_GBK" w:cs="方正仿宋_GBK"/>
          <w:color w:val="auto"/>
          <w:sz w:val="28"/>
          <w:szCs w:val="28"/>
          <w:highlight w:val="none"/>
          <w:lang w:eastAsia="zh-CN"/>
        </w:rPr>
        <w:t>、</w:t>
      </w:r>
      <w:r>
        <w:rPr>
          <w:rFonts w:hint="eastAsia" w:ascii="TimesNewRomma" w:hAnsi="TimesNewRomma" w:eastAsia="方正仿宋_GBK" w:cs="方正仿宋_GBK"/>
          <w:color w:val="auto"/>
          <w:sz w:val="28"/>
          <w:szCs w:val="28"/>
          <w:highlight w:val="none"/>
        </w:rPr>
        <w:t>第三产业用水</w:t>
      </w:r>
      <w:r>
        <w:rPr>
          <w:rFonts w:hint="eastAsia" w:ascii="TimesNewRomma" w:hAnsi="TimesNewRomma" w:eastAsia="方正仿宋_GBK" w:cs="方正仿宋_GBK"/>
          <w:color w:val="auto"/>
          <w:sz w:val="28"/>
          <w:szCs w:val="28"/>
          <w:highlight w:val="none"/>
          <w:lang w:eastAsia="zh-CN"/>
        </w:rPr>
        <w:t>、</w:t>
      </w:r>
      <w:r>
        <w:rPr>
          <w:rFonts w:hint="eastAsia" w:ascii="TimesNewRomma" w:hAnsi="TimesNewRomma" w:eastAsia="方正仿宋_GBK" w:cs="方正仿宋_GBK"/>
          <w:color w:val="auto"/>
          <w:sz w:val="28"/>
          <w:szCs w:val="28"/>
          <w:highlight w:val="none"/>
        </w:rPr>
        <w:t>城镇公共绿化用水</w:t>
      </w:r>
      <w:r>
        <w:rPr>
          <w:rFonts w:hint="eastAsia" w:ascii="TimesNewRomma" w:hAnsi="TimesNewRomma" w:eastAsia="方正仿宋_GBK" w:cs="方正仿宋_GBK"/>
          <w:color w:val="auto"/>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textAlignment w:val="auto"/>
        <w:rPr>
          <w:rFonts w:hint="eastAsia" w:ascii="TimesNewRomma" w:hAnsi="TimesNewRomma" w:eastAsia="方正仿宋_GBK" w:cs="方正仿宋_GBK"/>
          <w:b/>
          <w:bCs/>
          <w:color w:val="auto"/>
          <w:kern w:val="0"/>
          <w:sz w:val="28"/>
          <w:szCs w:val="28"/>
          <w:highlight w:val="none"/>
        </w:rPr>
      </w:pPr>
      <w:r>
        <w:rPr>
          <w:rFonts w:hint="eastAsia" w:ascii="TimesNewRomma" w:hAnsi="TimesNewRomma" w:eastAsia="方正仿宋_GBK" w:cs="方正仿宋_GBK"/>
          <w:b/>
          <w:bCs/>
          <w:color w:val="auto"/>
          <w:kern w:val="0"/>
          <w:sz w:val="28"/>
          <w:szCs w:val="28"/>
          <w:highlight w:val="none"/>
          <w:lang w:val="en-US" w:eastAsia="zh-CN"/>
        </w:rPr>
        <w:t>Ⅰ、</w:t>
      </w:r>
      <w:r>
        <w:rPr>
          <w:rFonts w:hint="eastAsia" w:ascii="TimesNewRomma" w:hAnsi="TimesNewRomma" w:eastAsia="方正仿宋_GBK" w:cs="方正仿宋_GBK"/>
          <w:b/>
          <w:bCs/>
          <w:color w:val="auto"/>
          <w:kern w:val="0"/>
          <w:sz w:val="28"/>
          <w:szCs w:val="28"/>
          <w:highlight w:val="none"/>
        </w:rPr>
        <w:t>小坝水厂及水源地情况</w:t>
      </w:r>
    </w:p>
    <w:p>
      <w:pPr>
        <w:pageBreakBefore w:val="0"/>
        <w:widowControl w:val="0"/>
        <w:kinsoku/>
        <w:wordWrap/>
        <w:overflowPunct/>
        <w:topLinePunct w:val="0"/>
        <w:bidi w:val="0"/>
        <w:snapToGrid/>
        <w:spacing w:line="360" w:lineRule="auto"/>
        <w:ind w:firstLine="573"/>
        <w:textAlignment w:val="auto"/>
        <w:rPr>
          <w:rFonts w:hint="eastAsia" w:ascii="TimesNewRomma" w:hAnsi="TimesNewRomma" w:eastAsia="方正仿宋_GBK" w:cs="方正仿宋_GBK"/>
          <w:color w:val="auto"/>
          <w:sz w:val="28"/>
          <w:szCs w:val="28"/>
          <w:highlight w:val="none"/>
          <w:lang w:val="en-US" w:eastAsia="zh-CN"/>
        </w:rPr>
      </w:pPr>
      <w:r>
        <w:rPr>
          <w:rFonts w:hint="eastAsia" w:ascii="TimesNewRomma" w:hAnsi="TimesNewRomma" w:eastAsia="方正仿宋_GBK" w:cs="方正仿宋_GBK"/>
          <w:color w:val="auto"/>
          <w:sz w:val="28"/>
          <w:szCs w:val="28"/>
          <w:highlight w:val="none"/>
          <w:lang w:val="en-US" w:eastAsia="zh-CN"/>
        </w:rPr>
        <w:t>小坝水源地始建于1990年，位于黄河以西大坝镇陈俊村至利民村一带，分两期建设，共成井12眼，地下水类型为单一潜水，探明地下水可开采资源量（B级）2万m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/d，井深为91.80~127.00m，管径为300~325mm，后期水源地1#机井由于城市建成区范围扩大难以保护已封填，现存机井11眼（9用2备）。2015年取得取水许可证，又名“利民水源地”，年许可取水量为220万m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。2012年划定为青铜峡市城市饮用水水源保护区，一级保护区面积为4.81km</w:t>
      </w:r>
      <w:r>
        <w:rPr>
          <w:rFonts w:hint="eastAsia" w:ascii="TimesNewRomma" w:hAnsi="TimesNewRomma" w:eastAsia="方正仿宋_GBK" w:cs="方正仿宋_GBK"/>
          <w:color w:val="auto"/>
          <w:sz w:val="28"/>
          <w:szCs w:val="28"/>
          <w:highlight w:val="none"/>
          <w:vertAlign w:val="superscript"/>
          <w:lang w:val="en-US" w:eastAsia="zh-CN"/>
        </w:rPr>
        <w:t>2</w:t>
      </w:r>
      <w:r>
        <w:rPr>
          <w:rFonts w:hint="eastAsia" w:ascii="TimesNewRomma" w:hAnsi="TimesNewRomma" w:eastAsia="方正仿宋_GBK" w:cs="方正仿宋_GBK"/>
          <w:color w:val="auto"/>
          <w:sz w:val="28"/>
          <w:szCs w:val="28"/>
          <w:highlight w:val="none"/>
          <w:lang w:val="en-US" w:eastAsia="zh-CN"/>
        </w:rPr>
        <w:t>，二级保护区和黄河以西小坝东区、大坝水源地合并划定，总面积为51.17km</w:t>
      </w:r>
      <w:r>
        <w:rPr>
          <w:rFonts w:hint="eastAsia" w:ascii="TimesNewRomma" w:hAnsi="TimesNewRomma" w:eastAsia="方正仿宋_GBK" w:cs="方正仿宋_GBK"/>
          <w:color w:val="auto"/>
          <w:sz w:val="28"/>
          <w:szCs w:val="28"/>
          <w:highlight w:val="none"/>
          <w:vertAlign w:val="superscript"/>
          <w:lang w:val="en-US" w:eastAsia="zh-CN"/>
        </w:rPr>
        <w:t>2</w:t>
      </w:r>
      <w:r>
        <w:rPr>
          <w:rFonts w:hint="eastAsia" w:ascii="TimesNewRomma" w:hAnsi="TimesNewRomma" w:eastAsia="方正仿宋_GBK" w:cs="方正仿宋_GBK"/>
          <w:color w:val="auto"/>
          <w:sz w:val="28"/>
          <w:szCs w:val="28"/>
          <w:highlight w:val="none"/>
          <w:lang w:val="en-US" w:eastAsia="zh-CN"/>
        </w:rPr>
        <w:t>。据现状调查，小坝水源地2020年取水量为610.6万m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；原水水质“浑浊度、铁、锰、总硬度”超标；地下水位较2016年加大开采后略有下降，总降幅约0.1m。</w:t>
      </w:r>
    </w:p>
    <w:p>
      <w:pPr>
        <w:pageBreakBefore w:val="0"/>
        <w:widowControl w:val="0"/>
        <w:kinsoku/>
        <w:wordWrap/>
        <w:overflowPunct/>
        <w:topLinePunct w:val="0"/>
        <w:bidi w:val="0"/>
        <w:snapToGrid/>
        <w:spacing w:line="360" w:lineRule="auto"/>
        <w:ind w:firstLine="573"/>
        <w:textAlignment w:val="auto"/>
        <w:rPr>
          <w:rFonts w:hint="eastAsia" w:ascii="TimesNewRomma" w:hAnsi="TimesNewRomma" w:eastAsia="方正仿宋_GBK" w:cs="方正仿宋_GBK"/>
          <w:color w:val="auto"/>
          <w:sz w:val="28"/>
          <w:szCs w:val="28"/>
          <w:highlight w:val="none"/>
          <w:lang w:val="en-US" w:eastAsia="zh-CN"/>
        </w:rPr>
      </w:pPr>
      <w:r>
        <w:rPr>
          <w:rFonts w:hint="eastAsia" w:ascii="TimesNewRomma" w:hAnsi="TimesNewRomma" w:eastAsia="方正仿宋_GBK" w:cs="方正仿宋_GBK"/>
          <w:color w:val="auto"/>
          <w:sz w:val="28"/>
          <w:szCs w:val="28"/>
          <w:highlight w:val="none"/>
          <w:lang w:val="en-US" w:eastAsia="zh-CN"/>
        </w:rPr>
        <w:t>小坝水厂以小坝水源地地下水为水源，设计处理能力为2万m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/d，针对水源地原水水质设计，主要采用“除铁除锰滤池+超滤膜+纳滤膜”处理工艺。</w:t>
      </w:r>
    </w:p>
    <w:p>
      <w:pPr>
        <w:pageBreakBefore w:val="0"/>
        <w:widowControl w:val="0"/>
        <w:kinsoku/>
        <w:wordWrap/>
        <w:overflowPunct/>
        <w:topLinePunct w:val="0"/>
        <w:bidi w:val="0"/>
        <w:snapToGrid/>
        <w:spacing w:line="360" w:lineRule="auto"/>
        <w:ind w:firstLine="562" w:firstLineChars="200"/>
        <w:textAlignment w:val="auto"/>
        <w:rPr>
          <w:rFonts w:hint="eastAsia" w:ascii="TimesNewRomma" w:hAnsi="TimesNewRomma" w:eastAsia="方正仿宋_GBK" w:cs="方正仿宋_GBK"/>
          <w:b/>
          <w:bCs/>
          <w:color w:val="auto"/>
          <w:kern w:val="0"/>
          <w:sz w:val="28"/>
          <w:szCs w:val="28"/>
          <w:highlight w:val="none"/>
        </w:rPr>
      </w:pPr>
      <w:r>
        <w:rPr>
          <w:rFonts w:hint="eastAsia" w:ascii="TimesNewRomma" w:hAnsi="TimesNewRomma" w:eastAsia="方正仿宋_GBK" w:cs="方正仿宋_GBK"/>
          <w:b/>
          <w:bCs/>
          <w:color w:val="auto"/>
          <w:kern w:val="0"/>
          <w:sz w:val="28"/>
          <w:szCs w:val="28"/>
          <w:highlight w:val="none"/>
          <w:lang w:val="en-US" w:eastAsia="zh-CN"/>
        </w:rPr>
        <w:t>Ⅱ、</w:t>
      </w:r>
      <w:r>
        <w:rPr>
          <w:rFonts w:hint="eastAsia" w:ascii="TimesNewRomma" w:hAnsi="TimesNewRomma" w:eastAsia="方正仿宋_GBK" w:cs="方正仿宋_GBK"/>
          <w:b/>
          <w:bCs/>
          <w:color w:val="auto"/>
          <w:kern w:val="0"/>
          <w:sz w:val="28"/>
          <w:szCs w:val="28"/>
          <w:highlight w:val="none"/>
        </w:rPr>
        <w:t>东区水厂及水源地情况</w:t>
      </w:r>
    </w:p>
    <w:p>
      <w:pPr>
        <w:pageBreakBefore w:val="0"/>
        <w:widowControl w:val="0"/>
        <w:kinsoku/>
        <w:wordWrap/>
        <w:overflowPunct/>
        <w:topLinePunct w:val="0"/>
        <w:bidi w:val="0"/>
        <w:snapToGrid/>
        <w:spacing w:line="360" w:lineRule="auto"/>
        <w:ind w:firstLine="573"/>
        <w:textAlignment w:val="auto"/>
        <w:rPr>
          <w:rFonts w:hint="eastAsia" w:ascii="TimesNewRomma" w:hAnsi="TimesNewRomma" w:eastAsia="方正仿宋_GBK" w:cs="方正仿宋_GBK"/>
          <w:color w:val="auto"/>
          <w:sz w:val="28"/>
          <w:szCs w:val="28"/>
          <w:highlight w:val="none"/>
          <w:lang w:val="en-US" w:eastAsia="zh-CN"/>
        </w:rPr>
      </w:pPr>
      <w:r>
        <w:rPr>
          <w:rFonts w:hint="eastAsia" w:ascii="TimesNewRomma" w:hAnsi="TimesNewRomma" w:eastAsia="方正仿宋_GBK" w:cs="方正仿宋_GBK"/>
          <w:color w:val="auto"/>
          <w:sz w:val="28"/>
          <w:szCs w:val="28"/>
          <w:highlight w:val="none"/>
          <w:lang w:val="en-US" w:eastAsia="zh-CN"/>
        </w:rPr>
        <w:t>小坝东区水源地建设于2010年，是在小坝水源地勘探基础上经第二次扩充勘探而来，位于黄河以西大坝镇中滩村，成井8眼，地下水类型为单一潜水，探明地下水可开采资源量（B级）2万m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/d，井深为113.5~123.5m，管径为305mm。2015年取得取水许可证，又名“中滩水源地”，年许可取水量为60万m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。2012年划定为青铜峡市城市饮用水水源保护区，一级保护区面积为5.16km</w:t>
      </w:r>
      <w:r>
        <w:rPr>
          <w:rFonts w:hint="eastAsia" w:ascii="TimesNewRomma" w:hAnsi="TimesNewRomma" w:eastAsia="方正仿宋_GBK" w:cs="方正仿宋_GBK"/>
          <w:color w:val="auto"/>
          <w:sz w:val="28"/>
          <w:szCs w:val="28"/>
          <w:highlight w:val="none"/>
          <w:vertAlign w:val="superscript"/>
          <w:lang w:val="en-US" w:eastAsia="zh-CN"/>
        </w:rPr>
        <w:t>2</w:t>
      </w:r>
      <w:r>
        <w:rPr>
          <w:rFonts w:hint="eastAsia" w:ascii="TimesNewRomma" w:hAnsi="TimesNewRomma" w:eastAsia="方正仿宋_GBK" w:cs="方正仿宋_GBK"/>
          <w:color w:val="auto"/>
          <w:sz w:val="28"/>
          <w:szCs w:val="28"/>
          <w:highlight w:val="none"/>
          <w:lang w:val="en-US" w:eastAsia="zh-CN"/>
        </w:rPr>
        <w:t>，二级保护区和黄河以西小坝东区、大坝水源地合并划定，总面积为51.17km</w:t>
      </w:r>
      <w:r>
        <w:rPr>
          <w:rFonts w:hint="eastAsia" w:ascii="TimesNewRomma" w:hAnsi="TimesNewRomma" w:eastAsia="方正仿宋_GBK" w:cs="方正仿宋_GBK"/>
          <w:color w:val="auto"/>
          <w:sz w:val="28"/>
          <w:szCs w:val="28"/>
          <w:highlight w:val="none"/>
          <w:vertAlign w:val="superscript"/>
          <w:lang w:val="en-US" w:eastAsia="zh-CN"/>
        </w:rPr>
        <w:t>2</w:t>
      </w:r>
      <w:r>
        <w:rPr>
          <w:rFonts w:hint="eastAsia" w:ascii="TimesNewRomma" w:hAnsi="TimesNewRomma" w:eastAsia="方正仿宋_GBK" w:cs="方正仿宋_GBK"/>
          <w:color w:val="auto"/>
          <w:sz w:val="28"/>
          <w:szCs w:val="28"/>
          <w:highlight w:val="none"/>
          <w:lang w:val="en-US" w:eastAsia="zh-CN"/>
        </w:rPr>
        <w:t>。据现状调查，小坝东区水源地2020年取水量为224.9万m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；原水水质“锰”超标；地下水位较2016年加大开采后略有下降，总降幅约0.1m。</w:t>
      </w:r>
    </w:p>
    <w:p>
      <w:pPr>
        <w:pageBreakBefore w:val="0"/>
        <w:widowControl w:val="0"/>
        <w:kinsoku/>
        <w:wordWrap/>
        <w:overflowPunct/>
        <w:topLinePunct w:val="0"/>
        <w:bidi w:val="0"/>
        <w:snapToGrid/>
        <w:spacing w:line="360" w:lineRule="auto"/>
        <w:ind w:firstLine="573"/>
        <w:textAlignment w:val="auto"/>
        <w:rPr>
          <w:rFonts w:hint="eastAsia" w:ascii="TimesNewRomma" w:hAnsi="TimesNewRomma" w:eastAsia="方正仿宋_GBK" w:cs="方正仿宋_GBK"/>
          <w:color w:val="auto"/>
          <w:sz w:val="28"/>
          <w:szCs w:val="28"/>
          <w:highlight w:val="none"/>
          <w:lang w:val="en-US" w:eastAsia="zh-CN"/>
        </w:rPr>
      </w:pPr>
      <w:r>
        <w:rPr>
          <w:rFonts w:hint="eastAsia" w:ascii="TimesNewRomma" w:hAnsi="TimesNewRomma" w:eastAsia="方正仿宋_GBK" w:cs="方正仿宋_GBK"/>
          <w:color w:val="auto"/>
          <w:sz w:val="28"/>
          <w:szCs w:val="28"/>
          <w:highlight w:val="none"/>
          <w:lang w:val="en-US" w:eastAsia="zh-CN"/>
        </w:rPr>
        <w:t>东区水厂以小坝东区水源地地下水为水源，设计处理能力5000m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/d，针对水源地原水水质设计，主要采用“除铁除锰滤池”处理工艺。</w:t>
      </w:r>
    </w:p>
    <w:p>
      <w:pPr>
        <w:pageBreakBefore w:val="0"/>
        <w:widowControl w:val="0"/>
        <w:kinsoku/>
        <w:wordWrap/>
        <w:overflowPunct/>
        <w:topLinePunct w:val="0"/>
        <w:bidi w:val="0"/>
        <w:snapToGrid/>
        <w:spacing w:line="360" w:lineRule="auto"/>
        <w:ind w:firstLine="573"/>
        <w:textAlignment w:val="auto"/>
        <w:rPr>
          <w:rFonts w:hint="eastAsia" w:ascii="TimesNewRomma" w:hAnsi="TimesNewRomma" w:eastAsia="方正仿宋_GBK" w:cs="方正仿宋_GBK"/>
          <w:b/>
          <w:bCs/>
          <w:color w:val="auto"/>
          <w:sz w:val="28"/>
          <w:szCs w:val="28"/>
          <w:highlight w:val="none"/>
          <w:lang w:val="en-US" w:eastAsia="zh-CN"/>
        </w:rPr>
      </w:pPr>
      <w:r>
        <w:rPr>
          <w:rFonts w:hint="eastAsia" w:ascii="TimesNewRomma" w:hAnsi="TimesNewRomma" w:eastAsia="方正仿宋_GBK" w:cs="方正仿宋_GBK"/>
          <w:b/>
          <w:bCs/>
          <w:color w:val="auto"/>
          <w:sz w:val="28"/>
          <w:szCs w:val="28"/>
          <w:highlight w:val="none"/>
          <w:lang w:val="en-US" w:eastAsia="zh-CN"/>
        </w:rPr>
        <w:t>Ⅲ、大坝水厂及水源地情况</w:t>
      </w:r>
    </w:p>
    <w:p>
      <w:pPr>
        <w:pageBreakBefore w:val="0"/>
        <w:widowControl w:val="0"/>
        <w:kinsoku/>
        <w:wordWrap/>
        <w:overflowPunct/>
        <w:topLinePunct w:val="0"/>
        <w:bidi w:val="0"/>
        <w:snapToGrid/>
        <w:spacing w:line="360" w:lineRule="auto"/>
        <w:ind w:firstLine="573"/>
        <w:textAlignment w:val="auto"/>
        <w:rPr>
          <w:rFonts w:hint="eastAsia" w:ascii="TimesNewRomma" w:hAnsi="TimesNewRomma" w:eastAsia="方正仿宋_GBK" w:cs="方正仿宋_GBK"/>
          <w:color w:val="auto"/>
          <w:sz w:val="28"/>
          <w:szCs w:val="28"/>
          <w:highlight w:val="none"/>
          <w:lang w:val="en-US" w:eastAsia="zh-CN"/>
        </w:rPr>
      </w:pPr>
      <w:r>
        <w:rPr>
          <w:rFonts w:hint="eastAsia" w:ascii="TimesNewRomma" w:hAnsi="TimesNewRomma" w:eastAsia="方正仿宋_GBK" w:cs="方正仿宋_GBK"/>
          <w:color w:val="auto"/>
          <w:sz w:val="28"/>
          <w:szCs w:val="28"/>
          <w:highlight w:val="none"/>
          <w:lang w:val="en-US" w:eastAsia="zh-CN"/>
        </w:rPr>
        <w:t>大坝水源地建设于2000年，位于黄河以西大坝镇上滩村，成井5眼，地下水类型为单一潜水，探明地下水可开采资源量（B级）1.5万m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/d，井深为95.63~110.47m，管径为305mm。2015年取得取水许可证，又名“上滩水源地”，年许可取水量为80万m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。2012年划定为青铜峡市城市饮用水水源保护区，一级保护区面积为3.86km</w:t>
      </w:r>
      <w:r>
        <w:rPr>
          <w:rFonts w:hint="eastAsia" w:ascii="TimesNewRomma" w:hAnsi="TimesNewRomma" w:eastAsia="方正仿宋_GBK" w:cs="方正仿宋_GBK"/>
          <w:color w:val="auto"/>
          <w:sz w:val="28"/>
          <w:szCs w:val="28"/>
          <w:highlight w:val="none"/>
          <w:vertAlign w:val="superscript"/>
          <w:lang w:val="en-US" w:eastAsia="zh-CN"/>
        </w:rPr>
        <w:t>2</w:t>
      </w:r>
      <w:r>
        <w:rPr>
          <w:rFonts w:hint="eastAsia" w:ascii="TimesNewRomma" w:hAnsi="TimesNewRomma" w:eastAsia="方正仿宋_GBK" w:cs="方正仿宋_GBK"/>
          <w:color w:val="auto"/>
          <w:sz w:val="28"/>
          <w:szCs w:val="28"/>
          <w:highlight w:val="none"/>
          <w:lang w:val="en-US" w:eastAsia="zh-CN"/>
        </w:rPr>
        <w:t>，二级保护区和黄河以西小坝东区、大坝水源地合并划定，总面积为51.17km</w:t>
      </w:r>
      <w:r>
        <w:rPr>
          <w:rFonts w:hint="eastAsia" w:ascii="TimesNewRomma" w:hAnsi="TimesNewRomma" w:eastAsia="方正仿宋_GBK" w:cs="方正仿宋_GBK"/>
          <w:color w:val="auto"/>
          <w:sz w:val="28"/>
          <w:szCs w:val="28"/>
          <w:highlight w:val="none"/>
          <w:vertAlign w:val="superscript"/>
          <w:lang w:val="en-US" w:eastAsia="zh-CN"/>
        </w:rPr>
        <w:t>2</w:t>
      </w:r>
      <w:r>
        <w:rPr>
          <w:rFonts w:hint="eastAsia" w:ascii="TimesNewRomma" w:hAnsi="TimesNewRomma" w:eastAsia="方正仿宋_GBK" w:cs="方正仿宋_GBK"/>
          <w:color w:val="auto"/>
          <w:sz w:val="28"/>
          <w:szCs w:val="28"/>
          <w:highlight w:val="none"/>
          <w:lang w:val="en-US" w:eastAsia="zh-CN"/>
        </w:rPr>
        <w:t>。据现状调查，大坝水源地2020年取水量为369.2万m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；原水水质“浑浊度、铁、锰”超标；2016年加大开采后，由于当地补给条件较好，现状年地下水位略有回升，总涨幅约0.1m。</w:t>
      </w:r>
    </w:p>
    <w:p>
      <w:pPr>
        <w:pageBreakBefore w:val="0"/>
        <w:widowControl w:val="0"/>
        <w:kinsoku/>
        <w:wordWrap/>
        <w:overflowPunct/>
        <w:topLinePunct w:val="0"/>
        <w:bidi w:val="0"/>
        <w:snapToGrid/>
        <w:spacing w:line="360" w:lineRule="auto"/>
        <w:ind w:firstLine="573"/>
        <w:textAlignment w:val="auto"/>
        <w:rPr>
          <w:rFonts w:hint="eastAsia" w:ascii="TimesNewRomma" w:hAnsi="TimesNewRomma" w:eastAsia="方正仿宋_GBK" w:cs="方正仿宋_GBK"/>
          <w:color w:val="auto"/>
          <w:sz w:val="28"/>
          <w:szCs w:val="28"/>
          <w:highlight w:val="none"/>
          <w:lang w:val="en-US" w:eastAsia="zh-CN"/>
        </w:rPr>
      </w:pPr>
      <w:r>
        <w:rPr>
          <w:rFonts w:hint="eastAsia" w:ascii="TimesNewRomma" w:hAnsi="TimesNewRomma" w:eastAsia="方正仿宋_GBK" w:cs="方正仿宋_GBK"/>
          <w:color w:val="auto"/>
          <w:sz w:val="28"/>
          <w:szCs w:val="28"/>
          <w:highlight w:val="none"/>
          <w:lang w:val="en-US" w:eastAsia="zh-CN"/>
        </w:rPr>
        <w:t>大坝水厂以大坝水源地地下水为水源，设计处理能力为7700m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/d，主要采用“除铁除锰滤池”处理工艺。</w:t>
      </w:r>
    </w:p>
    <w:p>
      <w:pPr>
        <w:pageBreakBefore w:val="0"/>
        <w:widowControl w:val="0"/>
        <w:kinsoku/>
        <w:wordWrap/>
        <w:overflowPunct/>
        <w:topLinePunct w:val="0"/>
        <w:bidi w:val="0"/>
        <w:snapToGrid/>
        <w:spacing w:line="360" w:lineRule="auto"/>
        <w:ind w:firstLine="562" w:firstLineChars="200"/>
        <w:textAlignment w:val="auto"/>
        <w:rPr>
          <w:rFonts w:hint="eastAsia" w:ascii="TimesNewRomma" w:hAnsi="TimesNewRomma" w:eastAsia="方正仿宋_GBK" w:cs="方正仿宋_GBK"/>
          <w:b/>
          <w:bCs/>
          <w:color w:val="auto"/>
          <w:kern w:val="0"/>
          <w:sz w:val="28"/>
          <w:szCs w:val="28"/>
          <w:highlight w:val="none"/>
        </w:rPr>
      </w:pPr>
      <w:r>
        <w:rPr>
          <w:rFonts w:hint="eastAsia" w:ascii="TimesNewRomma" w:hAnsi="TimesNewRomma" w:eastAsia="方正仿宋_GBK" w:cs="方正仿宋_GBK"/>
          <w:b/>
          <w:bCs/>
          <w:color w:val="auto"/>
          <w:kern w:val="0"/>
          <w:sz w:val="28"/>
          <w:szCs w:val="28"/>
          <w:highlight w:val="none"/>
          <w:lang w:val="en-US" w:eastAsia="zh-CN"/>
        </w:rPr>
        <w:t>Ⅳ、</w:t>
      </w:r>
      <w:r>
        <w:rPr>
          <w:rFonts w:hint="eastAsia" w:ascii="TimesNewRomma" w:hAnsi="TimesNewRomma" w:eastAsia="方正仿宋_GBK" w:cs="方正仿宋_GBK"/>
          <w:b/>
          <w:bCs/>
          <w:color w:val="auto"/>
          <w:kern w:val="0"/>
          <w:sz w:val="28"/>
          <w:szCs w:val="28"/>
          <w:highlight w:val="none"/>
        </w:rPr>
        <w:t>青铜峡镇水厂及水源地情况</w:t>
      </w:r>
    </w:p>
    <w:p>
      <w:pPr>
        <w:pageBreakBefore w:val="0"/>
        <w:widowControl w:val="0"/>
        <w:kinsoku/>
        <w:wordWrap/>
        <w:overflowPunct/>
        <w:topLinePunct w:val="0"/>
        <w:bidi w:val="0"/>
        <w:snapToGrid/>
        <w:spacing w:line="360" w:lineRule="auto"/>
        <w:ind w:firstLine="573"/>
        <w:textAlignment w:val="auto"/>
        <w:rPr>
          <w:rFonts w:hint="eastAsia" w:ascii="TimesNewRomma" w:hAnsi="TimesNewRomma" w:eastAsia="方正仿宋_GBK" w:cs="方正仿宋_GBK"/>
          <w:color w:val="auto"/>
          <w:sz w:val="28"/>
          <w:szCs w:val="28"/>
          <w:highlight w:val="none"/>
          <w:lang w:val="en-US" w:eastAsia="zh-CN"/>
        </w:rPr>
      </w:pPr>
      <w:r>
        <w:rPr>
          <w:rFonts w:hint="eastAsia" w:ascii="TimesNewRomma" w:hAnsi="TimesNewRomma" w:eastAsia="方正仿宋_GBK" w:cs="方正仿宋_GBK"/>
          <w:color w:val="auto"/>
          <w:sz w:val="28"/>
          <w:szCs w:val="28"/>
          <w:highlight w:val="none"/>
          <w:lang w:val="en-US" w:eastAsia="zh-CN"/>
        </w:rPr>
        <w:t>青铜峡镇水源地建设于2000年，位于黄河以东峡口镇沈闸村，成井5眼，地下水类型为单一潜水，探明地下水可开采资源量（B级）为1.2万m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/d，井深为99.19~105.53m，管径为305mm。2015年取得取水许可证，又名“沈闸水源地”，年许可取水量为60万m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。2012年划定为青铜峡市城市饮用水水源保护区，总面积为11.44km</w:t>
      </w:r>
      <w:r>
        <w:rPr>
          <w:rFonts w:hint="eastAsia" w:ascii="TimesNewRomma" w:hAnsi="TimesNewRomma" w:eastAsia="方正仿宋_GBK" w:cs="方正仿宋_GBK"/>
          <w:color w:val="auto"/>
          <w:sz w:val="28"/>
          <w:szCs w:val="28"/>
          <w:highlight w:val="none"/>
          <w:vertAlign w:val="superscript"/>
          <w:lang w:val="en-US" w:eastAsia="zh-CN"/>
        </w:rPr>
        <w:t>2</w:t>
      </w:r>
      <w:r>
        <w:rPr>
          <w:rFonts w:hint="eastAsia" w:ascii="TimesNewRomma" w:hAnsi="TimesNewRomma" w:eastAsia="方正仿宋_GBK" w:cs="方正仿宋_GBK"/>
          <w:color w:val="auto"/>
          <w:sz w:val="28"/>
          <w:szCs w:val="28"/>
          <w:highlight w:val="none"/>
          <w:lang w:val="en-US" w:eastAsia="zh-CN"/>
        </w:rPr>
        <w:t>，其中一级保护区面积为2.67km</w:t>
      </w:r>
      <w:r>
        <w:rPr>
          <w:rFonts w:hint="eastAsia" w:ascii="TimesNewRomma" w:hAnsi="TimesNewRomma" w:eastAsia="方正仿宋_GBK" w:cs="方正仿宋_GBK"/>
          <w:color w:val="auto"/>
          <w:sz w:val="28"/>
          <w:szCs w:val="28"/>
          <w:highlight w:val="none"/>
          <w:vertAlign w:val="superscript"/>
          <w:lang w:val="en-US" w:eastAsia="zh-CN"/>
        </w:rPr>
        <w:t>2</w:t>
      </w:r>
      <w:r>
        <w:rPr>
          <w:rFonts w:hint="eastAsia" w:ascii="TimesNewRomma" w:hAnsi="TimesNewRomma" w:eastAsia="方正仿宋_GBK" w:cs="方正仿宋_GBK"/>
          <w:color w:val="auto"/>
          <w:sz w:val="28"/>
          <w:szCs w:val="28"/>
          <w:highlight w:val="none"/>
          <w:lang w:val="en-US" w:eastAsia="zh-CN"/>
        </w:rPr>
        <w:t>，二级保护区面积为8.77km</w:t>
      </w:r>
      <w:r>
        <w:rPr>
          <w:rFonts w:hint="eastAsia" w:ascii="TimesNewRomma" w:hAnsi="TimesNewRomma" w:eastAsia="方正仿宋_GBK" w:cs="方正仿宋_GBK"/>
          <w:color w:val="auto"/>
          <w:sz w:val="28"/>
          <w:szCs w:val="28"/>
          <w:highlight w:val="none"/>
          <w:vertAlign w:val="superscript"/>
          <w:lang w:val="en-US" w:eastAsia="zh-CN"/>
        </w:rPr>
        <w:t>2</w:t>
      </w:r>
      <w:r>
        <w:rPr>
          <w:rFonts w:hint="eastAsia" w:ascii="TimesNewRomma" w:hAnsi="TimesNewRomma" w:eastAsia="方正仿宋_GBK" w:cs="方正仿宋_GBK"/>
          <w:color w:val="auto"/>
          <w:sz w:val="28"/>
          <w:szCs w:val="28"/>
          <w:highlight w:val="none"/>
          <w:lang w:val="en-US" w:eastAsia="zh-CN"/>
        </w:rPr>
        <w:t>。据现状调查，青镇水源地2020年取水量为75.2万m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；原水水质“硝酸盐氮”超标；2016年加大开采后，由于当地补给条件较好，现状年地下水位略有回升，总涨幅约0.5m。</w:t>
      </w:r>
    </w:p>
    <w:p>
      <w:pPr>
        <w:pageBreakBefore w:val="0"/>
        <w:widowControl w:val="0"/>
        <w:kinsoku/>
        <w:wordWrap/>
        <w:overflowPunct/>
        <w:topLinePunct w:val="0"/>
        <w:bidi w:val="0"/>
        <w:snapToGrid/>
        <w:spacing w:line="360" w:lineRule="auto"/>
        <w:ind w:firstLine="573"/>
        <w:textAlignment w:val="auto"/>
        <w:rPr>
          <w:rFonts w:hint="eastAsia" w:ascii="TimesNewRomma" w:hAnsi="TimesNewRomma" w:eastAsia="方正仿宋_GBK" w:cs="方正仿宋_GBK"/>
          <w:color w:val="auto"/>
          <w:sz w:val="28"/>
          <w:szCs w:val="28"/>
          <w:highlight w:val="none"/>
          <w:lang w:val="en-US" w:eastAsia="zh-CN"/>
        </w:rPr>
      </w:pPr>
      <w:r>
        <w:rPr>
          <w:rFonts w:hint="eastAsia" w:ascii="TimesNewRomma" w:hAnsi="TimesNewRomma" w:eastAsia="方正仿宋_GBK" w:cs="方正仿宋_GBK"/>
          <w:color w:val="auto"/>
          <w:sz w:val="28"/>
          <w:szCs w:val="28"/>
          <w:highlight w:val="none"/>
          <w:lang w:val="en-US" w:eastAsia="zh-CN"/>
        </w:rPr>
        <w:t>青铜峡镇水厂以青铜峡镇水源地地下水为水源，设计处理能力为8000m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/d，对应水源地原水水质相对较好，仅采用加药消毒处理工艺。</w:t>
      </w:r>
    </w:p>
    <w:p>
      <w:pPr>
        <w:pageBreakBefore w:val="0"/>
        <w:widowControl w:val="0"/>
        <w:kinsoku/>
        <w:wordWrap/>
        <w:overflowPunct/>
        <w:topLinePunct w:val="0"/>
        <w:bidi w:val="0"/>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（2）农村生活供水工程</w:t>
      </w:r>
    </w:p>
    <w:p>
      <w:pPr>
        <w:pageBreakBefore w:val="0"/>
        <w:widowControl w:val="0"/>
        <w:kinsoku/>
        <w:wordWrap/>
        <w:overflowPunct/>
        <w:topLinePunct w:val="0"/>
        <w:bidi w:val="0"/>
        <w:snapToGrid/>
        <w:spacing w:line="360" w:lineRule="auto"/>
        <w:ind w:firstLine="573"/>
        <w:textAlignment w:val="auto"/>
        <w:rPr>
          <w:rFonts w:hint="eastAsia" w:ascii="TimesNewRomma" w:hAnsi="TimesNewRomma" w:eastAsia="方正仿宋_GBK" w:cs="方正仿宋_GBK"/>
          <w:color w:val="auto"/>
          <w:sz w:val="28"/>
          <w:szCs w:val="28"/>
          <w:highlight w:val="none"/>
          <w:lang w:val="en-US" w:eastAsia="zh-CN"/>
        </w:rPr>
      </w:pPr>
      <w:r>
        <w:rPr>
          <w:rFonts w:hint="eastAsia" w:ascii="TimesNewRomma" w:hAnsi="TimesNewRomma" w:eastAsia="方正仿宋_GBK" w:cs="方正仿宋_GBK"/>
          <w:color w:val="auto"/>
          <w:sz w:val="28"/>
          <w:szCs w:val="28"/>
          <w:highlight w:val="none"/>
          <w:lang w:val="en-US" w:eastAsia="zh-CN"/>
        </w:rPr>
        <w:t>自1992年以来，尤其2005~2015年期间，青铜峡市在农村供水工程建设中进一步加大水源整合、管网延伸等力度，使青铜峡市集中供水工程受益面进一步扩大，水源保证率及供水水质进一步提高。</w:t>
      </w:r>
    </w:p>
    <w:p>
      <w:pPr>
        <w:pageBreakBefore w:val="0"/>
        <w:widowControl w:val="0"/>
        <w:kinsoku/>
        <w:wordWrap/>
        <w:overflowPunct/>
        <w:topLinePunct w:val="0"/>
        <w:bidi w:val="0"/>
        <w:snapToGrid/>
        <w:spacing w:line="360" w:lineRule="auto"/>
        <w:ind w:firstLine="573"/>
        <w:textAlignment w:val="auto"/>
        <w:rPr>
          <w:rFonts w:hint="eastAsia" w:ascii="TimesNewRomma" w:hAnsi="TimesNewRomma" w:eastAsia="方正仿宋_GBK" w:cs="方正仿宋_GBK"/>
          <w:color w:val="auto"/>
          <w:sz w:val="28"/>
          <w:szCs w:val="28"/>
          <w:highlight w:val="none"/>
          <w:lang w:val="en-US" w:eastAsia="zh-CN"/>
        </w:rPr>
      </w:pPr>
      <w:r>
        <w:rPr>
          <w:rFonts w:hint="eastAsia" w:ascii="TimesNewRomma" w:hAnsi="TimesNewRomma" w:eastAsia="方正仿宋_GBK" w:cs="方正仿宋_GBK"/>
          <w:color w:val="auto"/>
          <w:sz w:val="28"/>
          <w:szCs w:val="28"/>
          <w:highlight w:val="none"/>
          <w:lang w:val="en-US" w:eastAsia="zh-CN"/>
        </w:rPr>
        <w:t>截止目前，青铜峡市共建成农村人畜饮水工程12处，分别对应各乡镇农饮站。其中，林皋、哈存、陈袁滩、立新高桥4座农饮站，原以独立水源井地下水为水源，后因水源井水质、水量下降，供水保障程度不足，自2016年起陆续并入城镇供水系统，林皋、哈存农饮站改以小坝水厂出厂水为水源；陈袁滩农饮站改以东区水厂出厂水为水源；立新高桥农饮站改以大坝水厂出厂水为水源，向大坝、瞿靖和陈袁滩3乡镇的农村地区供水。</w:t>
      </w:r>
    </w:p>
    <w:p>
      <w:pPr>
        <w:pageBreakBefore w:val="0"/>
        <w:widowControl w:val="0"/>
        <w:kinsoku/>
        <w:wordWrap/>
        <w:overflowPunct/>
        <w:topLinePunct w:val="0"/>
        <w:bidi w:val="0"/>
        <w:snapToGrid/>
        <w:spacing w:line="360" w:lineRule="auto"/>
        <w:ind w:firstLine="573"/>
        <w:textAlignment w:val="auto"/>
        <w:rPr>
          <w:rFonts w:hint="eastAsia" w:ascii="TimesNewRomma" w:hAnsi="TimesNewRomma" w:eastAsia="方正仿宋_GBK" w:cs="方正仿宋_GBK"/>
          <w:color w:val="auto"/>
          <w:sz w:val="28"/>
          <w:szCs w:val="28"/>
          <w:highlight w:val="none"/>
          <w:lang w:val="en-US" w:eastAsia="zh-CN"/>
        </w:rPr>
      </w:pPr>
      <w:r>
        <w:rPr>
          <w:rFonts w:hint="eastAsia" w:ascii="TimesNewRomma" w:hAnsi="TimesNewRomma" w:eastAsia="方正仿宋_GBK" w:cs="方正仿宋_GBK"/>
          <w:color w:val="auto"/>
          <w:sz w:val="28"/>
          <w:szCs w:val="28"/>
          <w:highlight w:val="none"/>
          <w:lang w:val="en-US" w:eastAsia="zh-CN"/>
        </w:rPr>
        <w:t>其余9处均为独立水源，通过机井取用地下水，经调蓄水池消毒处理后，通过加压泵站增压向受水区供水。农村自来水入户率由2004年不足20%提高到2015年底的80.7%，目前入户率达98%，实现了解决全市农村人口饮水安全的目标。据供水公司统计，青铜峡市农村集中供水工程（扣除林皋、哈存、陈袁滩、立新高桥4座农饮站供水量）2020年供水总量为263.5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w:t>
      </w:r>
    </w:p>
    <w:p>
      <w:pPr>
        <w:pStyle w:val="10"/>
        <w:pageBreakBefore w:val="0"/>
        <w:widowControl w:val="0"/>
        <w:numPr>
          <w:ilvl w:val="3"/>
          <w:numId w:val="0"/>
        </w:numPr>
        <w:kinsoku/>
        <w:wordWrap/>
        <w:overflowPunct/>
        <w:topLinePunct w:val="0"/>
        <w:bidi w:val="0"/>
        <w:snapToGrid/>
        <w:spacing w:line="360" w:lineRule="auto"/>
        <w:ind w:leftChars="0"/>
        <w:textAlignment w:val="auto"/>
        <w:rPr>
          <w:rFonts w:hint="eastAsia" w:ascii="TimesNewRomma" w:hAnsi="TimesNewRomma" w:eastAsia="方正仿宋_GBK" w:cs="方正仿宋_GBK"/>
          <w:lang w:val="en-US" w:eastAsia="zh-CN"/>
        </w:rPr>
      </w:pPr>
      <w:r>
        <w:rPr>
          <w:rFonts w:hint="eastAsia" w:ascii="TimesNewRomma" w:hAnsi="TimesNewRomma" w:eastAsia="方正仿宋_GBK" w:cs="方正仿宋_GBK"/>
          <w:lang w:val="en-US" w:eastAsia="zh-CN"/>
        </w:rPr>
        <w:t>2.3.2.3工业供水工程</w:t>
      </w:r>
    </w:p>
    <w:p>
      <w:pPr>
        <w:pageBreakBefore w:val="0"/>
        <w:widowControl w:val="0"/>
        <w:kinsoku/>
        <w:wordWrap/>
        <w:overflowPunct/>
        <w:topLinePunct w:val="0"/>
        <w:bidi w:val="0"/>
        <w:snapToGrid/>
        <w:spacing w:line="360" w:lineRule="auto"/>
        <w:ind w:firstLine="573"/>
        <w:textAlignment w:val="auto"/>
        <w:rPr>
          <w:rFonts w:hint="eastAsia" w:ascii="TimesNewRomma" w:hAnsi="TimesNewRomma" w:eastAsia="方正仿宋_GBK" w:cs="方正仿宋_GBK"/>
          <w:color w:val="auto"/>
          <w:sz w:val="28"/>
          <w:szCs w:val="28"/>
          <w:highlight w:val="none"/>
        </w:rPr>
      </w:pPr>
      <w:r>
        <w:rPr>
          <w:rFonts w:hint="eastAsia" w:ascii="TimesNewRomma" w:hAnsi="TimesNewRomma" w:eastAsia="方正仿宋_GBK" w:cs="方正仿宋_GBK"/>
          <w:color w:val="auto"/>
          <w:sz w:val="28"/>
          <w:szCs w:val="28"/>
          <w:highlight w:val="none"/>
          <w:lang w:val="en-US" w:eastAsia="zh-CN"/>
        </w:rPr>
        <w:t>青铜峡市境内工业产业主要由大坝电厂和工业园区两部分组成，其中，</w:t>
      </w:r>
      <w:r>
        <w:rPr>
          <w:rFonts w:hint="eastAsia" w:ascii="TimesNewRomma" w:hAnsi="TimesNewRomma" w:eastAsia="方正仿宋_GBK" w:cs="方正仿宋_GBK"/>
          <w:color w:val="auto"/>
          <w:sz w:val="28"/>
          <w:szCs w:val="28"/>
          <w:highlight w:val="none"/>
        </w:rPr>
        <w:t>大坝电厂以黄河水为水源建有独立的供水系统，取水点位于青铜峡枢纽大坝下游500m处黄河左岸，</w:t>
      </w:r>
      <w:r>
        <w:rPr>
          <w:rFonts w:hint="eastAsia" w:ascii="TimesNewRomma" w:hAnsi="TimesNewRomma" w:eastAsia="方正仿宋_GBK" w:cs="方正仿宋_GBK"/>
          <w:color w:val="auto"/>
          <w:sz w:val="28"/>
          <w:szCs w:val="28"/>
          <w:highlight w:val="none"/>
          <w:lang w:val="en-US" w:eastAsia="zh-CN"/>
        </w:rPr>
        <w:t>同时</w:t>
      </w:r>
      <w:r>
        <w:rPr>
          <w:rFonts w:hint="eastAsia" w:ascii="TimesNewRomma" w:hAnsi="TimesNewRomma" w:eastAsia="方正仿宋_GBK" w:cs="方正仿宋_GBK"/>
          <w:color w:val="auto"/>
          <w:sz w:val="28"/>
          <w:szCs w:val="28"/>
          <w:highlight w:val="none"/>
        </w:rPr>
        <w:t>还利用第一污水处理厂达标中水</w:t>
      </w:r>
      <w:r>
        <w:rPr>
          <w:rFonts w:hint="eastAsia" w:ascii="TimesNewRomma" w:hAnsi="TimesNewRomma" w:eastAsia="方正仿宋_GBK" w:cs="方正仿宋_GBK"/>
          <w:color w:val="auto"/>
          <w:sz w:val="28"/>
          <w:szCs w:val="28"/>
          <w:highlight w:val="none"/>
          <w:lang w:val="en-US" w:eastAsia="zh-CN"/>
        </w:rPr>
        <w:t>作为补充水源</w:t>
      </w:r>
      <w:r>
        <w:rPr>
          <w:rFonts w:hint="eastAsia" w:ascii="TimesNewRomma" w:hAnsi="TimesNewRomma" w:eastAsia="方正仿宋_GBK" w:cs="方正仿宋_GBK"/>
          <w:color w:val="auto"/>
          <w:sz w:val="28"/>
          <w:szCs w:val="28"/>
          <w:highlight w:val="none"/>
        </w:rPr>
        <w:t>。宁夏青铜峡工业园区按照</w:t>
      </w:r>
      <w:r>
        <w:rPr>
          <w:rFonts w:hint="eastAsia" w:ascii="TimesNewRomma" w:hAnsi="TimesNewRomma" w:eastAsia="方正仿宋_GBK" w:cs="方正仿宋_GBK"/>
          <w:color w:val="auto"/>
          <w:sz w:val="28"/>
          <w:szCs w:val="28"/>
          <w:highlight w:val="none"/>
          <w:lang w:eastAsia="zh-CN"/>
        </w:rPr>
        <w:t>“</w:t>
      </w:r>
      <w:r>
        <w:rPr>
          <w:rFonts w:hint="eastAsia" w:ascii="TimesNewRomma" w:hAnsi="TimesNewRomma" w:eastAsia="方正仿宋_GBK" w:cs="方正仿宋_GBK"/>
          <w:color w:val="auto"/>
          <w:sz w:val="28"/>
          <w:szCs w:val="28"/>
          <w:highlight w:val="none"/>
        </w:rPr>
        <w:t>一园三区</w:t>
      </w:r>
      <w:r>
        <w:rPr>
          <w:rFonts w:hint="eastAsia" w:ascii="TimesNewRomma" w:hAnsi="TimesNewRomma" w:eastAsia="方正仿宋_GBK" w:cs="方正仿宋_GBK"/>
          <w:color w:val="auto"/>
          <w:sz w:val="28"/>
          <w:szCs w:val="28"/>
          <w:highlight w:val="none"/>
          <w:lang w:eastAsia="zh-CN"/>
        </w:rPr>
        <w:t>”</w:t>
      </w:r>
      <w:r>
        <w:rPr>
          <w:rFonts w:hint="eastAsia" w:ascii="TimesNewRomma" w:hAnsi="TimesNewRomma" w:eastAsia="方正仿宋_GBK" w:cs="方正仿宋_GBK"/>
          <w:color w:val="auto"/>
          <w:sz w:val="28"/>
          <w:szCs w:val="28"/>
          <w:highlight w:val="none"/>
        </w:rPr>
        <w:t>发展模式，由区块一（原吴忠青铜峡新材料基地西区）、区块二（原吴忠青铜峡新材料基地东区，主要指青铜峡铝业有限公司）、区块三（原嘉宝轻纺工业园区）组成</w:t>
      </w:r>
      <w:r>
        <w:rPr>
          <w:rFonts w:hint="eastAsia" w:ascii="TimesNewRomma" w:hAnsi="TimesNewRomma" w:eastAsia="方正仿宋_GBK" w:cs="方正仿宋_GBK"/>
          <w:color w:val="auto"/>
          <w:sz w:val="28"/>
          <w:szCs w:val="28"/>
          <w:highlight w:val="none"/>
          <w:lang w:eastAsia="zh-CN"/>
        </w:rPr>
        <w:t>。</w:t>
      </w:r>
      <w:r>
        <w:rPr>
          <w:rFonts w:hint="eastAsia" w:ascii="TimesNewRomma" w:hAnsi="TimesNewRomma" w:eastAsia="方正仿宋_GBK" w:cs="方正仿宋_GBK"/>
          <w:color w:val="auto"/>
          <w:sz w:val="28"/>
          <w:szCs w:val="28"/>
          <w:highlight w:val="none"/>
          <w:lang w:val="en-US" w:eastAsia="zh-CN"/>
        </w:rPr>
        <w:t>其中，区块一</w:t>
      </w:r>
      <w:r>
        <w:rPr>
          <w:rFonts w:hint="eastAsia" w:ascii="TimesNewRomma" w:hAnsi="TimesNewRomma" w:eastAsia="方正仿宋_GBK" w:cs="方正仿宋_GBK"/>
          <w:color w:val="auto"/>
          <w:sz w:val="28"/>
          <w:szCs w:val="28"/>
          <w:highlight w:val="none"/>
        </w:rPr>
        <w:t>园区现状生活供水就近取自大坝水厂，生产供水由园区配套建设的新材料基地水厂解决，水源为广武水源地地下水</w:t>
      </w:r>
      <w:r>
        <w:rPr>
          <w:rFonts w:hint="eastAsia" w:ascii="TimesNewRomma" w:hAnsi="TimesNewRomma" w:eastAsia="方正仿宋_GBK" w:cs="方正仿宋_GBK"/>
          <w:color w:val="auto"/>
          <w:sz w:val="28"/>
          <w:szCs w:val="28"/>
          <w:highlight w:val="none"/>
          <w:lang w:eastAsia="zh-CN"/>
        </w:rPr>
        <w:t>；</w:t>
      </w:r>
      <w:r>
        <w:rPr>
          <w:rFonts w:hint="eastAsia" w:ascii="TimesNewRomma" w:hAnsi="TimesNewRomma" w:eastAsia="方正仿宋_GBK" w:cs="方正仿宋_GBK"/>
          <w:color w:val="auto"/>
          <w:sz w:val="28"/>
          <w:szCs w:val="28"/>
          <w:highlight w:val="none"/>
          <w:lang w:val="en-US" w:eastAsia="zh-CN"/>
        </w:rPr>
        <w:t>区块二园区</w:t>
      </w:r>
      <w:r>
        <w:rPr>
          <w:rFonts w:hint="eastAsia" w:ascii="TimesNewRomma" w:hAnsi="TimesNewRomma" w:eastAsia="方正仿宋_GBK" w:cs="方正仿宋_GBK"/>
          <w:color w:val="auto"/>
          <w:sz w:val="28"/>
          <w:szCs w:val="28"/>
          <w:highlight w:val="none"/>
        </w:rPr>
        <w:t>建设之初，自建生产、生活供水系统，取水水源为地下水和黄河水</w:t>
      </w:r>
      <w:r>
        <w:rPr>
          <w:rFonts w:hint="eastAsia" w:ascii="TimesNewRomma" w:hAnsi="TimesNewRomma" w:eastAsia="方正仿宋_GBK" w:cs="方正仿宋_GBK"/>
          <w:color w:val="auto"/>
          <w:sz w:val="28"/>
          <w:szCs w:val="28"/>
          <w:highlight w:val="none"/>
          <w:lang w:eastAsia="zh-CN"/>
        </w:rPr>
        <w:t>，</w:t>
      </w:r>
      <w:r>
        <w:rPr>
          <w:rFonts w:hint="eastAsia" w:ascii="TimesNewRomma" w:hAnsi="TimesNewRomma" w:eastAsia="方正仿宋_GBK" w:cs="方正仿宋_GBK"/>
          <w:color w:val="auto"/>
          <w:sz w:val="28"/>
          <w:szCs w:val="28"/>
          <w:highlight w:val="none"/>
          <w:lang w:val="en-US" w:eastAsia="zh-CN"/>
        </w:rPr>
        <w:t>2018年底</w:t>
      </w:r>
      <w:r>
        <w:rPr>
          <w:rFonts w:hint="eastAsia" w:ascii="TimesNewRomma" w:hAnsi="TimesNewRomma" w:eastAsia="方正仿宋_GBK" w:cs="方正仿宋_GBK"/>
          <w:color w:val="auto"/>
          <w:sz w:val="28"/>
          <w:szCs w:val="28"/>
          <w:highlight w:val="none"/>
        </w:rPr>
        <w:t>将其3眼水源井移交青铜峡市城市公用事业服务（中心）有限公司，生活供水接入城镇供水系统，改由就近大坝水厂供给生活用水</w:t>
      </w:r>
      <w:r>
        <w:rPr>
          <w:rFonts w:hint="eastAsia" w:ascii="TimesNewRomma" w:hAnsi="TimesNewRomma" w:eastAsia="方正仿宋_GBK" w:cs="方正仿宋_GBK"/>
          <w:color w:val="auto"/>
          <w:sz w:val="28"/>
          <w:szCs w:val="28"/>
          <w:highlight w:val="none"/>
          <w:lang w:eastAsia="zh-CN"/>
        </w:rPr>
        <w:t>，</w:t>
      </w:r>
      <w:r>
        <w:rPr>
          <w:rFonts w:hint="eastAsia" w:ascii="TimesNewRomma" w:hAnsi="TimesNewRomma" w:eastAsia="方正仿宋_GBK" w:cs="方正仿宋_GBK"/>
          <w:color w:val="auto"/>
          <w:sz w:val="28"/>
          <w:szCs w:val="28"/>
          <w:highlight w:val="none"/>
          <w:lang w:val="en-US" w:eastAsia="zh-CN"/>
        </w:rPr>
        <w:t>生产用水沿用原自备供水系统；区块三</w:t>
      </w:r>
      <w:r>
        <w:rPr>
          <w:rFonts w:hint="eastAsia" w:ascii="TimesNewRomma" w:hAnsi="TimesNewRomma" w:eastAsia="方正仿宋_GBK" w:cs="方正仿宋_GBK"/>
          <w:color w:val="auto"/>
          <w:sz w:val="28"/>
          <w:szCs w:val="28"/>
          <w:highlight w:val="none"/>
        </w:rPr>
        <w:t>园区位于县城，主导产业为汽车零部件及轻纺产业等，主要为生活用水，原以分散自备井为水源，现由小坝</w:t>
      </w:r>
      <w:r>
        <w:rPr>
          <w:rFonts w:hint="eastAsia" w:ascii="TimesNewRomma" w:hAnsi="TimesNewRomma" w:eastAsia="方正仿宋_GBK" w:cs="方正仿宋_GBK"/>
          <w:color w:val="auto"/>
          <w:sz w:val="28"/>
          <w:szCs w:val="28"/>
          <w:highlight w:val="none"/>
          <w:lang w:eastAsia="zh-CN"/>
        </w:rPr>
        <w:t>、</w:t>
      </w:r>
      <w:r>
        <w:rPr>
          <w:rFonts w:hint="eastAsia" w:ascii="TimesNewRomma" w:hAnsi="TimesNewRomma" w:eastAsia="方正仿宋_GBK" w:cs="方正仿宋_GBK"/>
          <w:color w:val="auto"/>
          <w:sz w:val="28"/>
          <w:szCs w:val="28"/>
          <w:highlight w:val="none"/>
        </w:rPr>
        <w:t>东区水厂集中供水。</w:t>
      </w:r>
    </w:p>
    <w:p>
      <w:pPr>
        <w:pageBreakBefore w:val="0"/>
        <w:widowControl w:val="0"/>
        <w:kinsoku/>
        <w:wordWrap/>
        <w:overflowPunct/>
        <w:topLinePunct w:val="0"/>
        <w:bidi w:val="0"/>
        <w:snapToGrid/>
        <w:spacing w:line="360" w:lineRule="auto"/>
        <w:ind w:firstLine="573"/>
        <w:textAlignment w:val="auto"/>
        <w:rPr>
          <w:rFonts w:hint="eastAsia" w:ascii="TimesNewRomma" w:hAnsi="TimesNewRomma" w:eastAsia="方正仿宋_GBK" w:cs="方正仿宋_GBK"/>
          <w:b/>
          <w:bCs/>
          <w:color w:val="auto"/>
          <w:sz w:val="28"/>
          <w:szCs w:val="28"/>
          <w:highlight w:val="none"/>
          <w:lang w:val="en-US" w:eastAsia="zh-CN"/>
        </w:rPr>
      </w:pPr>
      <w:r>
        <w:rPr>
          <w:rFonts w:hint="eastAsia" w:ascii="TimesNewRomma" w:hAnsi="TimesNewRomma" w:eastAsia="方正仿宋_GBK" w:cs="方正仿宋_GBK"/>
          <w:b/>
          <w:bCs/>
          <w:color w:val="auto"/>
          <w:sz w:val="28"/>
          <w:szCs w:val="28"/>
          <w:highlight w:val="none"/>
          <w:lang w:val="en-US" w:eastAsia="zh-CN"/>
        </w:rPr>
        <w:t>（1）大坝电厂供水系统</w:t>
      </w:r>
    </w:p>
    <w:p>
      <w:pPr>
        <w:pageBreakBefore w:val="0"/>
        <w:widowControl w:val="0"/>
        <w:kinsoku/>
        <w:wordWrap/>
        <w:overflowPunct/>
        <w:topLinePunct w:val="0"/>
        <w:bidi w:val="0"/>
        <w:snapToGrid/>
        <w:spacing w:line="360" w:lineRule="auto"/>
        <w:ind w:firstLine="560" w:firstLineChars="200"/>
        <w:textAlignment w:val="auto"/>
        <w:rPr>
          <w:rFonts w:hint="eastAsia" w:ascii="TimesNewRomma" w:hAnsi="TimesNewRomma" w:eastAsia="方正仿宋_GBK" w:cs="方正仿宋_GBK"/>
          <w:color w:val="auto"/>
          <w:sz w:val="28"/>
          <w:szCs w:val="28"/>
          <w:highlight w:val="none"/>
        </w:rPr>
      </w:pPr>
      <w:r>
        <w:rPr>
          <w:rFonts w:hint="eastAsia" w:ascii="TimesNewRomma" w:hAnsi="TimesNewRomma" w:eastAsia="方正仿宋_GBK" w:cs="方正仿宋_GBK"/>
          <w:color w:val="auto"/>
          <w:sz w:val="28"/>
          <w:szCs w:val="28"/>
          <w:highlight w:val="none"/>
        </w:rPr>
        <w:t>大坝电厂以黄河水为水源建有独立的供水系统，取水点位于青铜峡枢纽大坝下游500m处黄河左岸，建有取水泵站</w:t>
      </w:r>
      <w:r>
        <w:rPr>
          <w:rFonts w:hint="eastAsia" w:ascii="TimesNewRomma" w:hAnsi="TimesNewRomma" w:eastAsia="方正仿宋_GBK" w:cs="方正仿宋_GBK"/>
          <w:color w:val="auto"/>
          <w:sz w:val="28"/>
          <w:szCs w:val="28"/>
          <w:highlight w:val="none"/>
          <w:lang w:val="en-US" w:eastAsia="zh-CN"/>
        </w:rPr>
        <w:t>1</w:t>
      </w:r>
      <w:r>
        <w:rPr>
          <w:rFonts w:hint="eastAsia" w:ascii="TimesNewRomma" w:hAnsi="TimesNewRomma" w:eastAsia="方正仿宋_GBK" w:cs="方正仿宋_GBK"/>
          <w:color w:val="auto"/>
          <w:sz w:val="28"/>
          <w:szCs w:val="28"/>
          <w:highlight w:val="none"/>
        </w:rPr>
        <w:t>座，设计流量</w:t>
      </w:r>
      <w:r>
        <w:rPr>
          <w:rFonts w:hint="eastAsia" w:ascii="TimesNewRomma" w:hAnsi="TimesNewRomma" w:eastAsia="方正仿宋_GBK" w:cs="方正仿宋_GBK"/>
          <w:color w:val="auto"/>
          <w:sz w:val="28"/>
          <w:szCs w:val="28"/>
          <w:highlight w:val="none"/>
          <w:lang w:val="en-US" w:eastAsia="zh-CN"/>
        </w:rPr>
        <w:t>5</w:t>
      </w:r>
      <w:r>
        <w:rPr>
          <w:rFonts w:hint="eastAsia" w:ascii="TimesNewRomma" w:hAnsi="TimesNewRomma" w:eastAsia="方正仿宋_GBK" w:cs="方正仿宋_GBK"/>
          <w:color w:val="auto"/>
          <w:sz w:val="28"/>
          <w:szCs w:val="28"/>
          <w:highlight w:val="none"/>
        </w:rPr>
        <w:t>m</w:t>
      </w:r>
      <w:r>
        <w:rPr>
          <w:rFonts w:hint="eastAsia" w:ascii="TimesNewRomma" w:hAnsi="TimesNewRomma" w:eastAsia="方正仿宋_GBK" w:cs="方正仿宋_GBK"/>
          <w:color w:val="auto"/>
          <w:sz w:val="28"/>
          <w:szCs w:val="28"/>
          <w:highlight w:val="none"/>
          <w:vertAlign w:val="superscript"/>
        </w:rPr>
        <w:t>3</w:t>
      </w:r>
      <w:r>
        <w:rPr>
          <w:rFonts w:hint="eastAsia" w:ascii="TimesNewRomma" w:hAnsi="TimesNewRomma" w:eastAsia="方正仿宋_GBK" w:cs="方正仿宋_GBK"/>
          <w:color w:val="auto"/>
          <w:sz w:val="28"/>
          <w:szCs w:val="28"/>
          <w:highlight w:val="none"/>
        </w:rPr>
        <w:t>/s，安装</w:t>
      </w:r>
      <w:r>
        <w:rPr>
          <w:rFonts w:hint="eastAsia" w:ascii="TimesNewRomma" w:hAnsi="TimesNewRomma" w:eastAsia="方正仿宋_GBK" w:cs="方正仿宋_GBK"/>
          <w:color w:val="auto"/>
          <w:sz w:val="28"/>
          <w:szCs w:val="28"/>
          <w:highlight w:val="none"/>
          <w:lang w:val="en-US" w:eastAsia="zh-CN"/>
        </w:rPr>
        <w:t>5</w:t>
      </w:r>
      <w:r>
        <w:rPr>
          <w:rFonts w:hint="eastAsia" w:ascii="TimesNewRomma" w:hAnsi="TimesNewRomma" w:eastAsia="方正仿宋_GBK" w:cs="方正仿宋_GBK"/>
          <w:color w:val="auto"/>
          <w:sz w:val="28"/>
          <w:szCs w:val="28"/>
          <w:highlight w:val="none"/>
        </w:rPr>
        <w:t>台机组，现状用水流量在1.5~1.8m</w:t>
      </w:r>
      <w:r>
        <w:rPr>
          <w:rFonts w:hint="eastAsia" w:ascii="TimesNewRomma" w:hAnsi="TimesNewRomma" w:eastAsia="方正仿宋_GBK" w:cs="方正仿宋_GBK"/>
          <w:color w:val="auto"/>
          <w:sz w:val="28"/>
          <w:szCs w:val="28"/>
          <w:highlight w:val="none"/>
          <w:vertAlign w:val="superscript"/>
        </w:rPr>
        <w:t>3</w:t>
      </w:r>
      <w:r>
        <w:rPr>
          <w:rFonts w:hint="eastAsia" w:ascii="TimesNewRomma" w:hAnsi="TimesNewRomma" w:eastAsia="方正仿宋_GBK" w:cs="方正仿宋_GBK"/>
          <w:color w:val="auto"/>
          <w:sz w:val="28"/>
          <w:szCs w:val="28"/>
          <w:highlight w:val="none"/>
        </w:rPr>
        <w:t>/s左右。</w:t>
      </w:r>
      <w:r>
        <w:rPr>
          <w:rFonts w:hint="eastAsia" w:ascii="TimesNewRomma" w:hAnsi="TimesNewRomma" w:eastAsia="方正仿宋_GBK" w:cs="方正仿宋_GBK"/>
          <w:color w:val="auto"/>
          <w:sz w:val="28"/>
          <w:szCs w:val="28"/>
          <w:highlight w:val="none"/>
          <w:lang w:val="en-US" w:eastAsia="zh-CN"/>
        </w:rPr>
        <w:t>2010</w:t>
      </w:r>
      <w:r>
        <w:rPr>
          <w:rFonts w:hint="eastAsia" w:ascii="TimesNewRomma" w:hAnsi="TimesNewRomma" w:eastAsia="方正仿宋_GBK" w:cs="方正仿宋_GBK"/>
          <w:color w:val="auto"/>
          <w:sz w:val="28"/>
          <w:szCs w:val="28"/>
          <w:highlight w:val="none"/>
        </w:rPr>
        <w:t>年宁夏水利厅以</w:t>
      </w:r>
      <w:r>
        <w:rPr>
          <w:rFonts w:hint="eastAsia" w:ascii="TimesNewRomma" w:hAnsi="TimesNewRomma" w:eastAsia="方正仿宋_GBK" w:cs="方正仿宋_GBK"/>
          <w:color w:val="auto"/>
          <w:sz w:val="28"/>
          <w:szCs w:val="28"/>
          <w:highlight w:val="none"/>
          <w:lang w:eastAsia="zh-CN"/>
        </w:rPr>
        <w:t>“</w:t>
      </w:r>
      <w:r>
        <w:rPr>
          <w:rFonts w:hint="eastAsia" w:ascii="TimesNewRomma" w:hAnsi="TimesNewRomma" w:eastAsia="方正仿宋_GBK" w:cs="方正仿宋_GBK"/>
          <w:color w:val="auto"/>
          <w:sz w:val="28"/>
          <w:szCs w:val="28"/>
          <w:highlight w:val="none"/>
        </w:rPr>
        <w:t>取水宁水字〔</w:t>
      </w:r>
      <w:r>
        <w:rPr>
          <w:rFonts w:hint="eastAsia" w:ascii="TimesNewRomma" w:hAnsi="TimesNewRomma" w:eastAsia="方正仿宋_GBK" w:cs="方正仿宋_GBK"/>
          <w:color w:val="auto"/>
          <w:sz w:val="28"/>
          <w:szCs w:val="28"/>
          <w:highlight w:val="none"/>
          <w:lang w:val="en-US" w:eastAsia="zh-CN"/>
        </w:rPr>
        <w:t>2010</w:t>
      </w:r>
      <w:r>
        <w:rPr>
          <w:rFonts w:hint="eastAsia" w:ascii="TimesNewRomma" w:hAnsi="TimesNewRomma" w:eastAsia="方正仿宋_GBK" w:cs="方正仿宋_GBK"/>
          <w:color w:val="auto"/>
          <w:sz w:val="28"/>
          <w:szCs w:val="28"/>
          <w:highlight w:val="none"/>
        </w:rPr>
        <w:t>〕第</w:t>
      </w:r>
      <w:r>
        <w:rPr>
          <w:rFonts w:hint="eastAsia" w:ascii="TimesNewRomma" w:hAnsi="TimesNewRomma" w:eastAsia="方正仿宋_GBK" w:cs="方正仿宋_GBK"/>
          <w:color w:val="auto"/>
          <w:sz w:val="28"/>
          <w:szCs w:val="28"/>
          <w:highlight w:val="none"/>
          <w:lang w:val="en-US" w:eastAsia="zh-CN"/>
        </w:rPr>
        <w:t>039</w:t>
      </w:r>
      <w:r>
        <w:rPr>
          <w:rFonts w:hint="eastAsia" w:ascii="TimesNewRomma" w:hAnsi="TimesNewRomma" w:eastAsia="方正仿宋_GBK" w:cs="方正仿宋_GBK"/>
          <w:color w:val="auto"/>
          <w:sz w:val="28"/>
          <w:szCs w:val="28"/>
          <w:highlight w:val="none"/>
        </w:rPr>
        <w:t>号</w:t>
      </w:r>
      <w:r>
        <w:rPr>
          <w:rFonts w:hint="eastAsia" w:ascii="TimesNewRomma" w:hAnsi="TimesNewRomma" w:eastAsia="方正仿宋_GBK" w:cs="方正仿宋_GBK"/>
          <w:color w:val="auto"/>
          <w:sz w:val="28"/>
          <w:szCs w:val="28"/>
          <w:highlight w:val="none"/>
          <w:lang w:eastAsia="zh-CN"/>
        </w:rPr>
        <w:t>”</w:t>
      </w:r>
      <w:r>
        <w:rPr>
          <w:rFonts w:hint="eastAsia" w:ascii="TimesNewRomma" w:hAnsi="TimesNewRomma" w:eastAsia="方正仿宋_GBK" w:cs="方正仿宋_GBK"/>
          <w:color w:val="auto"/>
          <w:sz w:val="28"/>
          <w:szCs w:val="28"/>
          <w:highlight w:val="none"/>
        </w:rPr>
        <w:t>文批复给大坝电厂一、 二期水量指标为2360万m</w:t>
      </w:r>
      <w:r>
        <w:rPr>
          <w:rFonts w:hint="eastAsia" w:ascii="TimesNewRomma" w:hAnsi="TimesNewRomma" w:eastAsia="方正仿宋_GBK" w:cs="方正仿宋_GBK"/>
          <w:color w:val="auto"/>
          <w:sz w:val="28"/>
          <w:szCs w:val="28"/>
          <w:highlight w:val="none"/>
          <w:vertAlign w:val="superscript"/>
        </w:rPr>
        <w:t>3</w:t>
      </w:r>
      <w:r>
        <w:rPr>
          <w:rFonts w:hint="eastAsia" w:ascii="TimesNewRomma" w:hAnsi="TimesNewRomma" w:eastAsia="方正仿宋_GBK" w:cs="方正仿宋_GBK"/>
          <w:color w:val="auto"/>
          <w:sz w:val="28"/>
          <w:szCs w:val="28"/>
          <w:highlight w:val="none"/>
        </w:rPr>
        <w:t>，其中黄河地表水2210万m</w:t>
      </w:r>
      <w:r>
        <w:rPr>
          <w:rFonts w:hint="eastAsia" w:ascii="TimesNewRomma" w:hAnsi="TimesNewRomma" w:eastAsia="方正仿宋_GBK" w:cs="方正仿宋_GBK"/>
          <w:color w:val="auto"/>
          <w:sz w:val="28"/>
          <w:szCs w:val="28"/>
          <w:highlight w:val="none"/>
          <w:vertAlign w:val="superscript"/>
        </w:rPr>
        <w:t>3</w:t>
      </w:r>
      <w:r>
        <w:rPr>
          <w:rFonts w:hint="eastAsia" w:ascii="TimesNewRomma" w:hAnsi="TimesNewRomma" w:eastAsia="方正仿宋_GBK" w:cs="方正仿宋_GBK"/>
          <w:color w:val="auto"/>
          <w:sz w:val="28"/>
          <w:szCs w:val="28"/>
          <w:highlight w:val="none"/>
        </w:rPr>
        <w:t>，地下水150万m</w:t>
      </w:r>
      <w:r>
        <w:rPr>
          <w:rFonts w:hint="eastAsia" w:ascii="TimesNewRomma" w:hAnsi="TimesNewRomma" w:eastAsia="方正仿宋_GBK" w:cs="方正仿宋_GBK"/>
          <w:color w:val="auto"/>
          <w:sz w:val="28"/>
          <w:szCs w:val="28"/>
          <w:highlight w:val="none"/>
          <w:vertAlign w:val="superscript"/>
        </w:rPr>
        <w:t>3</w:t>
      </w:r>
      <w:r>
        <w:rPr>
          <w:rFonts w:hint="eastAsia" w:ascii="TimesNewRomma" w:hAnsi="TimesNewRomma" w:eastAsia="方正仿宋_GBK" w:cs="方正仿宋_GBK"/>
          <w:color w:val="auto"/>
          <w:sz w:val="28"/>
          <w:szCs w:val="28"/>
          <w:highlight w:val="none"/>
        </w:rPr>
        <w:t>。按照《建设项目水资源论证管理办法》的有关规定，2013年宁夏大唐国际大坝发电有限责任公司完成了《宁夏大坝电厂三期 2×600MW 空冷机组扩建工程水资源论证报告书（修编）》，并通过宁夏水利厅审查（宁水审发〔</w:t>
      </w:r>
      <w:r>
        <w:rPr>
          <w:rFonts w:hint="eastAsia" w:ascii="TimesNewRomma" w:hAnsi="TimesNewRomma" w:eastAsia="方正仿宋_GBK" w:cs="方正仿宋_GBK"/>
          <w:color w:val="auto"/>
          <w:sz w:val="28"/>
          <w:szCs w:val="28"/>
          <w:highlight w:val="none"/>
          <w:lang w:val="en-US" w:eastAsia="zh-CN"/>
        </w:rPr>
        <w:t>2013</w:t>
      </w:r>
      <w:r>
        <w:rPr>
          <w:rFonts w:hint="eastAsia" w:ascii="TimesNewRomma" w:hAnsi="TimesNewRomma" w:eastAsia="方正仿宋_GBK" w:cs="方正仿宋_GBK"/>
          <w:color w:val="auto"/>
          <w:sz w:val="28"/>
          <w:szCs w:val="28"/>
          <w:highlight w:val="none"/>
        </w:rPr>
        <w:t>〕244号），自治区水利厅同意项目年生产取水量为476.9万m</w:t>
      </w:r>
      <w:r>
        <w:rPr>
          <w:rFonts w:hint="eastAsia" w:ascii="TimesNewRomma" w:hAnsi="TimesNewRomma" w:eastAsia="方正仿宋_GBK" w:cs="方正仿宋_GBK"/>
          <w:color w:val="auto"/>
          <w:sz w:val="28"/>
          <w:szCs w:val="28"/>
          <w:highlight w:val="none"/>
          <w:vertAlign w:val="superscript"/>
        </w:rPr>
        <w:t>3</w:t>
      </w:r>
      <w:r>
        <w:rPr>
          <w:rFonts w:hint="eastAsia" w:ascii="TimesNewRomma" w:hAnsi="TimesNewRomma" w:eastAsia="方正仿宋_GBK" w:cs="方正仿宋_GBK"/>
          <w:color w:val="auto"/>
          <w:sz w:val="28"/>
          <w:szCs w:val="28"/>
          <w:highlight w:val="none"/>
        </w:rPr>
        <w:t>，其中青铜峡市污水处理厂中水261.8万m</w:t>
      </w:r>
      <w:r>
        <w:rPr>
          <w:rFonts w:hint="eastAsia" w:ascii="TimesNewRomma" w:hAnsi="TimesNewRomma" w:eastAsia="方正仿宋_GBK" w:cs="方正仿宋_GBK"/>
          <w:color w:val="auto"/>
          <w:sz w:val="28"/>
          <w:szCs w:val="28"/>
          <w:highlight w:val="none"/>
          <w:vertAlign w:val="superscript"/>
        </w:rPr>
        <w:t>3</w:t>
      </w:r>
      <w:r>
        <w:rPr>
          <w:rFonts w:hint="eastAsia" w:ascii="TimesNewRomma" w:hAnsi="TimesNewRomma" w:eastAsia="方正仿宋_GBK" w:cs="方正仿宋_GBK"/>
          <w:color w:val="auto"/>
          <w:sz w:val="28"/>
          <w:szCs w:val="28"/>
          <w:highlight w:val="none"/>
        </w:rPr>
        <w:t>，黄河干流地表水215.1万m</w:t>
      </w:r>
      <w:r>
        <w:rPr>
          <w:rFonts w:hint="eastAsia" w:ascii="TimesNewRomma" w:hAnsi="TimesNewRomma" w:eastAsia="方正仿宋_GBK" w:cs="方正仿宋_GBK"/>
          <w:color w:val="auto"/>
          <w:sz w:val="28"/>
          <w:szCs w:val="28"/>
          <w:highlight w:val="none"/>
          <w:vertAlign w:val="superscript"/>
        </w:rPr>
        <w:t>3</w:t>
      </w:r>
      <w:r>
        <w:rPr>
          <w:rFonts w:hint="eastAsia" w:ascii="TimesNewRomma" w:hAnsi="TimesNewRomma" w:eastAsia="方正仿宋_GBK" w:cs="方正仿宋_GBK"/>
          <w:color w:val="auto"/>
          <w:sz w:val="28"/>
          <w:szCs w:val="28"/>
          <w:highlight w:val="none"/>
        </w:rPr>
        <w:t>，黄河取水量在黄委批复的水权转让指标内。</w:t>
      </w:r>
    </w:p>
    <w:p>
      <w:pPr>
        <w:pageBreakBefore w:val="0"/>
        <w:widowControl w:val="0"/>
        <w:kinsoku/>
        <w:wordWrap/>
        <w:overflowPunct/>
        <w:topLinePunct w:val="0"/>
        <w:bidi w:val="0"/>
        <w:snapToGrid/>
        <w:spacing w:line="360" w:lineRule="auto"/>
        <w:ind w:firstLine="560" w:firstLineChars="200"/>
        <w:textAlignment w:val="auto"/>
        <w:rPr>
          <w:rFonts w:hint="eastAsia" w:ascii="TimesNewRomma" w:hAnsi="TimesNewRomma" w:eastAsia="方正仿宋_GBK" w:cs="方正仿宋_GBK"/>
          <w:color w:val="auto"/>
          <w:sz w:val="28"/>
          <w:szCs w:val="28"/>
          <w:highlight w:val="none"/>
        </w:rPr>
      </w:pPr>
      <w:r>
        <w:rPr>
          <w:rFonts w:hint="eastAsia" w:ascii="TimesNewRomma" w:hAnsi="TimesNewRomma" w:eastAsia="方正仿宋_GBK" w:cs="方正仿宋_GBK"/>
          <w:color w:val="auto"/>
          <w:sz w:val="28"/>
          <w:szCs w:val="28"/>
          <w:highlight w:val="none"/>
          <w:lang w:val="en-US" w:eastAsia="zh-CN"/>
        </w:rPr>
        <w:t>根据《</w:t>
      </w:r>
      <w:r>
        <w:rPr>
          <w:rFonts w:hint="eastAsia" w:ascii="TimesNewRomma" w:hAnsi="TimesNewRomma" w:eastAsia="方正仿宋_GBK" w:cs="方正仿宋_GBK"/>
          <w:color w:val="auto"/>
          <w:sz w:val="28"/>
          <w:szCs w:val="28"/>
          <w:highlight w:val="none"/>
        </w:rPr>
        <w:t>准予国能宁夏大坝发电有限责任公司变更和延续行政许可决定书</w:t>
      </w:r>
      <w:r>
        <w:rPr>
          <w:rFonts w:hint="eastAsia" w:ascii="TimesNewRomma" w:hAnsi="TimesNewRomma" w:eastAsia="方正仿宋_GBK" w:cs="方正仿宋_GBK"/>
          <w:color w:val="auto"/>
          <w:sz w:val="28"/>
          <w:szCs w:val="28"/>
          <w:highlight w:val="none"/>
          <w:lang w:val="en-US" w:eastAsia="zh-CN"/>
        </w:rPr>
        <w:t>》（</w:t>
      </w:r>
      <w:r>
        <w:rPr>
          <w:rFonts w:hint="eastAsia" w:ascii="TimesNewRomma" w:hAnsi="TimesNewRomma" w:eastAsia="方正仿宋_GBK" w:cs="方正仿宋_GBK"/>
          <w:color w:val="auto"/>
          <w:sz w:val="28"/>
          <w:szCs w:val="28"/>
          <w:highlight w:val="none"/>
        </w:rPr>
        <w:t>宁水审发〔2021〕69号</w:t>
      </w:r>
      <w:r>
        <w:rPr>
          <w:rFonts w:hint="eastAsia" w:ascii="TimesNewRomma" w:hAnsi="TimesNewRomma" w:eastAsia="方正仿宋_GBK" w:cs="方正仿宋_GBK"/>
          <w:color w:val="auto"/>
          <w:sz w:val="28"/>
          <w:szCs w:val="28"/>
          <w:highlight w:val="none"/>
          <w:lang w:val="en-US" w:eastAsia="zh-CN"/>
        </w:rPr>
        <w:t>），</w:t>
      </w:r>
      <w:r>
        <w:rPr>
          <w:rFonts w:hint="eastAsia" w:ascii="TimesNewRomma" w:hAnsi="TimesNewRomma" w:eastAsia="方正仿宋_GBK" w:cs="方正仿宋_GBK"/>
          <w:color w:val="auto"/>
          <w:sz w:val="28"/>
          <w:szCs w:val="28"/>
          <w:highlight w:val="none"/>
        </w:rPr>
        <w:t>同意取水（宁水）字〔2010〕第039号证的法定代表人变更为肖俊民，取水权人名称变更为国能宁夏大坝发电有限责任公司，年取水许可总量核减至1546万</w:t>
      </w:r>
      <w:r>
        <w:rPr>
          <w:rFonts w:hint="eastAsia" w:ascii="TimesNewRomma" w:hAnsi="TimesNewRomma" w:eastAsia="方正仿宋_GBK" w:cs="方正仿宋_GBK"/>
          <w:color w:val="auto"/>
          <w:sz w:val="28"/>
          <w:szCs w:val="28"/>
          <w:highlight w:val="none"/>
          <w:lang w:val="en-US" w:eastAsia="zh-CN"/>
        </w:rPr>
        <w:t>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rPr>
        <w:t>（其中地下水量核减至110万</w:t>
      </w:r>
      <w:r>
        <w:rPr>
          <w:rFonts w:hint="eastAsia" w:ascii="TimesNewRomma" w:hAnsi="TimesNewRomma" w:eastAsia="方正仿宋_GBK" w:cs="方正仿宋_GBK"/>
          <w:color w:val="auto"/>
          <w:sz w:val="28"/>
          <w:szCs w:val="28"/>
          <w:highlight w:val="none"/>
          <w:lang w:val="en-US" w:eastAsia="zh-CN"/>
        </w:rPr>
        <w:t>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rPr>
        <w:t>，黄河水量核减至1436万</w:t>
      </w:r>
      <w:r>
        <w:rPr>
          <w:rFonts w:hint="eastAsia" w:ascii="TimesNewRomma" w:hAnsi="TimesNewRomma" w:eastAsia="方正仿宋_GBK" w:cs="方正仿宋_GBK"/>
          <w:color w:val="auto"/>
          <w:sz w:val="28"/>
          <w:szCs w:val="28"/>
          <w:highlight w:val="none"/>
          <w:lang w:val="en-US" w:eastAsia="zh-CN"/>
        </w:rPr>
        <w:t>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rPr>
        <w:t>），有效期限自2021年1月1日至2023年12月31日。原批复的取水方式、用途、地点、退水地点等不变。</w:t>
      </w:r>
    </w:p>
    <w:p>
      <w:pPr>
        <w:pageBreakBefore w:val="0"/>
        <w:widowControl w:val="0"/>
        <w:kinsoku/>
        <w:wordWrap/>
        <w:overflowPunct/>
        <w:topLinePunct w:val="0"/>
        <w:bidi w:val="0"/>
        <w:snapToGrid/>
        <w:spacing w:line="360" w:lineRule="auto"/>
        <w:ind w:firstLine="573"/>
        <w:textAlignment w:val="auto"/>
        <w:rPr>
          <w:rFonts w:hint="eastAsia" w:ascii="TimesNewRomma" w:hAnsi="TimesNewRomma" w:eastAsia="方正仿宋_GBK" w:cs="方正仿宋_GBK"/>
          <w:b/>
          <w:bCs/>
          <w:color w:val="auto"/>
          <w:sz w:val="28"/>
          <w:szCs w:val="28"/>
          <w:highlight w:val="none"/>
          <w:lang w:val="en-US" w:eastAsia="zh-CN"/>
        </w:rPr>
      </w:pPr>
      <w:r>
        <w:rPr>
          <w:rFonts w:hint="eastAsia" w:ascii="TimesNewRomma" w:hAnsi="TimesNewRomma" w:eastAsia="方正仿宋_GBK" w:cs="方正仿宋_GBK"/>
          <w:b/>
          <w:bCs/>
          <w:color w:val="auto"/>
          <w:sz w:val="28"/>
          <w:szCs w:val="28"/>
          <w:highlight w:val="none"/>
          <w:lang w:val="en-US" w:eastAsia="zh-CN"/>
        </w:rPr>
        <w:t>（2）新材料基地供水系统</w:t>
      </w:r>
    </w:p>
    <w:p>
      <w:pPr>
        <w:pageBreakBefore w:val="0"/>
        <w:widowControl w:val="0"/>
        <w:kinsoku/>
        <w:wordWrap/>
        <w:overflowPunct/>
        <w:topLinePunct w:val="0"/>
        <w:bidi w:val="0"/>
        <w:snapToGrid/>
        <w:spacing w:line="360" w:lineRule="auto"/>
        <w:ind w:firstLine="573"/>
        <w:textAlignment w:val="auto"/>
        <w:rPr>
          <w:rFonts w:hint="eastAsia" w:ascii="TimesNewRomma" w:hAnsi="TimesNewRomma" w:eastAsia="方正仿宋_GBK" w:cs="方正仿宋_GBK"/>
          <w:color w:val="auto"/>
          <w:sz w:val="28"/>
          <w:szCs w:val="28"/>
          <w:highlight w:val="none"/>
        </w:rPr>
      </w:pPr>
      <w:r>
        <w:rPr>
          <w:rFonts w:hint="eastAsia" w:ascii="TimesNewRomma" w:hAnsi="TimesNewRomma" w:eastAsia="方正仿宋_GBK" w:cs="方正仿宋_GBK"/>
          <w:color w:val="auto"/>
          <w:sz w:val="28"/>
          <w:szCs w:val="28"/>
          <w:highlight w:val="none"/>
        </w:rPr>
        <w:t>新材料基地水厂位于园区南侧、201省道西侧，近期设计处理能力为1.5万m</w:t>
      </w:r>
      <w:r>
        <w:rPr>
          <w:rFonts w:hint="eastAsia" w:ascii="TimesNewRomma" w:hAnsi="TimesNewRomma" w:eastAsia="方正仿宋_GBK" w:cs="方正仿宋_GBK"/>
          <w:color w:val="auto"/>
          <w:sz w:val="28"/>
          <w:szCs w:val="28"/>
          <w:highlight w:val="none"/>
          <w:vertAlign w:val="superscript"/>
        </w:rPr>
        <w:t>3</w:t>
      </w:r>
      <w:r>
        <w:rPr>
          <w:rFonts w:hint="eastAsia" w:ascii="TimesNewRomma" w:hAnsi="TimesNewRomma" w:eastAsia="方正仿宋_GBK" w:cs="方正仿宋_GBK"/>
          <w:color w:val="auto"/>
          <w:sz w:val="28"/>
          <w:szCs w:val="28"/>
          <w:highlight w:val="none"/>
        </w:rPr>
        <w:t>/d，远期为3.0万m</w:t>
      </w:r>
      <w:r>
        <w:rPr>
          <w:rFonts w:hint="eastAsia" w:ascii="TimesNewRomma" w:hAnsi="TimesNewRomma" w:eastAsia="方正仿宋_GBK" w:cs="方正仿宋_GBK"/>
          <w:color w:val="auto"/>
          <w:sz w:val="28"/>
          <w:szCs w:val="28"/>
          <w:highlight w:val="none"/>
          <w:vertAlign w:val="superscript"/>
        </w:rPr>
        <w:t>3</w:t>
      </w:r>
      <w:r>
        <w:rPr>
          <w:rFonts w:hint="eastAsia" w:ascii="TimesNewRomma" w:hAnsi="TimesNewRomma" w:eastAsia="方正仿宋_GBK" w:cs="方正仿宋_GBK"/>
          <w:color w:val="auto"/>
          <w:sz w:val="28"/>
          <w:szCs w:val="28"/>
          <w:highlight w:val="none"/>
        </w:rPr>
        <w:t>/d。水厂水源为广武水源地，位于青铜峡镇广武村，目前在用</w:t>
      </w:r>
      <w:r>
        <w:rPr>
          <w:rFonts w:hint="eastAsia" w:ascii="TimesNewRomma" w:hAnsi="TimesNewRomma" w:eastAsia="方正仿宋_GBK" w:cs="方正仿宋_GBK"/>
          <w:color w:val="auto"/>
          <w:sz w:val="28"/>
          <w:szCs w:val="28"/>
          <w:highlight w:val="none"/>
          <w:lang w:val="en-US" w:eastAsia="zh-CN"/>
        </w:rPr>
        <w:t>机井14</w:t>
      </w:r>
      <w:r>
        <w:rPr>
          <w:rFonts w:hint="eastAsia" w:ascii="TimesNewRomma" w:hAnsi="TimesNewRomma" w:eastAsia="方正仿宋_GBK" w:cs="方正仿宋_GBK"/>
          <w:color w:val="auto"/>
          <w:sz w:val="28"/>
          <w:szCs w:val="28"/>
          <w:highlight w:val="none"/>
        </w:rPr>
        <w:t>眼，单井取水能力</w:t>
      </w:r>
      <w:r>
        <w:rPr>
          <w:rFonts w:hint="eastAsia" w:ascii="TimesNewRomma" w:hAnsi="TimesNewRomma" w:eastAsia="方正仿宋_GBK" w:cs="方正仿宋_GBK"/>
          <w:color w:val="auto"/>
          <w:sz w:val="28"/>
          <w:szCs w:val="28"/>
          <w:highlight w:val="none"/>
          <w:lang w:val="en-US" w:eastAsia="zh-CN"/>
        </w:rPr>
        <w:t>平均</w:t>
      </w:r>
      <w:r>
        <w:rPr>
          <w:rFonts w:hint="eastAsia" w:ascii="TimesNewRomma" w:hAnsi="TimesNewRomma" w:eastAsia="方正仿宋_GBK" w:cs="方正仿宋_GBK"/>
          <w:color w:val="auto"/>
          <w:sz w:val="28"/>
          <w:szCs w:val="28"/>
          <w:highlight w:val="none"/>
        </w:rPr>
        <w:t>为1800m</w:t>
      </w:r>
      <w:r>
        <w:rPr>
          <w:rFonts w:hint="eastAsia" w:ascii="TimesNewRomma" w:hAnsi="TimesNewRomma" w:eastAsia="方正仿宋_GBK" w:cs="方正仿宋_GBK"/>
          <w:color w:val="auto"/>
          <w:sz w:val="28"/>
          <w:szCs w:val="28"/>
          <w:highlight w:val="none"/>
          <w:vertAlign w:val="superscript"/>
        </w:rPr>
        <w:t>3</w:t>
      </w:r>
      <w:r>
        <w:rPr>
          <w:rFonts w:hint="eastAsia" w:ascii="TimesNewRomma" w:hAnsi="TimesNewRomma" w:eastAsia="方正仿宋_GBK" w:cs="方正仿宋_GBK"/>
          <w:color w:val="auto"/>
          <w:sz w:val="28"/>
          <w:szCs w:val="28"/>
          <w:highlight w:val="none"/>
        </w:rPr>
        <w:t>/d，</w:t>
      </w:r>
      <w:r>
        <w:rPr>
          <w:rFonts w:hint="eastAsia" w:ascii="TimesNewRomma" w:hAnsi="TimesNewRomma" w:eastAsia="方正仿宋_GBK" w:cs="方正仿宋_GBK"/>
          <w:color w:val="auto"/>
          <w:sz w:val="28"/>
          <w:szCs w:val="28"/>
          <w:highlight w:val="none"/>
          <w:lang w:val="en-US" w:eastAsia="zh-CN"/>
        </w:rPr>
        <w:t>2020</w:t>
      </w:r>
      <w:r>
        <w:rPr>
          <w:rFonts w:hint="eastAsia" w:ascii="TimesNewRomma" w:hAnsi="TimesNewRomma" w:eastAsia="方正仿宋_GBK" w:cs="方正仿宋_GBK"/>
          <w:color w:val="auto"/>
          <w:sz w:val="28"/>
          <w:szCs w:val="28"/>
          <w:highlight w:val="none"/>
        </w:rPr>
        <w:t>年供水总量为</w:t>
      </w:r>
      <w:r>
        <w:rPr>
          <w:rFonts w:hint="eastAsia" w:ascii="TimesNewRomma" w:hAnsi="TimesNewRomma" w:eastAsia="方正仿宋_GBK" w:cs="方正仿宋_GBK"/>
          <w:color w:val="auto"/>
          <w:sz w:val="28"/>
          <w:szCs w:val="28"/>
          <w:highlight w:val="none"/>
          <w:lang w:val="en-US" w:eastAsia="zh-CN"/>
        </w:rPr>
        <w:t>271.13万</w:t>
      </w:r>
      <w:r>
        <w:rPr>
          <w:rFonts w:hint="eastAsia" w:ascii="TimesNewRomma" w:hAnsi="TimesNewRomma" w:eastAsia="方正仿宋_GBK" w:cs="方正仿宋_GBK"/>
          <w:color w:val="auto"/>
          <w:sz w:val="28"/>
          <w:szCs w:val="28"/>
          <w:highlight w:val="none"/>
        </w:rPr>
        <w:t>m</w:t>
      </w:r>
      <w:r>
        <w:rPr>
          <w:rFonts w:hint="eastAsia" w:ascii="TimesNewRomma" w:hAnsi="TimesNewRomma" w:eastAsia="方正仿宋_GBK" w:cs="方正仿宋_GBK"/>
          <w:color w:val="auto"/>
          <w:sz w:val="28"/>
          <w:szCs w:val="28"/>
          <w:highlight w:val="none"/>
          <w:vertAlign w:val="superscript"/>
        </w:rPr>
        <w:t>3</w:t>
      </w:r>
      <w:r>
        <w:rPr>
          <w:rFonts w:hint="eastAsia" w:ascii="TimesNewRomma" w:hAnsi="TimesNewRomma" w:eastAsia="方正仿宋_GBK" w:cs="方正仿宋_GBK"/>
          <w:color w:val="auto"/>
          <w:sz w:val="28"/>
          <w:szCs w:val="28"/>
          <w:highlight w:val="none"/>
        </w:rPr>
        <w:t>。</w:t>
      </w:r>
    </w:p>
    <w:p>
      <w:pPr>
        <w:pageBreakBefore w:val="0"/>
        <w:widowControl w:val="0"/>
        <w:kinsoku/>
        <w:wordWrap/>
        <w:overflowPunct/>
        <w:topLinePunct w:val="0"/>
        <w:bidi w:val="0"/>
        <w:snapToGrid/>
        <w:spacing w:line="360" w:lineRule="auto"/>
        <w:ind w:firstLine="573"/>
        <w:textAlignment w:val="auto"/>
        <w:rPr>
          <w:rFonts w:hint="eastAsia" w:ascii="TimesNewRomma" w:hAnsi="TimesNewRomma" w:eastAsia="方正仿宋_GBK" w:cs="方正仿宋_GBK"/>
          <w:b/>
          <w:bCs/>
          <w:color w:val="auto"/>
          <w:sz w:val="28"/>
          <w:szCs w:val="28"/>
          <w:highlight w:val="none"/>
          <w:lang w:val="en-US" w:eastAsia="zh-CN"/>
        </w:rPr>
      </w:pPr>
      <w:r>
        <w:rPr>
          <w:rFonts w:hint="eastAsia" w:ascii="TimesNewRomma" w:hAnsi="TimesNewRomma" w:eastAsia="方正仿宋_GBK" w:cs="方正仿宋_GBK"/>
          <w:b/>
          <w:bCs/>
          <w:color w:val="auto"/>
          <w:sz w:val="28"/>
          <w:szCs w:val="28"/>
          <w:highlight w:val="none"/>
          <w:lang w:val="en-US" w:eastAsia="zh-CN"/>
        </w:rPr>
        <w:t>（3）青铜峡铝厂供水系统</w:t>
      </w:r>
    </w:p>
    <w:p>
      <w:pPr>
        <w:pageBreakBefore w:val="0"/>
        <w:widowControl w:val="0"/>
        <w:kinsoku/>
        <w:wordWrap/>
        <w:overflowPunct/>
        <w:topLinePunct w:val="0"/>
        <w:bidi w:val="0"/>
        <w:snapToGrid/>
        <w:spacing w:line="360" w:lineRule="auto"/>
        <w:ind w:firstLine="573"/>
        <w:textAlignment w:val="auto"/>
        <w:rPr>
          <w:rFonts w:hint="eastAsia" w:ascii="TimesNewRomma" w:hAnsi="TimesNewRomma" w:eastAsia="方正仿宋_GBK" w:cs="方正仿宋_GBK"/>
          <w:color w:val="auto"/>
          <w:sz w:val="28"/>
          <w:szCs w:val="28"/>
          <w:highlight w:val="none"/>
          <w:lang w:val="en-US" w:eastAsia="zh-CN"/>
        </w:rPr>
      </w:pPr>
      <w:r>
        <w:rPr>
          <w:rFonts w:hint="eastAsia" w:ascii="TimesNewRomma" w:hAnsi="TimesNewRomma" w:eastAsia="方正仿宋_GBK" w:cs="方正仿宋_GBK"/>
          <w:color w:val="auto"/>
          <w:sz w:val="28"/>
          <w:szCs w:val="28"/>
          <w:highlight w:val="none"/>
          <w:lang w:val="en-US" w:eastAsia="zh-CN"/>
        </w:rPr>
        <w:t>青铜峡铝厂自1964年建设以来，共分三期配套供水系统，最终形成现状水源井—厂区生产供水泵站4级提水系统，现存14眼机井，设计总供水能力为20000m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/d（二期7眼8000m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/d，三期7眼12000m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/d）。</w:t>
      </w:r>
    </w:p>
    <w:p>
      <w:pPr>
        <w:pageBreakBefore w:val="0"/>
        <w:widowControl w:val="0"/>
        <w:kinsoku/>
        <w:wordWrap/>
        <w:overflowPunct/>
        <w:topLinePunct w:val="0"/>
        <w:bidi w:val="0"/>
        <w:snapToGrid/>
        <w:spacing w:line="360" w:lineRule="auto"/>
        <w:ind w:firstLine="573"/>
        <w:textAlignment w:val="auto"/>
        <w:rPr>
          <w:rFonts w:hint="eastAsia" w:ascii="TimesNewRomma" w:hAnsi="TimesNewRomma" w:eastAsia="方正仿宋_GBK" w:cs="方正仿宋_GBK"/>
          <w:color w:val="auto"/>
          <w:sz w:val="28"/>
          <w:szCs w:val="28"/>
          <w:highlight w:val="none"/>
          <w:lang w:val="en-US" w:eastAsia="zh-CN"/>
        </w:rPr>
      </w:pPr>
      <w:r>
        <w:rPr>
          <w:rFonts w:hint="eastAsia" w:ascii="TimesNewRomma" w:hAnsi="TimesNewRomma" w:eastAsia="方正仿宋_GBK" w:cs="方正仿宋_GBK"/>
          <w:color w:val="auto"/>
          <w:sz w:val="28"/>
          <w:szCs w:val="28"/>
          <w:highlight w:val="none"/>
          <w:lang w:val="en-US" w:eastAsia="zh-CN"/>
        </w:rPr>
        <w:t>一期给水系统设计供水能力为4000m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/d，建有5台深井泵及中间加压泵站，现已废除。</w:t>
      </w:r>
    </w:p>
    <w:p>
      <w:pPr>
        <w:pageBreakBefore w:val="0"/>
        <w:widowControl w:val="0"/>
        <w:kinsoku/>
        <w:wordWrap/>
        <w:overflowPunct/>
        <w:topLinePunct w:val="0"/>
        <w:bidi w:val="0"/>
        <w:snapToGrid/>
        <w:spacing w:line="360" w:lineRule="auto"/>
        <w:ind w:firstLine="573"/>
        <w:textAlignment w:val="auto"/>
        <w:rPr>
          <w:rFonts w:hint="eastAsia" w:ascii="TimesNewRomma" w:hAnsi="TimesNewRomma" w:eastAsia="方正仿宋_GBK" w:cs="方正仿宋_GBK"/>
          <w:color w:val="auto"/>
          <w:sz w:val="28"/>
          <w:szCs w:val="28"/>
          <w:highlight w:val="none"/>
          <w:lang w:val="en-US" w:eastAsia="zh-CN"/>
        </w:rPr>
      </w:pPr>
      <w:r>
        <w:rPr>
          <w:rFonts w:hint="eastAsia" w:ascii="TimesNewRomma" w:hAnsi="TimesNewRomma" w:eastAsia="方正仿宋_GBK" w:cs="方正仿宋_GBK"/>
          <w:color w:val="auto"/>
          <w:sz w:val="28"/>
          <w:szCs w:val="28"/>
          <w:highlight w:val="none"/>
          <w:lang w:val="en-US" w:eastAsia="zh-CN"/>
        </w:rPr>
        <w:t>二期设计供水能力为8000m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/d，7台深井泵，两条DN150和一条DN350输水管线汇集于一级泵站集水池，经一级泵站除铁除锰处理后加压，由DN350管线输送至二级1#泵站（现状备用），经再次加压后输送至生产供水泵站形成4级提水，全长8.5km。</w:t>
      </w:r>
    </w:p>
    <w:p>
      <w:pPr>
        <w:pageBreakBefore w:val="0"/>
        <w:widowControl w:val="0"/>
        <w:kinsoku/>
        <w:wordWrap/>
        <w:overflowPunct/>
        <w:topLinePunct w:val="0"/>
        <w:bidi w:val="0"/>
        <w:snapToGrid/>
        <w:spacing w:line="360" w:lineRule="auto"/>
        <w:ind w:firstLine="573"/>
        <w:textAlignment w:val="auto"/>
        <w:rPr>
          <w:rFonts w:hint="eastAsia" w:ascii="TimesNewRomma" w:hAnsi="TimesNewRomma" w:eastAsia="方正仿宋_GBK" w:cs="方正仿宋_GBK"/>
          <w:color w:val="auto"/>
          <w:sz w:val="28"/>
          <w:szCs w:val="28"/>
          <w:highlight w:val="none"/>
          <w:lang w:val="en-US" w:eastAsia="zh-CN"/>
        </w:rPr>
      </w:pPr>
      <w:r>
        <w:rPr>
          <w:rFonts w:hint="eastAsia" w:ascii="TimesNewRomma" w:hAnsi="TimesNewRomma" w:eastAsia="方正仿宋_GBK" w:cs="方正仿宋_GBK"/>
          <w:color w:val="auto"/>
          <w:sz w:val="28"/>
          <w:szCs w:val="28"/>
          <w:highlight w:val="none"/>
          <w:lang w:val="en-US" w:eastAsia="zh-CN"/>
        </w:rPr>
        <w:t>三期设计供水能力为12000m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d，7台深井泵（原成井10眼，2018年12月三供一业移交了3台深井20#-22#），经DN250、DN300两条输水管线汇集于集水池，经一级泵站除铁除锰处理后加压，由DN400管线输送至二级2号泵站，经再次加压后输送至生产供水泵站，形成4级提水，全长22km。</w:t>
      </w:r>
    </w:p>
    <w:p>
      <w:pPr>
        <w:pStyle w:val="10"/>
        <w:pageBreakBefore w:val="0"/>
        <w:widowControl w:val="0"/>
        <w:numPr>
          <w:ilvl w:val="3"/>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r>
        <w:rPr>
          <w:rFonts w:hint="eastAsia" w:ascii="TimesNewRomma" w:hAnsi="TimesNewRomma" w:eastAsia="方正仿宋_GBK" w:cs="方正仿宋_GBK"/>
          <w:lang w:val="en-US" w:eastAsia="zh-CN"/>
        </w:rPr>
        <w:t>2.3.2.4农业供排水工程</w:t>
      </w:r>
    </w:p>
    <w:p>
      <w:pPr>
        <w:pageBreakBefore w:val="0"/>
        <w:widowControl w:val="0"/>
        <w:kinsoku/>
        <w:wordWrap/>
        <w:overflowPunct/>
        <w:topLinePunct w:val="0"/>
        <w:autoSpaceDE/>
        <w:autoSpaceDN/>
        <w:bidi w:val="0"/>
        <w:adjustRightInd/>
        <w:snapToGrid/>
        <w:spacing w:line="360" w:lineRule="auto"/>
        <w:ind w:firstLine="573"/>
        <w:textAlignment w:val="auto"/>
        <w:rPr>
          <w:rFonts w:hint="eastAsia" w:ascii="TimesNewRomma" w:hAnsi="TimesNewRomma" w:eastAsia="方正仿宋_GBK" w:cs="方正仿宋_GBK"/>
          <w:b/>
          <w:bCs/>
          <w:color w:val="auto"/>
          <w:sz w:val="28"/>
          <w:szCs w:val="28"/>
          <w:highlight w:val="none"/>
          <w:lang w:val="en-US" w:eastAsia="zh-CN"/>
        </w:rPr>
      </w:pPr>
      <w:r>
        <w:rPr>
          <w:rFonts w:hint="eastAsia" w:ascii="TimesNewRomma" w:hAnsi="TimesNewRomma" w:eastAsia="方正仿宋_GBK" w:cs="方正仿宋_GBK"/>
          <w:color w:val="auto"/>
          <w:sz w:val="28"/>
          <w:lang w:val="en-US" w:eastAsia="zh-CN"/>
        </w:rPr>
        <w:t>据统计，青铜峡市现状2020年实际灌溉面积74.75万亩</w:t>
      </w:r>
      <w:r>
        <w:rPr>
          <w:rFonts w:hint="eastAsia" w:ascii="TimesNewRomma" w:hAnsi="TimesNewRomma" w:eastAsia="方正仿宋_GBK" w:cs="方正仿宋_GBK"/>
          <w:sz w:val="28"/>
          <w:lang w:val="en-US" w:eastAsia="zh-CN"/>
        </w:rPr>
        <w:t>（含莲湖农场3.93万亩），</w:t>
      </w:r>
      <w:r>
        <w:rPr>
          <w:rFonts w:hint="eastAsia" w:ascii="TimesNewRomma" w:hAnsi="TimesNewRomma" w:eastAsia="方正仿宋_GBK" w:cs="方正仿宋_GBK"/>
          <w:color w:val="auto"/>
          <w:sz w:val="28"/>
          <w:lang w:val="en-US" w:eastAsia="zh-CN"/>
        </w:rPr>
        <w:t>其中自流62.20万亩，扬水12.55万亩。农业供排水工程主要包括引、扬黄供水工程、地下水供水工程和排水沟道等，具体如下：</w:t>
      </w:r>
    </w:p>
    <w:p>
      <w:pPr>
        <w:pageBreakBefore w:val="0"/>
        <w:widowControl w:val="0"/>
        <w:kinsoku/>
        <w:wordWrap/>
        <w:overflowPunct/>
        <w:topLinePunct w:val="0"/>
        <w:autoSpaceDE/>
        <w:autoSpaceDN/>
        <w:bidi w:val="0"/>
        <w:adjustRightInd/>
        <w:snapToGrid/>
        <w:spacing w:line="360" w:lineRule="auto"/>
        <w:ind w:firstLine="573"/>
        <w:textAlignment w:val="auto"/>
        <w:rPr>
          <w:rFonts w:hint="eastAsia" w:ascii="TimesNewRomma" w:hAnsi="TimesNewRomma" w:eastAsia="方正仿宋_GBK" w:cs="方正仿宋_GBK"/>
          <w:b/>
          <w:bCs/>
          <w:color w:val="auto"/>
          <w:sz w:val="28"/>
          <w:szCs w:val="28"/>
          <w:highlight w:val="none"/>
          <w:lang w:val="en-US" w:eastAsia="zh-CN"/>
        </w:rPr>
      </w:pPr>
      <w:r>
        <w:rPr>
          <w:rFonts w:hint="eastAsia" w:ascii="TimesNewRomma" w:hAnsi="TimesNewRomma" w:eastAsia="方正仿宋_GBK" w:cs="方正仿宋_GBK"/>
          <w:b/>
          <w:bCs/>
          <w:color w:val="auto"/>
          <w:sz w:val="28"/>
          <w:szCs w:val="28"/>
          <w:highlight w:val="none"/>
          <w:lang w:val="en-US" w:eastAsia="zh-CN"/>
        </w:rPr>
        <w:t>（1）引黄供水工程</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流经青铜峡市的主要干渠有东干渠、西干渠、唐徕渠、大清渠、秦渠、汉渠、惠农渠、跃进渠、汉延渠九大干渠，境内总长285.7km。自2000年以来，利用灌区续建配套与节水改造、农业综合开发、国土整治、高标准农田等项目资金对干渠直开口以下的支斗农渠进行了</w:t>
      </w:r>
      <w:r>
        <w:rPr>
          <w:rFonts w:hint="eastAsia" w:ascii="TimesNewRomma" w:hAnsi="TimesNewRomma" w:eastAsia="方正仿宋_GBK" w:cs="方正仿宋_GBK"/>
          <w:color w:val="auto"/>
          <w:sz w:val="28"/>
          <w:lang w:val="en-US" w:eastAsia="zh-CN"/>
        </w:rPr>
        <w:t>砌护，至2020年干渠砌护率达到90%以上，支斗农渠砌护率达到96.7%。</w:t>
      </w:r>
    </w:p>
    <w:p>
      <w:pPr>
        <w:pageBreakBefore w:val="0"/>
        <w:widowControl w:val="0"/>
        <w:kinsoku/>
        <w:wordWrap/>
        <w:overflowPunct/>
        <w:topLinePunct w:val="0"/>
        <w:autoSpaceDE/>
        <w:autoSpaceDN/>
        <w:bidi w:val="0"/>
        <w:adjustRightInd/>
        <w:snapToGrid/>
        <w:spacing w:line="360" w:lineRule="auto"/>
        <w:ind w:firstLine="573"/>
        <w:textAlignment w:val="auto"/>
        <w:rPr>
          <w:rFonts w:hint="eastAsia" w:ascii="TimesNewRomma" w:hAnsi="TimesNewRomma" w:eastAsia="方正仿宋_GBK" w:cs="方正仿宋_GBK"/>
          <w:b/>
          <w:bCs/>
          <w:color w:val="auto"/>
          <w:sz w:val="28"/>
          <w:szCs w:val="28"/>
          <w:highlight w:val="none"/>
          <w:lang w:val="en-US" w:eastAsia="zh-CN"/>
        </w:rPr>
      </w:pPr>
      <w:r>
        <w:rPr>
          <w:rFonts w:hint="eastAsia" w:ascii="TimesNewRomma" w:hAnsi="TimesNewRomma" w:eastAsia="方正仿宋_GBK" w:cs="方正仿宋_GBK"/>
          <w:b/>
          <w:bCs/>
          <w:color w:val="auto"/>
          <w:sz w:val="28"/>
          <w:szCs w:val="28"/>
          <w:highlight w:val="none"/>
          <w:lang w:val="en-US" w:eastAsia="zh-CN"/>
        </w:rPr>
        <w:t>（2）扬黄供水工程</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甘城子扬黄灌区水源为西干渠，灌区范围西至军区靶场，南到马莲沟，北邻连湖农场分场，东至西干渠，由甘城子扬水工程供水，为5级泵站。甘城子一泵站自西干渠左岸桩号19+424处引水，设计流量3.9m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/s。甘城子一至三泵站于2015年改造，其余泵站现状基本完好。现状灌区有3座蓄水池，总容积19万m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鸽子山扬黄灌区水源为西干渠，灌区范围以210沿山公路为界，西至明长城，南到庙山湖沟，北至马莲沟，由鸽子山扬水工程供水，为3级泵站。2019年新建鸽子山泵站自西干渠左岸桩号14+620处引水，设计流量1.3m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/s，现状鸽子山扬水工程基本完好。现状灌区有2座蓄水池，总容积33.93万m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另外，青铜峡市境内，以西干渠为水源，建设小型补水泵站16座，总计安装水泵28台，总装机832kw，年提水量2000万m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；以东干渠为水源，建设小型补水泵站15座，总计安装水泵26台，总装机783kw，年提水量1950万m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w:t>
      </w:r>
    </w:p>
    <w:p>
      <w:pPr>
        <w:pageBreakBefore w:val="0"/>
        <w:widowControl w:val="0"/>
        <w:kinsoku/>
        <w:wordWrap/>
        <w:overflowPunct/>
        <w:topLinePunct w:val="0"/>
        <w:autoSpaceDE/>
        <w:autoSpaceDN/>
        <w:bidi w:val="0"/>
        <w:adjustRightInd/>
        <w:snapToGrid/>
        <w:spacing w:line="360" w:lineRule="auto"/>
        <w:ind w:firstLine="573"/>
        <w:textAlignment w:val="auto"/>
        <w:rPr>
          <w:rFonts w:hint="eastAsia" w:ascii="TimesNewRomma" w:hAnsi="TimesNewRomma" w:eastAsia="方正仿宋_GBK" w:cs="方正仿宋_GBK"/>
          <w:b/>
          <w:bCs/>
          <w:color w:val="auto"/>
          <w:sz w:val="28"/>
          <w:szCs w:val="28"/>
          <w:highlight w:val="none"/>
          <w:lang w:val="en-US" w:eastAsia="zh-CN"/>
        </w:rPr>
      </w:pPr>
      <w:r>
        <w:rPr>
          <w:rFonts w:hint="eastAsia" w:ascii="TimesNewRomma" w:hAnsi="TimesNewRomma" w:eastAsia="方正仿宋_GBK" w:cs="方正仿宋_GBK"/>
          <w:b/>
          <w:bCs/>
          <w:color w:val="auto"/>
          <w:sz w:val="28"/>
          <w:szCs w:val="28"/>
          <w:highlight w:val="none"/>
          <w:lang w:val="en-US" w:eastAsia="zh-CN"/>
        </w:rPr>
        <w:t>（3）地下水供水工程</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据统计，青铜峡市农业供水机井共有24眼，均为浅层地下水开采机井，主要用于黄河水停水期间的补充灌溉。</w:t>
      </w:r>
    </w:p>
    <w:p>
      <w:pPr>
        <w:pageBreakBefore w:val="0"/>
        <w:widowControl w:val="0"/>
        <w:kinsoku/>
        <w:wordWrap/>
        <w:overflowPunct/>
        <w:topLinePunct w:val="0"/>
        <w:bidi w:val="0"/>
        <w:snapToGrid/>
        <w:spacing w:line="360" w:lineRule="auto"/>
        <w:ind w:firstLine="573"/>
        <w:textAlignment w:val="auto"/>
        <w:rPr>
          <w:rFonts w:hint="eastAsia" w:ascii="TimesNewRomma" w:hAnsi="TimesNewRomma" w:eastAsia="方正仿宋_GBK" w:cs="方正仿宋_GBK"/>
          <w:b/>
          <w:bCs/>
          <w:color w:val="auto"/>
          <w:sz w:val="28"/>
          <w:szCs w:val="28"/>
          <w:highlight w:val="none"/>
          <w:lang w:val="en-US" w:eastAsia="zh-CN"/>
        </w:rPr>
      </w:pPr>
      <w:r>
        <w:rPr>
          <w:rFonts w:hint="eastAsia" w:ascii="TimesNewRomma" w:hAnsi="TimesNewRomma" w:eastAsia="方正仿宋_GBK" w:cs="方正仿宋_GBK"/>
          <w:b/>
          <w:bCs/>
          <w:color w:val="auto"/>
          <w:sz w:val="28"/>
          <w:szCs w:val="28"/>
          <w:highlight w:val="none"/>
          <w:lang w:val="en-US" w:eastAsia="zh-CN"/>
        </w:rPr>
        <w:t>（4）主要排水沟道</w:t>
      </w:r>
    </w:p>
    <w:p>
      <w:pPr>
        <w:pageBreakBefore w:val="0"/>
        <w:widowControl w:val="0"/>
        <w:kinsoku/>
        <w:wordWrap/>
        <w:overflowPunct/>
        <w:topLinePunct w:val="0"/>
        <w:bidi w:val="0"/>
        <w:snapToGrid/>
        <w:spacing w:line="360" w:lineRule="auto"/>
        <w:ind w:firstLine="560" w:firstLineChars="200"/>
        <w:textAlignment w:val="auto"/>
        <w:rPr>
          <w:rFonts w:hint="eastAsia" w:ascii="TimesNewRomma" w:hAnsi="TimesNewRomma" w:eastAsia="方正仿宋_GBK" w:cs="方正仿宋_GBK"/>
          <w:b/>
          <w:bCs/>
          <w:color w:val="auto"/>
          <w:sz w:val="24"/>
          <w:szCs w:val="24"/>
          <w:highlight w:val="none"/>
          <w:lang w:val="en-US" w:eastAsia="zh-CN"/>
        </w:rPr>
      </w:pPr>
      <w:r>
        <w:rPr>
          <w:rFonts w:hint="eastAsia" w:ascii="TimesNewRomma" w:hAnsi="TimesNewRomma" w:eastAsia="方正仿宋_GBK" w:cs="方正仿宋_GBK"/>
          <w:sz w:val="28"/>
          <w:lang w:val="en-US" w:eastAsia="zh-CN"/>
        </w:rPr>
        <w:t>青铜峡市境内有干沟8条，总长95.7km；支沟73条，长169.6km，支级排水沟道通过近年的小农水及农发项目已基本得到治理，截止目前共治理135km；斗沟228条，长304.46km；农沟3427条，长1850.4km；各类沟系建筑物2533座，排水基本畅通。排水网的形成有效的降低了灌区地下水位，改变了灌区盐渍化状况。主要排水沟概况见表2-4。</w:t>
      </w:r>
    </w:p>
    <w:p>
      <w:pPr>
        <w:pStyle w:val="42"/>
        <w:keepNext w:val="0"/>
        <w:keepLines w:val="0"/>
        <w:pageBreakBefore w:val="0"/>
        <w:widowControl w:val="0"/>
        <w:tabs>
          <w:tab w:val="left" w:pos="1134"/>
          <w:tab w:val="right" w:pos="7371"/>
        </w:tabs>
        <w:kinsoku/>
        <w:wordWrap/>
        <w:overflowPunct w:val="0"/>
        <w:topLinePunct w:val="0"/>
        <w:autoSpaceDE/>
        <w:autoSpaceDN/>
        <w:bidi w:val="0"/>
        <w:adjustRightInd w:val="0"/>
        <w:snapToGrid/>
        <w:spacing w:before="0" w:beforeLines="0" w:after="0" w:afterLines="0" w:line="240" w:lineRule="auto"/>
        <w:ind w:left="0" w:leftChars="0" w:firstLine="0" w:firstLineChars="0"/>
        <w:jc w:val="both"/>
        <w:textAlignment w:val="baseline"/>
        <w:rPr>
          <w:rFonts w:hint="eastAsia" w:ascii="TimesNewRomma" w:hAnsi="TimesNewRomma" w:eastAsia="方正仿宋_GBK" w:cs="方正仿宋_GBK"/>
          <w:b/>
          <w:bCs/>
          <w:color w:val="auto"/>
          <w:sz w:val="24"/>
          <w:szCs w:val="24"/>
          <w:highlight w:val="none"/>
          <w:lang w:val="en-US" w:eastAsia="zh-CN"/>
        </w:rPr>
      </w:pPr>
      <w:r>
        <w:rPr>
          <w:rFonts w:hint="eastAsia" w:ascii="TimesNewRomma" w:hAnsi="TimesNewRomma" w:eastAsia="方正仿宋_GBK" w:cs="方正仿宋_GBK"/>
          <w:b/>
          <w:bCs/>
          <w:color w:val="auto"/>
          <w:sz w:val="24"/>
          <w:szCs w:val="24"/>
          <w:highlight w:val="none"/>
          <w:lang w:val="en-US" w:eastAsia="zh-CN"/>
        </w:rPr>
        <w:t>表2-4            青铜峡市灌区主要排水干沟概况汇总表</w:t>
      </w:r>
    </w:p>
    <w:tbl>
      <w:tblPr>
        <w:tblStyle w:val="35"/>
        <w:tblW w:w="85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4"/>
        <w:gridCol w:w="1365"/>
        <w:gridCol w:w="1110"/>
        <w:gridCol w:w="1260"/>
        <w:gridCol w:w="1365"/>
        <w:gridCol w:w="1464"/>
        <w:gridCol w:w="13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序号</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沟道名称</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施工年代</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长度（km）</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排水能力（m</w:t>
            </w:r>
            <w:r>
              <w:rPr>
                <w:rFonts w:hint="eastAsia" w:ascii="TimesNewRomma" w:hAnsi="TimesNewRomma" w:eastAsia="方正仿宋_GBK" w:cs="方正仿宋_GBK"/>
                <w:color w:val="auto"/>
                <w:kern w:val="0"/>
                <w:sz w:val="21"/>
                <w:szCs w:val="21"/>
                <w:highlight w:val="none"/>
                <w:vertAlign w:val="superscript"/>
              </w:rPr>
              <w:t>3</w:t>
            </w:r>
            <w:r>
              <w:rPr>
                <w:rFonts w:hint="eastAsia" w:ascii="TimesNewRomma" w:hAnsi="TimesNewRomma" w:eastAsia="方正仿宋_GBK" w:cs="方正仿宋_GBK"/>
                <w:color w:val="auto"/>
                <w:kern w:val="0"/>
                <w:sz w:val="21"/>
                <w:szCs w:val="21"/>
                <w:highlight w:val="none"/>
              </w:rPr>
              <w:t>/s）</w:t>
            </w:r>
          </w:p>
        </w:tc>
        <w:tc>
          <w:tcPr>
            <w:tcW w:w="14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年排水量</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lang w:eastAsia="zh-CN"/>
              </w:rPr>
              <w:t>（</w:t>
            </w:r>
            <w:r>
              <w:rPr>
                <w:rFonts w:hint="eastAsia" w:ascii="TimesNewRomma" w:hAnsi="TimesNewRomma" w:eastAsia="方正仿宋_GBK" w:cs="方正仿宋_GBK"/>
                <w:color w:val="auto"/>
                <w:kern w:val="0"/>
                <w:sz w:val="21"/>
                <w:szCs w:val="21"/>
                <w:highlight w:val="none"/>
              </w:rPr>
              <w:t>亿m</w:t>
            </w:r>
            <w:r>
              <w:rPr>
                <w:rFonts w:hint="eastAsia" w:ascii="TimesNewRomma" w:hAnsi="TimesNewRomma" w:eastAsia="方正仿宋_GBK" w:cs="方正仿宋_GBK"/>
                <w:color w:val="auto"/>
                <w:kern w:val="0"/>
                <w:sz w:val="21"/>
                <w:szCs w:val="21"/>
                <w:highlight w:val="none"/>
                <w:vertAlign w:val="superscript"/>
              </w:rPr>
              <w:t>3</w:t>
            </w:r>
            <w:r>
              <w:rPr>
                <w:rFonts w:hint="eastAsia" w:ascii="TimesNewRomma" w:hAnsi="TimesNewRomma" w:eastAsia="方正仿宋_GBK" w:cs="方正仿宋_GBK"/>
                <w:color w:val="auto"/>
                <w:kern w:val="0"/>
                <w:sz w:val="21"/>
                <w:szCs w:val="21"/>
                <w:highlight w:val="none"/>
                <w:lang w:eastAsia="zh-CN"/>
              </w:rPr>
              <w:t>）</w:t>
            </w:r>
          </w:p>
        </w:tc>
        <w:tc>
          <w:tcPr>
            <w:tcW w:w="13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排水面积</w:t>
            </w:r>
            <w:r>
              <w:rPr>
                <w:rFonts w:hint="eastAsia" w:ascii="TimesNewRomma" w:hAnsi="TimesNewRomma" w:eastAsia="方正仿宋_GBK" w:cs="方正仿宋_GBK"/>
                <w:color w:val="auto"/>
                <w:kern w:val="0"/>
                <w:sz w:val="21"/>
                <w:szCs w:val="21"/>
                <w:highlight w:val="none"/>
                <w:lang w:eastAsia="zh-CN"/>
              </w:rPr>
              <w:t>（</w:t>
            </w:r>
            <w:r>
              <w:rPr>
                <w:rFonts w:hint="eastAsia" w:ascii="TimesNewRomma" w:hAnsi="TimesNewRomma" w:eastAsia="方正仿宋_GBK" w:cs="方正仿宋_GBK"/>
                <w:color w:val="auto"/>
                <w:kern w:val="0"/>
                <w:sz w:val="21"/>
                <w:szCs w:val="21"/>
                <w:highlight w:val="none"/>
                <w:lang w:val="en-US" w:eastAsia="zh-CN"/>
              </w:rPr>
              <w:t>万亩</w:t>
            </w:r>
            <w:r>
              <w:rPr>
                <w:rFonts w:hint="eastAsia" w:ascii="TimesNewRomma" w:hAnsi="TimesNewRomma" w:eastAsia="方正仿宋_GBK" w:cs="方正仿宋_GBK"/>
                <w:color w:val="auto"/>
                <w:kern w:val="0"/>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一</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河东灌区</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3.6</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40</w:t>
            </w:r>
          </w:p>
        </w:tc>
        <w:tc>
          <w:tcPr>
            <w:tcW w:w="14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0.21</w:t>
            </w:r>
          </w:p>
        </w:tc>
        <w:tc>
          <w:tcPr>
            <w:tcW w:w="13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1</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红卫沟</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1973年</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3.6</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40</w:t>
            </w:r>
          </w:p>
        </w:tc>
        <w:tc>
          <w:tcPr>
            <w:tcW w:w="14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0.21</w:t>
            </w:r>
          </w:p>
        </w:tc>
        <w:tc>
          <w:tcPr>
            <w:tcW w:w="13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二</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河西灌区</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92.1</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101</w:t>
            </w:r>
          </w:p>
        </w:tc>
        <w:tc>
          <w:tcPr>
            <w:tcW w:w="14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3.73</w:t>
            </w:r>
          </w:p>
        </w:tc>
        <w:tc>
          <w:tcPr>
            <w:tcW w:w="13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1</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大坝沟</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1962年</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5</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3</w:t>
            </w:r>
          </w:p>
        </w:tc>
        <w:tc>
          <w:tcPr>
            <w:tcW w:w="14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0.12</w:t>
            </w:r>
          </w:p>
        </w:tc>
        <w:tc>
          <w:tcPr>
            <w:tcW w:w="13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2</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团结沟</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1972年</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3.6</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5</w:t>
            </w:r>
          </w:p>
        </w:tc>
        <w:tc>
          <w:tcPr>
            <w:tcW w:w="14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0.39</w:t>
            </w:r>
          </w:p>
        </w:tc>
        <w:tc>
          <w:tcPr>
            <w:tcW w:w="13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3</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反帝沟</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1971年</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17.2</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15</w:t>
            </w:r>
          </w:p>
        </w:tc>
        <w:tc>
          <w:tcPr>
            <w:tcW w:w="14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0.56</w:t>
            </w:r>
          </w:p>
        </w:tc>
        <w:tc>
          <w:tcPr>
            <w:tcW w:w="13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4</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中干沟</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1964年</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20.9</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10</w:t>
            </w:r>
          </w:p>
        </w:tc>
        <w:tc>
          <w:tcPr>
            <w:tcW w:w="14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0.56</w:t>
            </w:r>
          </w:p>
        </w:tc>
        <w:tc>
          <w:tcPr>
            <w:tcW w:w="13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5</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胜利沟</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1974年</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7</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5</w:t>
            </w:r>
          </w:p>
        </w:tc>
        <w:tc>
          <w:tcPr>
            <w:tcW w:w="14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0.2</w:t>
            </w:r>
          </w:p>
        </w:tc>
        <w:tc>
          <w:tcPr>
            <w:tcW w:w="13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6</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丰登沟</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1964年</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12</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7</w:t>
            </w:r>
          </w:p>
        </w:tc>
        <w:tc>
          <w:tcPr>
            <w:tcW w:w="14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0.12</w:t>
            </w:r>
          </w:p>
        </w:tc>
        <w:tc>
          <w:tcPr>
            <w:tcW w:w="13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7</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第一排水沟</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1951年</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26.4</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56</w:t>
            </w:r>
          </w:p>
        </w:tc>
        <w:tc>
          <w:tcPr>
            <w:tcW w:w="14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1.77</w:t>
            </w:r>
          </w:p>
        </w:tc>
        <w:tc>
          <w:tcPr>
            <w:tcW w:w="13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129"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合计</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95.7</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141</w:t>
            </w:r>
          </w:p>
        </w:tc>
        <w:tc>
          <w:tcPr>
            <w:tcW w:w="14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3.94</w:t>
            </w:r>
          </w:p>
        </w:tc>
        <w:tc>
          <w:tcPr>
            <w:tcW w:w="13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57.1</w:t>
            </w:r>
          </w:p>
        </w:tc>
      </w:tr>
    </w:tbl>
    <w:p>
      <w:pPr>
        <w:pStyle w:val="10"/>
        <w:pageBreakBefore w:val="0"/>
        <w:widowControl w:val="0"/>
        <w:numPr>
          <w:ilvl w:val="3"/>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r>
        <w:rPr>
          <w:rFonts w:hint="eastAsia" w:ascii="TimesNewRomma" w:hAnsi="TimesNewRomma" w:eastAsia="方正仿宋_GBK" w:cs="方正仿宋_GBK"/>
          <w:lang w:val="en-US" w:eastAsia="zh-CN"/>
        </w:rPr>
        <w:t>2.3.2.5污水处理及中水回用工程</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目前青铜峡市已建城市污水处理厂4座，分别为青铜峡第一、二、三污水处理厂及新材料基地污水处理厂，具体分述如下：</w:t>
      </w:r>
    </w:p>
    <w:p>
      <w:pPr>
        <w:pageBreakBefore w:val="0"/>
        <w:widowControl w:val="0"/>
        <w:kinsoku/>
        <w:wordWrap/>
        <w:overflowPunct/>
        <w:topLinePunct w:val="0"/>
        <w:autoSpaceDE/>
        <w:autoSpaceDN/>
        <w:bidi w:val="0"/>
        <w:adjustRightInd/>
        <w:snapToGrid/>
        <w:spacing w:line="360" w:lineRule="auto"/>
        <w:ind w:firstLine="573"/>
        <w:textAlignment w:val="auto"/>
        <w:rPr>
          <w:rFonts w:hint="eastAsia" w:ascii="TimesNewRomma" w:hAnsi="TimesNewRomma" w:eastAsia="方正仿宋_GBK" w:cs="方正仿宋_GBK"/>
          <w:b/>
          <w:bCs/>
          <w:color w:val="auto"/>
          <w:sz w:val="28"/>
          <w:szCs w:val="28"/>
          <w:highlight w:val="none"/>
          <w:lang w:val="en-US" w:eastAsia="zh-CN"/>
        </w:rPr>
      </w:pPr>
      <w:r>
        <w:rPr>
          <w:rFonts w:hint="eastAsia" w:ascii="TimesNewRomma" w:hAnsi="TimesNewRomma" w:eastAsia="方正仿宋_GBK" w:cs="方正仿宋_GBK"/>
          <w:b/>
          <w:bCs/>
          <w:color w:val="auto"/>
          <w:sz w:val="28"/>
          <w:szCs w:val="28"/>
          <w:highlight w:val="none"/>
          <w:lang w:val="en-US" w:eastAsia="zh-CN"/>
        </w:rPr>
        <w:t>（1）青铜峡第一污水处理厂</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青铜峡第一污水处理厂2001年经自治区发改委审批开工建设，建设位置位于小坝镇东环路东，主要处理黄河以西城市生活污水，采用氧化沟与污泥浓缩脱水一体工艺，日处理能力3万m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设计出水标准为国家《城镇污水处理厂污染物排放标准》（GB18918-2002）二级排放标准，配套建设了DN500-DN1800集污管网13.4km。2005年6月完成建设任务，污水处理厂各项出水指标符合设计要求。2013年完成提标改造工程，目前执行国家《城镇污水处理厂污染物排放标准》（GB18918-2002）一级A排放标准。2020年，污水厂共处理污水584.6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2005年4月，中水回用工程批准立项，2007年3月，建设方案通过专家评审并开工建设，主要工程内容为：在第一污水处理厂院内西南侧建设日生产能力2.5万m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中水厂一座，采用“曝气生物滤池+超细纤维滤池”工艺，生产的中水可满足电厂工业冷却用水水质要求，同期建设中水厂至大唐国际大坝发电厂供水配套管网19.2km。2009年6月，项目完成主要建设任务，出水水质达到设计要求，开始向大唐国际大坝发电厂试供中水。2020年，中水厂共向大唐国际大坝发电厂供中水233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罗家河人工湿地水质改善项目（一期）建设于2018年，青铜峡市黄河以西城市生活污水经污水处理厂+中水厂+人工湿地综合处理，经青铜峡市第一污水处理厂及其配套中水厂处理后的达标中水，在满足宁夏大唐国际大坝发电有限责任公司再生水需求后，剩余中水排入人工湿地处理，主要污染物排放浓度达到《地表水环境质量标准》（GB 3838-2002）Ⅳ类标准后排入罗家河。青铜峡市第一污水处理厂入河排污口设置于罗家河（地理坐标为：东经106°08'25"，北纬38°01'49"），入河排污口类型为改建入河排污口，性质为市政排污口，排放方式为连续排放，入河方式为暗管输送。</w:t>
      </w:r>
    </w:p>
    <w:p>
      <w:pPr>
        <w:pageBreakBefore w:val="0"/>
        <w:widowControl w:val="0"/>
        <w:kinsoku/>
        <w:wordWrap/>
        <w:overflowPunct/>
        <w:topLinePunct w:val="0"/>
        <w:autoSpaceDE/>
        <w:autoSpaceDN/>
        <w:bidi w:val="0"/>
        <w:adjustRightInd/>
        <w:snapToGrid/>
        <w:spacing w:line="360" w:lineRule="auto"/>
        <w:ind w:firstLine="573"/>
        <w:textAlignment w:val="auto"/>
        <w:rPr>
          <w:rFonts w:hint="eastAsia" w:ascii="TimesNewRomma" w:hAnsi="TimesNewRomma" w:eastAsia="方正仿宋_GBK" w:cs="方正仿宋_GBK"/>
          <w:b/>
          <w:bCs/>
          <w:color w:val="auto"/>
          <w:sz w:val="28"/>
          <w:szCs w:val="28"/>
          <w:highlight w:val="none"/>
          <w:lang w:val="en-US" w:eastAsia="zh-CN"/>
        </w:rPr>
      </w:pPr>
      <w:r>
        <w:rPr>
          <w:rFonts w:hint="eastAsia" w:ascii="TimesNewRomma" w:hAnsi="TimesNewRomma" w:eastAsia="方正仿宋_GBK" w:cs="方正仿宋_GBK"/>
          <w:b/>
          <w:bCs/>
          <w:color w:val="auto"/>
          <w:sz w:val="28"/>
          <w:szCs w:val="28"/>
          <w:highlight w:val="none"/>
          <w:lang w:val="en-US" w:eastAsia="zh-CN"/>
        </w:rPr>
        <w:t>（2）青铜峡第二污水处理厂</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2009年1月，青铜峡市第二污水处理厂及集污工程批准立项，2010年8月，自治区发改委组织专家评审通过并批复了工程初步设计（宁发改审发[2010]390号），主要建设日处理能力1万m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的污水处理厂一座，与第一污水处理厂共同处理黄河以西城市生活污水，采用百乐克工艺，设计出水标准为国家《城镇污水处理厂污染物排放标准》（GB18918-2002）一级B标准；配套建设集污管网15.915km、排水提升泵站1座。2015年4月投入试运行，2017年完成提标改造，目前执行国家《城镇污水处理厂污染物排放标准》（GB18918-2002）一级A排放标准。2020年，污水厂共处理污水41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w:t>
      </w:r>
    </w:p>
    <w:p>
      <w:pPr>
        <w:pageBreakBefore w:val="0"/>
        <w:widowControl w:val="0"/>
        <w:kinsoku/>
        <w:wordWrap/>
        <w:overflowPunct/>
        <w:topLinePunct w:val="0"/>
        <w:autoSpaceDE/>
        <w:autoSpaceDN/>
        <w:bidi w:val="0"/>
        <w:adjustRightInd/>
        <w:snapToGrid/>
        <w:spacing w:line="360" w:lineRule="auto"/>
        <w:ind w:firstLine="573"/>
        <w:textAlignment w:val="auto"/>
        <w:rPr>
          <w:rFonts w:hint="eastAsia" w:ascii="TimesNewRomma" w:hAnsi="TimesNewRomma" w:eastAsia="方正仿宋_GBK" w:cs="方正仿宋_GBK"/>
          <w:b/>
          <w:bCs/>
          <w:color w:val="auto"/>
          <w:sz w:val="28"/>
          <w:szCs w:val="28"/>
          <w:highlight w:val="none"/>
          <w:lang w:val="en-US" w:eastAsia="zh-CN"/>
        </w:rPr>
      </w:pPr>
      <w:r>
        <w:rPr>
          <w:rFonts w:hint="eastAsia" w:ascii="TimesNewRomma" w:hAnsi="TimesNewRomma" w:eastAsia="方正仿宋_GBK" w:cs="方正仿宋_GBK"/>
          <w:b/>
          <w:bCs/>
          <w:color w:val="auto"/>
          <w:sz w:val="28"/>
          <w:szCs w:val="28"/>
          <w:highlight w:val="none"/>
          <w:lang w:val="en-US" w:eastAsia="zh-CN"/>
        </w:rPr>
        <w:t>（3）青铜峡第三（河东区）污水处理厂</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自治区发改委于2013年12月下达河东区污水处理厂及集污管网工程可行性研究报告批复（宁发改审发[2013]703号），2014年10月，自治区发改委组织专家评审后下达工程初步设计批复（宁发改环资[2014]389号）。青铜峡第三（河东区）污水处理厂主要在青铜峡镇峡光北街新建生活污水处理厂一座，设计能力1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d，服务对象为青铜峡市河东城区生活污水，配套新建排水管道6154m。污水处理工艺采用SBBR工艺，即序批式生物膜反应器处理技术，设计出水水质要求达到《城镇污水处理厂污染物排放标准》（GB18918-2002）一级B标准，污泥处理工艺采用离心式脱水机。2016年10月，完成全部建设任务，投入试运行。2017年完成提标改造工程，目前执行国家《城镇污水处理厂污染物排放标准》（GB18918-2002）一级A排放标准。2020年，污水厂共处理污水153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青铜峡市第三污水处理厂和宁夏金昱元能源化学有限公司废污水经各自污水处理系统处理后，在污水处理厂接触池混合后外排水出水水质执行《城镇污水处理厂污染物排放标准》（GB18918-2002）一级A标准。青铜峡市第三污水处理厂入河排污口设置在黄河干流（地理坐标：东经106°01'18"，北纬37°54'26"），分类为生活污水和工业废水的混合废污水，排放方式为连续排放，入河方式为管道输送。</w:t>
      </w:r>
    </w:p>
    <w:p>
      <w:pPr>
        <w:pageBreakBefore w:val="0"/>
        <w:widowControl w:val="0"/>
        <w:kinsoku/>
        <w:wordWrap/>
        <w:overflowPunct/>
        <w:topLinePunct w:val="0"/>
        <w:autoSpaceDE/>
        <w:autoSpaceDN/>
        <w:bidi w:val="0"/>
        <w:adjustRightInd/>
        <w:snapToGrid/>
        <w:spacing w:line="360" w:lineRule="auto"/>
        <w:ind w:firstLine="573"/>
        <w:textAlignment w:val="auto"/>
        <w:rPr>
          <w:rFonts w:hint="eastAsia" w:ascii="TimesNewRomma" w:hAnsi="TimesNewRomma" w:eastAsia="方正仿宋_GBK" w:cs="方正仿宋_GBK"/>
          <w:b/>
          <w:bCs/>
          <w:color w:val="auto"/>
          <w:sz w:val="28"/>
          <w:szCs w:val="28"/>
          <w:highlight w:val="none"/>
          <w:lang w:val="en-US" w:eastAsia="zh-CN"/>
        </w:rPr>
      </w:pPr>
      <w:r>
        <w:rPr>
          <w:rFonts w:hint="eastAsia" w:ascii="TimesNewRomma" w:hAnsi="TimesNewRomma" w:eastAsia="方正仿宋_GBK" w:cs="方正仿宋_GBK"/>
          <w:b/>
          <w:bCs/>
          <w:color w:val="auto"/>
          <w:sz w:val="28"/>
          <w:szCs w:val="28"/>
          <w:highlight w:val="none"/>
          <w:lang w:val="en-US" w:eastAsia="zh-CN"/>
        </w:rPr>
        <w:t>（4）新材料基地工业污水处理厂</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宁夏青铜峡新材料基地工业污水处理厂位于青铜峡新材料基地东北角，主要收集园区废污水。一期工程设计规模为5000m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/d，于2017年建成投运；二期扩建后达10000m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/d，工程及配套人工湿地于2019年底建成；三期扩建后达20000m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/d，三期工程及配套人工湿地于2021年底投运。污水处理厂核心处理工艺为“A²/O生化+保障工艺（FENTON工艺）+M＋FLO”组合工艺，设计出水水质执行一级A标准。2020年，污水厂共处理污水142万m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污水处理厂配套人工湿地拟建于污水处理厂西侧、立马公路南侧，近期设计规模10000m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/d，远期设计规模20000m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/d，核心处理工艺为“潜流湿地+表流湿地”组合工艺，设计出水水质执行《地表水环境质量标准》（GB3838-2002）</w:t>
      </w:r>
      <w:r>
        <w:rPr>
          <w:rFonts w:hint="eastAsia" w:ascii="TimesNewRomma" w:hAnsi="TimesNewRomma" w:eastAsia="方正仿宋_GBK" w:cs="方正仿宋_GBK"/>
          <w:sz w:val="28"/>
          <w:lang w:val="en-US" w:eastAsia="zh-CN"/>
        </w:rPr>
        <w:fldChar w:fldCharType="begin"/>
      </w:r>
      <w:r>
        <w:rPr>
          <w:rFonts w:hint="eastAsia" w:ascii="TimesNewRomma" w:hAnsi="TimesNewRomma" w:eastAsia="方正仿宋_GBK" w:cs="方正仿宋_GBK"/>
          <w:sz w:val="28"/>
          <w:lang w:val="en-US" w:eastAsia="zh-CN"/>
        </w:rPr>
        <w:instrText xml:space="preserve"> = 4 \* ROMAN </w:instrText>
      </w:r>
      <w:r>
        <w:rPr>
          <w:rFonts w:hint="eastAsia" w:ascii="TimesNewRomma" w:hAnsi="TimesNewRomma" w:eastAsia="方正仿宋_GBK" w:cs="方正仿宋_GBK"/>
          <w:sz w:val="28"/>
          <w:lang w:val="en-US" w:eastAsia="zh-CN"/>
        </w:rPr>
        <w:fldChar w:fldCharType="separate"/>
      </w:r>
      <w:r>
        <w:rPr>
          <w:rFonts w:hint="eastAsia" w:ascii="TimesNewRomma" w:hAnsi="TimesNewRomma" w:eastAsia="方正仿宋_GBK" w:cs="方正仿宋_GBK"/>
          <w:sz w:val="28"/>
          <w:lang w:val="en-US" w:eastAsia="zh-CN"/>
        </w:rPr>
        <w:t>IV</w:t>
      </w:r>
      <w:r>
        <w:rPr>
          <w:rFonts w:hint="eastAsia" w:ascii="TimesNewRomma" w:hAnsi="TimesNewRomma" w:eastAsia="方正仿宋_GBK" w:cs="方正仿宋_GBK"/>
          <w:sz w:val="28"/>
          <w:lang w:val="en-US" w:eastAsia="zh-CN"/>
        </w:rPr>
        <w:fldChar w:fldCharType="end"/>
      </w:r>
      <w:r>
        <w:rPr>
          <w:rFonts w:hint="eastAsia" w:ascii="TimesNewRomma" w:hAnsi="TimesNewRomma" w:eastAsia="方正仿宋_GBK" w:cs="方正仿宋_GBK"/>
          <w:sz w:val="28"/>
          <w:lang w:val="en-US" w:eastAsia="zh-CN"/>
        </w:rPr>
        <w:t>类标准。处理达标的尾水部分用于园区企业循环冷却水系统补充水、园区绿化用水、道路浇洒用水，部分通过10.4km已建管道和29km新建管道排入西河入河排污口（地理坐标为：东经106°10'56.65"，北纬38°5'4.91"），经西河6km混合降解后汇入黄河。排污口类型属于改扩建入河排污口，分类为工业废水，排放方式为连续排放，入河方式为管道输送。</w:t>
      </w:r>
    </w:p>
    <w:p>
      <w:pPr>
        <w:pStyle w:val="19"/>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eastAsia="宋体"/>
          <w:sz w:val="28"/>
        </w:rPr>
      </w:pPr>
    </w:p>
    <w:p>
      <w:pPr>
        <w:spacing w:line="360" w:lineRule="auto"/>
        <w:rPr>
          <w:rFonts w:ascii="Times New Roman" w:hAnsi="Times New Roman" w:eastAsia="宋体"/>
          <w:sz w:val="28"/>
        </w:rPr>
      </w:pPr>
    </w:p>
    <w:p>
      <w:pPr>
        <w:pStyle w:val="19"/>
        <w:spacing w:line="360" w:lineRule="auto"/>
        <w:rPr>
          <w:rFonts w:ascii="Times New Roman" w:hAnsi="Times New Roman" w:eastAsia="宋体"/>
          <w:sz w:val="28"/>
        </w:rPr>
      </w:pPr>
    </w:p>
    <w:p>
      <w:pPr>
        <w:spacing w:line="360" w:lineRule="auto"/>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6"/>
        <w:numPr>
          <w:ilvl w:val="0"/>
          <w:numId w:val="0"/>
        </w:numPr>
        <w:spacing w:line="360" w:lineRule="auto"/>
        <w:ind w:leftChars="0"/>
        <w:jc w:val="center"/>
        <w:rPr>
          <w:rFonts w:hint="eastAsia" w:ascii="TimesNewRomma" w:hAnsi="TimesNewRomma"/>
          <w:b w:val="0"/>
          <w:bCs w:val="0"/>
          <w:lang w:val="en-US" w:eastAsia="zh-CN"/>
        </w:rPr>
      </w:pPr>
      <w:bookmarkStart w:id="28" w:name="_Toc79700031"/>
      <w:bookmarkStart w:id="29" w:name="_Toc21129"/>
      <w:r>
        <w:rPr>
          <w:rFonts w:hint="eastAsia" w:ascii="TimesNewRomma" w:hAnsi="TimesNewRomma"/>
          <w:b w:val="0"/>
          <w:bCs w:val="0"/>
          <w:lang w:val="en-US" w:eastAsia="zh-CN"/>
        </w:rPr>
        <w:t>第三章  水资源及其开发利用现状</w:t>
      </w:r>
      <w:bookmarkEnd w:id="28"/>
      <w:bookmarkEnd w:id="29"/>
    </w:p>
    <w:p>
      <w:pPr>
        <w:pStyle w:val="7"/>
        <w:pageBreakBefore w:val="0"/>
        <w:widowControl w:val="0"/>
        <w:numPr>
          <w:ilvl w:val="1"/>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楷体_GBK" w:cs="方正楷体_GBK"/>
          <w:lang w:val="en-US" w:eastAsia="zh-CN"/>
        </w:rPr>
      </w:pPr>
      <w:bookmarkStart w:id="30" w:name="_Toc79700032"/>
      <w:bookmarkStart w:id="31" w:name="_Toc10425"/>
      <w:r>
        <w:rPr>
          <w:rFonts w:hint="eastAsia" w:ascii="TimesNewRomma" w:hAnsi="TimesNewRomma" w:eastAsia="方正楷体_GBK" w:cs="方正楷体_GBK"/>
          <w:lang w:val="en-US" w:eastAsia="zh-CN"/>
        </w:rPr>
        <w:t>3.1水资源</w:t>
      </w:r>
      <w:bookmarkEnd w:id="30"/>
      <w:r>
        <w:rPr>
          <w:rFonts w:hint="eastAsia" w:ascii="TimesNewRomma" w:hAnsi="TimesNewRomma" w:eastAsia="方正楷体_GBK" w:cs="方正楷体_GBK"/>
          <w:lang w:val="en-US" w:eastAsia="zh-CN"/>
        </w:rPr>
        <w:t>状况</w:t>
      </w:r>
      <w:bookmarkEnd w:id="31"/>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32" w:name="_Toc15697"/>
      <w:r>
        <w:rPr>
          <w:rFonts w:hint="eastAsia" w:ascii="TimesNewRomma" w:hAnsi="TimesNewRomma" w:eastAsia="方正仿宋_GBK" w:cs="方正仿宋_GBK"/>
          <w:lang w:val="en-US" w:eastAsia="zh-CN"/>
        </w:rPr>
        <w:t>3.1.1水资源量及时空分布特点</w:t>
      </w:r>
      <w:bookmarkEnd w:id="32"/>
    </w:p>
    <w:p>
      <w:pPr>
        <w:pageBreakBefore w:val="0"/>
        <w:widowControl w:val="0"/>
        <w:kinsoku/>
        <w:wordWrap/>
        <w:overflowPunct/>
        <w:topLinePunct w:val="0"/>
        <w:autoSpaceDE/>
        <w:autoSpaceDN/>
        <w:bidi w:val="0"/>
        <w:adjustRightInd/>
        <w:snapToGrid/>
        <w:spacing w:line="360" w:lineRule="auto"/>
        <w:ind w:firstLine="573"/>
        <w:textAlignment w:val="auto"/>
        <w:rPr>
          <w:rFonts w:hint="eastAsia" w:ascii="TimesNewRomma" w:hAnsi="TimesNewRomma" w:eastAsia="方正仿宋_GBK" w:cs="方正仿宋_GBK"/>
          <w:b/>
          <w:bCs/>
          <w:color w:val="auto"/>
          <w:sz w:val="28"/>
          <w:szCs w:val="28"/>
          <w:highlight w:val="none"/>
          <w:lang w:val="en-US" w:eastAsia="zh-CN"/>
        </w:rPr>
      </w:pPr>
      <w:r>
        <w:rPr>
          <w:rFonts w:hint="eastAsia" w:ascii="TimesNewRomma" w:hAnsi="TimesNewRomma" w:eastAsia="方正仿宋_GBK" w:cs="方正仿宋_GBK"/>
          <w:b/>
          <w:bCs/>
          <w:color w:val="auto"/>
          <w:sz w:val="28"/>
          <w:szCs w:val="28"/>
          <w:highlight w:val="none"/>
          <w:lang w:val="en-US" w:eastAsia="zh-CN"/>
        </w:rPr>
        <w:t>（1）地表水资源量</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根据《宁夏水文手册》（2019年），青铜峡市水资源评价面积为1844km</w:t>
      </w:r>
      <w:r>
        <w:rPr>
          <w:rFonts w:hint="eastAsia" w:ascii="TimesNewRomma" w:hAnsi="TimesNewRomma" w:eastAsia="方正仿宋_GBK" w:cs="方正仿宋_GBK"/>
          <w:sz w:val="28"/>
          <w:vertAlign w:val="superscript"/>
          <w:lang w:val="en-US" w:eastAsia="zh-CN"/>
        </w:rPr>
        <w:t>2</w:t>
      </w:r>
      <w:r>
        <w:rPr>
          <w:rFonts w:hint="eastAsia" w:ascii="TimesNewRomma" w:hAnsi="TimesNewRomma" w:eastAsia="方正仿宋_GBK" w:cs="方正仿宋_GBK"/>
          <w:sz w:val="28"/>
          <w:lang w:val="en-US" w:eastAsia="zh-CN"/>
        </w:rPr>
        <w:t>，多年平均降水量3.512亿m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，多年平均径流深在11.9mm～23.4mm之间，径流系数0.02～0.12。受水区为引黄灌区，多年平均地表水资源量0.207亿m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w:t>
      </w:r>
    </w:p>
    <w:p>
      <w:pPr>
        <w:pageBreakBefore w:val="0"/>
        <w:widowControl w:val="0"/>
        <w:kinsoku/>
        <w:wordWrap/>
        <w:overflowPunct/>
        <w:topLinePunct w:val="0"/>
        <w:autoSpaceDE/>
        <w:autoSpaceDN/>
        <w:bidi w:val="0"/>
        <w:adjustRightInd/>
        <w:snapToGrid/>
        <w:spacing w:line="360" w:lineRule="auto"/>
        <w:ind w:firstLine="573"/>
        <w:textAlignment w:val="auto"/>
        <w:rPr>
          <w:rFonts w:hint="eastAsia" w:ascii="TimesNewRomma" w:hAnsi="TimesNewRomma" w:eastAsia="方正仿宋_GBK" w:cs="方正仿宋_GBK"/>
          <w:b/>
          <w:bCs/>
          <w:color w:val="auto"/>
          <w:sz w:val="28"/>
          <w:szCs w:val="28"/>
          <w:highlight w:val="none"/>
          <w:lang w:val="en-US" w:eastAsia="zh-CN"/>
        </w:rPr>
      </w:pPr>
      <w:r>
        <w:rPr>
          <w:rFonts w:hint="eastAsia" w:ascii="TimesNewRomma" w:hAnsi="TimesNewRomma" w:eastAsia="方正仿宋_GBK" w:cs="方正仿宋_GBK"/>
          <w:b/>
          <w:bCs/>
          <w:color w:val="auto"/>
          <w:sz w:val="28"/>
          <w:szCs w:val="28"/>
          <w:highlight w:val="none"/>
          <w:lang w:val="en-US" w:eastAsia="zh-CN"/>
        </w:rPr>
        <w:t>（2）地下水资源量</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平原区地下水资源量由各项补给量之和减去山前侧向补给量和井灌回归补给量得到，补给量包括降水入渗补给量、渠系渗漏补给量、渠灌田间入渗补给量、井灌回归补给量和山前侧向补给量。引黄灌区地下水资源量和黄河引水量有很大关系。青铜峡市地下水资源总量为3.093亿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w:t>
      </w:r>
    </w:p>
    <w:p>
      <w:pPr>
        <w:pageBreakBefore w:val="0"/>
        <w:widowControl w:val="0"/>
        <w:kinsoku/>
        <w:wordWrap/>
        <w:overflowPunct/>
        <w:topLinePunct w:val="0"/>
        <w:autoSpaceDE/>
        <w:autoSpaceDN/>
        <w:bidi w:val="0"/>
        <w:adjustRightInd/>
        <w:snapToGrid/>
        <w:spacing w:line="360" w:lineRule="auto"/>
        <w:ind w:firstLine="573"/>
        <w:textAlignment w:val="auto"/>
        <w:rPr>
          <w:rFonts w:hint="eastAsia" w:ascii="TimesNewRomma" w:hAnsi="TimesNewRomma" w:eastAsia="方正仿宋_GBK" w:cs="方正仿宋_GBK"/>
          <w:b/>
          <w:bCs/>
          <w:color w:val="auto"/>
          <w:sz w:val="28"/>
          <w:szCs w:val="28"/>
          <w:highlight w:val="none"/>
          <w:lang w:val="en-US" w:eastAsia="zh-CN"/>
        </w:rPr>
      </w:pPr>
      <w:r>
        <w:rPr>
          <w:rFonts w:hint="eastAsia" w:ascii="TimesNewRomma" w:hAnsi="TimesNewRomma" w:eastAsia="方正仿宋_GBK" w:cs="方正仿宋_GBK"/>
          <w:b/>
          <w:bCs/>
          <w:color w:val="auto"/>
          <w:sz w:val="28"/>
          <w:szCs w:val="28"/>
          <w:highlight w:val="none"/>
          <w:lang w:val="en-US" w:eastAsia="zh-CN"/>
        </w:rPr>
        <w:t>（3）水资源总量</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水资源总量是指流域内当地降水形成的地表和地下产水量，即地表径流量与降水入渗补给量之和，不包括过境水量。扣除地表水资源与地下水资源量之间的重复量，青铜峡市水资源总量共计0.313亿m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，详见表3-1。</w:t>
      </w:r>
    </w:p>
    <w:p>
      <w:pPr>
        <w:pStyle w:val="42"/>
        <w:keepNext w:val="0"/>
        <w:keepLines w:val="0"/>
        <w:pageBreakBefore w:val="0"/>
        <w:widowControl w:val="0"/>
        <w:tabs>
          <w:tab w:val="left" w:pos="1134"/>
          <w:tab w:val="right" w:pos="7371"/>
        </w:tabs>
        <w:kinsoku/>
        <w:wordWrap/>
        <w:overflowPunct w:val="0"/>
        <w:topLinePunct w:val="0"/>
        <w:autoSpaceDE/>
        <w:autoSpaceDN/>
        <w:bidi w:val="0"/>
        <w:adjustRightInd w:val="0"/>
        <w:snapToGrid/>
        <w:spacing w:before="0" w:beforeLines="0" w:after="0" w:afterLines="0" w:line="240" w:lineRule="auto"/>
        <w:ind w:left="0" w:leftChars="0" w:firstLine="0" w:firstLineChars="0"/>
        <w:jc w:val="both"/>
        <w:textAlignment w:val="baseline"/>
        <w:rPr>
          <w:rFonts w:hint="eastAsia" w:ascii="TimesNewRomma" w:hAnsi="TimesNewRomma" w:eastAsia="方正仿宋_GBK" w:cs="方正仿宋_GBK"/>
          <w:b/>
          <w:bCs/>
          <w:color w:val="auto"/>
          <w:sz w:val="24"/>
          <w:szCs w:val="24"/>
          <w:highlight w:val="none"/>
          <w:lang w:val="en-US" w:eastAsia="zh-CN"/>
        </w:rPr>
      </w:pPr>
      <w:r>
        <w:rPr>
          <w:rFonts w:hint="eastAsia" w:ascii="TimesNewRomma" w:hAnsi="TimesNewRomma" w:eastAsia="方正仿宋_GBK" w:cs="方正仿宋_GBK"/>
          <w:b/>
          <w:bCs/>
          <w:color w:val="auto"/>
          <w:sz w:val="24"/>
          <w:szCs w:val="24"/>
          <w:highlight w:val="none"/>
          <w:lang w:val="en-US" w:eastAsia="zh-CN"/>
        </w:rPr>
        <w:t>表3-1                 青铜峡市水资源总量计算表</w:t>
      </w:r>
    </w:p>
    <w:tbl>
      <w:tblPr>
        <w:tblStyle w:val="35"/>
        <w:tblW w:w="8522"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09"/>
        <w:gridCol w:w="1080"/>
        <w:gridCol w:w="1080"/>
        <w:gridCol w:w="1035"/>
        <w:gridCol w:w="1064"/>
        <w:gridCol w:w="1020"/>
        <w:gridCol w:w="1035"/>
        <w:gridCol w:w="1299"/>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9" w:type="dxa"/>
            <w:tcBorders>
              <w:top w:val="single" w:color="auto" w:sz="12" w:space="0"/>
              <w:left w:val="single" w:color="auto" w:sz="12" w:space="0"/>
            </w:tcBorders>
            <w:vAlign w:val="center"/>
          </w:tcPr>
          <w:p>
            <w:pPr>
              <w:pStyle w:val="42"/>
              <w:keepNext w:val="0"/>
              <w:keepLines w:val="0"/>
              <w:pageBreakBefore w:val="0"/>
              <w:widowControl w:val="0"/>
              <w:tabs>
                <w:tab w:val="left" w:pos="1134"/>
                <w:tab w:val="right" w:pos="7371"/>
              </w:tabs>
              <w:kinsoku/>
              <w:wordWrap/>
              <w:overflowPunct w:val="0"/>
              <w:topLinePunct w:val="0"/>
              <w:autoSpaceDE/>
              <w:autoSpaceDN/>
              <w:bidi w:val="0"/>
              <w:adjustRightInd w:val="0"/>
              <w:snapToGrid/>
              <w:spacing w:after="0" w:line="240" w:lineRule="auto"/>
              <w:ind w:left="0" w:leftChars="0" w:firstLine="0" w:firstLineChars="0"/>
              <w:jc w:val="center"/>
              <w:textAlignment w:val="baseline"/>
              <w:rPr>
                <w:rFonts w:hint="eastAsia" w:ascii="TimesNewRomma" w:hAnsi="TimesNewRomma" w:eastAsia="方正仿宋_GBK" w:cs="方正仿宋_GBK"/>
                <w:b w:val="0"/>
                <w:bCs w:val="0"/>
                <w:color w:val="auto"/>
                <w:sz w:val="21"/>
                <w:szCs w:val="21"/>
                <w:highlight w:val="none"/>
              </w:rPr>
            </w:pPr>
            <w:r>
              <w:rPr>
                <w:rFonts w:hint="eastAsia" w:ascii="TimesNewRomma" w:hAnsi="TimesNewRomma" w:eastAsia="方正仿宋_GBK" w:cs="方正仿宋_GBK"/>
                <w:b w:val="0"/>
                <w:bCs w:val="0"/>
                <w:color w:val="auto"/>
                <w:sz w:val="21"/>
                <w:szCs w:val="21"/>
                <w:highlight w:val="none"/>
                <w:lang w:eastAsia="zh-CN"/>
              </w:rPr>
              <w:t>市</w:t>
            </w:r>
            <w:r>
              <w:rPr>
                <w:rFonts w:hint="eastAsia" w:ascii="TimesNewRomma" w:hAnsi="TimesNewRomma" w:eastAsia="方正仿宋_GBK" w:cs="方正仿宋_GBK"/>
                <w:b w:val="0"/>
                <w:bCs w:val="0"/>
                <w:color w:val="auto"/>
                <w:sz w:val="21"/>
                <w:szCs w:val="21"/>
                <w:highlight w:val="none"/>
              </w:rPr>
              <w:t>（</w:t>
            </w:r>
            <w:r>
              <w:rPr>
                <w:rFonts w:hint="eastAsia" w:ascii="TimesNewRomma" w:hAnsi="TimesNewRomma" w:eastAsia="方正仿宋_GBK" w:cs="方正仿宋_GBK"/>
                <w:b w:val="0"/>
                <w:bCs w:val="0"/>
                <w:color w:val="auto"/>
                <w:sz w:val="21"/>
                <w:szCs w:val="21"/>
                <w:highlight w:val="none"/>
                <w:lang w:eastAsia="zh-CN"/>
              </w:rPr>
              <w:t>县</w:t>
            </w:r>
            <w:r>
              <w:rPr>
                <w:rFonts w:hint="eastAsia" w:ascii="TimesNewRomma" w:hAnsi="TimesNewRomma" w:eastAsia="方正仿宋_GBK" w:cs="方正仿宋_GBK"/>
                <w:b w:val="0"/>
                <w:bCs w:val="0"/>
                <w:color w:val="auto"/>
                <w:sz w:val="21"/>
                <w:szCs w:val="21"/>
                <w:highlight w:val="none"/>
              </w:rPr>
              <w:t>）</w:t>
            </w:r>
          </w:p>
        </w:tc>
        <w:tc>
          <w:tcPr>
            <w:tcW w:w="1080"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b w:val="0"/>
                <w:bCs w:val="0"/>
                <w:color w:val="auto"/>
                <w:sz w:val="21"/>
                <w:szCs w:val="21"/>
                <w:highlight w:val="none"/>
              </w:rPr>
            </w:pPr>
            <w:r>
              <w:rPr>
                <w:rFonts w:hint="eastAsia" w:ascii="TimesNewRomma" w:hAnsi="TimesNewRomma" w:eastAsia="方正仿宋_GBK" w:cs="方正仿宋_GBK"/>
                <w:b w:val="0"/>
                <w:bCs w:val="0"/>
                <w:color w:val="auto"/>
                <w:sz w:val="21"/>
                <w:szCs w:val="21"/>
                <w:highlight w:val="none"/>
              </w:rPr>
              <w:t>计算面积</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b w:val="0"/>
                <w:bCs w:val="0"/>
                <w:color w:val="auto"/>
                <w:sz w:val="21"/>
                <w:szCs w:val="21"/>
                <w:highlight w:val="none"/>
              </w:rPr>
            </w:pPr>
            <w:r>
              <w:rPr>
                <w:rFonts w:hint="eastAsia" w:ascii="TimesNewRomma" w:hAnsi="TimesNewRomma" w:eastAsia="方正仿宋_GBK" w:cs="方正仿宋_GBK"/>
                <w:b w:val="0"/>
                <w:bCs w:val="0"/>
                <w:color w:val="auto"/>
                <w:sz w:val="21"/>
                <w:szCs w:val="21"/>
                <w:highlight w:val="none"/>
                <w:lang w:eastAsia="zh-CN"/>
              </w:rPr>
              <w:t>（</w:t>
            </w:r>
            <w:r>
              <w:rPr>
                <w:rFonts w:hint="eastAsia" w:ascii="TimesNewRomma" w:hAnsi="TimesNewRomma" w:eastAsia="方正仿宋_GBK" w:cs="方正仿宋_GBK"/>
                <w:b w:val="0"/>
                <w:bCs w:val="0"/>
                <w:color w:val="auto"/>
                <w:sz w:val="21"/>
                <w:szCs w:val="21"/>
                <w:highlight w:val="none"/>
              </w:rPr>
              <w:t>km</w:t>
            </w:r>
            <w:r>
              <w:rPr>
                <w:rFonts w:hint="eastAsia" w:ascii="TimesNewRomma" w:hAnsi="TimesNewRomma" w:eastAsia="方正仿宋_GBK" w:cs="方正仿宋_GBK"/>
                <w:b w:val="0"/>
                <w:bCs w:val="0"/>
                <w:color w:val="auto"/>
                <w:sz w:val="21"/>
                <w:szCs w:val="21"/>
                <w:highlight w:val="none"/>
                <w:vertAlign w:val="superscript"/>
              </w:rPr>
              <w:t>2</w:t>
            </w:r>
            <w:r>
              <w:rPr>
                <w:rFonts w:hint="eastAsia" w:ascii="TimesNewRomma" w:hAnsi="TimesNewRomma" w:eastAsia="方正仿宋_GBK" w:cs="方正仿宋_GBK"/>
                <w:b w:val="0"/>
                <w:bCs w:val="0"/>
                <w:color w:val="auto"/>
                <w:sz w:val="21"/>
                <w:szCs w:val="21"/>
                <w:highlight w:val="none"/>
                <w:lang w:eastAsia="zh-CN"/>
              </w:rPr>
              <w:t>）</w:t>
            </w:r>
          </w:p>
        </w:tc>
        <w:tc>
          <w:tcPr>
            <w:tcW w:w="1080"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b w:val="0"/>
                <w:bCs w:val="0"/>
                <w:color w:val="auto"/>
                <w:sz w:val="21"/>
                <w:szCs w:val="21"/>
                <w:highlight w:val="none"/>
              </w:rPr>
            </w:pPr>
            <w:r>
              <w:rPr>
                <w:rFonts w:hint="eastAsia" w:ascii="TimesNewRomma" w:hAnsi="TimesNewRomma" w:eastAsia="方正仿宋_GBK" w:cs="方正仿宋_GBK"/>
                <w:b w:val="0"/>
                <w:bCs w:val="0"/>
                <w:color w:val="auto"/>
                <w:sz w:val="21"/>
                <w:szCs w:val="21"/>
                <w:highlight w:val="none"/>
              </w:rPr>
              <w:t>降水量（</w:t>
            </w:r>
            <w:r>
              <w:rPr>
                <w:rFonts w:hint="eastAsia" w:ascii="TimesNewRomma" w:hAnsi="TimesNewRomma" w:eastAsia="方正仿宋_GBK" w:cs="方正仿宋_GBK"/>
                <w:b w:val="0"/>
                <w:bCs w:val="0"/>
                <w:color w:val="auto"/>
                <w:sz w:val="21"/>
                <w:szCs w:val="21"/>
                <w:highlight w:val="none"/>
                <w:lang w:eastAsia="zh-CN"/>
              </w:rPr>
              <w:t>亿</w:t>
            </w:r>
            <w:r>
              <w:rPr>
                <w:rFonts w:hint="eastAsia" w:ascii="TimesNewRomma" w:hAnsi="TimesNewRomma" w:eastAsia="方正仿宋_GBK" w:cs="方正仿宋_GBK"/>
                <w:b w:val="0"/>
                <w:bCs w:val="0"/>
                <w:color w:val="auto"/>
                <w:sz w:val="21"/>
                <w:szCs w:val="21"/>
                <w:highlight w:val="none"/>
                <w:lang w:val="en-US" w:eastAsia="zh-CN"/>
              </w:rPr>
              <w:t>m</w:t>
            </w:r>
            <w:r>
              <w:rPr>
                <w:rFonts w:hint="eastAsia" w:ascii="TimesNewRomma" w:hAnsi="TimesNewRomma" w:eastAsia="方正仿宋_GBK" w:cs="方正仿宋_GBK"/>
                <w:b w:val="0"/>
                <w:bCs w:val="0"/>
                <w:color w:val="auto"/>
                <w:sz w:val="21"/>
                <w:szCs w:val="21"/>
                <w:highlight w:val="none"/>
                <w:vertAlign w:val="superscript"/>
                <w:lang w:val="en-US" w:eastAsia="zh-CN"/>
              </w:rPr>
              <w:t>3</w:t>
            </w:r>
            <w:r>
              <w:rPr>
                <w:rFonts w:hint="eastAsia" w:ascii="TimesNewRomma" w:hAnsi="TimesNewRomma" w:eastAsia="方正仿宋_GBK" w:cs="方正仿宋_GBK"/>
                <w:b w:val="0"/>
                <w:bCs w:val="0"/>
                <w:color w:val="auto"/>
                <w:sz w:val="21"/>
                <w:szCs w:val="21"/>
                <w:highlight w:val="none"/>
              </w:rPr>
              <w:t>）</w:t>
            </w:r>
          </w:p>
        </w:tc>
        <w:tc>
          <w:tcPr>
            <w:tcW w:w="1035"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b w:val="0"/>
                <w:bCs w:val="0"/>
                <w:color w:val="auto"/>
                <w:sz w:val="21"/>
                <w:szCs w:val="21"/>
                <w:highlight w:val="none"/>
              </w:rPr>
            </w:pPr>
            <w:r>
              <w:rPr>
                <w:rFonts w:hint="eastAsia" w:ascii="TimesNewRomma" w:hAnsi="TimesNewRomma" w:eastAsia="方正仿宋_GBK" w:cs="方正仿宋_GBK"/>
                <w:b w:val="0"/>
                <w:bCs w:val="0"/>
                <w:color w:val="auto"/>
                <w:sz w:val="21"/>
                <w:szCs w:val="21"/>
                <w:highlight w:val="none"/>
              </w:rPr>
              <w:t>地表水资源量</w:t>
            </w:r>
            <w:r>
              <w:rPr>
                <w:rFonts w:hint="eastAsia" w:ascii="TimesNewRomma" w:hAnsi="TimesNewRomma" w:eastAsia="方正仿宋_GBK" w:cs="方正仿宋_GBK"/>
                <w:b w:val="0"/>
                <w:bCs w:val="0"/>
                <w:color w:val="auto"/>
                <w:sz w:val="21"/>
                <w:szCs w:val="21"/>
                <w:highlight w:val="none"/>
                <w:lang w:eastAsia="zh-CN"/>
              </w:rPr>
              <w:t>（</w:t>
            </w:r>
            <w:r>
              <w:rPr>
                <w:rFonts w:hint="eastAsia" w:ascii="TimesNewRomma" w:hAnsi="TimesNewRomma" w:eastAsia="方正仿宋_GBK" w:cs="方正仿宋_GBK"/>
                <w:b w:val="0"/>
                <w:bCs w:val="0"/>
                <w:color w:val="auto"/>
                <w:sz w:val="21"/>
                <w:szCs w:val="21"/>
                <w:highlight w:val="none"/>
              </w:rPr>
              <w:t>亿m</w:t>
            </w:r>
            <w:r>
              <w:rPr>
                <w:rFonts w:hint="eastAsia" w:ascii="TimesNewRomma" w:hAnsi="TimesNewRomma" w:eastAsia="方正仿宋_GBK" w:cs="方正仿宋_GBK"/>
                <w:b w:val="0"/>
                <w:bCs w:val="0"/>
                <w:color w:val="auto"/>
                <w:sz w:val="21"/>
                <w:szCs w:val="21"/>
                <w:highlight w:val="none"/>
                <w:vertAlign w:val="superscript"/>
              </w:rPr>
              <w:t>3</w:t>
            </w:r>
            <w:r>
              <w:rPr>
                <w:rFonts w:hint="eastAsia" w:ascii="TimesNewRomma" w:hAnsi="TimesNewRomma" w:eastAsia="方正仿宋_GBK" w:cs="方正仿宋_GBK"/>
                <w:b w:val="0"/>
                <w:bCs w:val="0"/>
                <w:color w:val="auto"/>
                <w:sz w:val="21"/>
                <w:szCs w:val="21"/>
                <w:highlight w:val="none"/>
                <w:lang w:eastAsia="zh-CN"/>
              </w:rPr>
              <w:t>）</w:t>
            </w:r>
          </w:p>
        </w:tc>
        <w:tc>
          <w:tcPr>
            <w:tcW w:w="1064"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b w:val="0"/>
                <w:bCs w:val="0"/>
                <w:color w:val="auto"/>
                <w:sz w:val="21"/>
                <w:szCs w:val="21"/>
                <w:highlight w:val="none"/>
              </w:rPr>
            </w:pPr>
            <w:r>
              <w:rPr>
                <w:rFonts w:hint="eastAsia" w:ascii="TimesNewRomma" w:hAnsi="TimesNewRomma" w:eastAsia="方正仿宋_GBK" w:cs="方正仿宋_GBK"/>
                <w:b w:val="0"/>
                <w:bCs w:val="0"/>
                <w:color w:val="auto"/>
                <w:sz w:val="21"/>
                <w:szCs w:val="21"/>
                <w:highlight w:val="none"/>
              </w:rPr>
              <w:t>地下水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b w:val="0"/>
                <w:bCs w:val="0"/>
                <w:color w:val="auto"/>
                <w:sz w:val="21"/>
                <w:szCs w:val="21"/>
                <w:highlight w:val="none"/>
              </w:rPr>
            </w:pPr>
            <w:r>
              <w:rPr>
                <w:rFonts w:hint="eastAsia" w:ascii="TimesNewRomma" w:hAnsi="TimesNewRomma" w:eastAsia="方正仿宋_GBK" w:cs="方正仿宋_GBK"/>
                <w:b w:val="0"/>
                <w:bCs w:val="0"/>
                <w:color w:val="auto"/>
                <w:sz w:val="21"/>
                <w:szCs w:val="21"/>
                <w:highlight w:val="none"/>
              </w:rPr>
              <w:t>资源量</w:t>
            </w:r>
            <w:r>
              <w:rPr>
                <w:rFonts w:hint="eastAsia" w:ascii="TimesNewRomma" w:hAnsi="TimesNewRomma" w:eastAsia="方正仿宋_GBK" w:cs="方正仿宋_GBK"/>
                <w:b w:val="0"/>
                <w:bCs w:val="0"/>
                <w:color w:val="auto"/>
                <w:sz w:val="21"/>
                <w:szCs w:val="21"/>
                <w:highlight w:val="none"/>
                <w:lang w:eastAsia="zh-CN"/>
              </w:rPr>
              <w:t>（</w:t>
            </w:r>
            <w:r>
              <w:rPr>
                <w:rFonts w:hint="eastAsia" w:ascii="TimesNewRomma" w:hAnsi="TimesNewRomma" w:eastAsia="方正仿宋_GBK" w:cs="方正仿宋_GBK"/>
                <w:b w:val="0"/>
                <w:bCs w:val="0"/>
                <w:color w:val="auto"/>
                <w:sz w:val="21"/>
                <w:szCs w:val="21"/>
                <w:highlight w:val="none"/>
              </w:rPr>
              <w:t>亿m</w:t>
            </w:r>
            <w:r>
              <w:rPr>
                <w:rFonts w:hint="eastAsia" w:ascii="TimesNewRomma" w:hAnsi="TimesNewRomma" w:eastAsia="方正仿宋_GBK" w:cs="方正仿宋_GBK"/>
                <w:b w:val="0"/>
                <w:bCs w:val="0"/>
                <w:color w:val="auto"/>
                <w:sz w:val="21"/>
                <w:szCs w:val="21"/>
                <w:highlight w:val="none"/>
                <w:vertAlign w:val="superscript"/>
              </w:rPr>
              <w:t>3</w:t>
            </w:r>
            <w:r>
              <w:rPr>
                <w:rFonts w:hint="eastAsia" w:ascii="TimesNewRomma" w:hAnsi="TimesNewRomma" w:eastAsia="方正仿宋_GBK" w:cs="方正仿宋_GBK"/>
                <w:b w:val="0"/>
                <w:bCs w:val="0"/>
                <w:color w:val="auto"/>
                <w:sz w:val="21"/>
                <w:szCs w:val="21"/>
                <w:highlight w:val="none"/>
                <w:lang w:eastAsia="zh-CN"/>
              </w:rPr>
              <w:t>）</w:t>
            </w:r>
          </w:p>
        </w:tc>
        <w:tc>
          <w:tcPr>
            <w:tcW w:w="1020"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b w:val="0"/>
                <w:bCs w:val="0"/>
                <w:color w:val="auto"/>
                <w:sz w:val="21"/>
                <w:szCs w:val="21"/>
                <w:highlight w:val="none"/>
              </w:rPr>
            </w:pPr>
            <w:r>
              <w:rPr>
                <w:rFonts w:hint="eastAsia" w:ascii="TimesNewRomma" w:hAnsi="TimesNewRomma" w:eastAsia="方正仿宋_GBK" w:cs="方正仿宋_GBK"/>
                <w:b w:val="0"/>
                <w:bCs w:val="0"/>
                <w:color w:val="auto"/>
                <w:sz w:val="21"/>
                <w:szCs w:val="21"/>
                <w:highlight w:val="none"/>
              </w:rPr>
              <w:t>重复计算量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b w:val="0"/>
                <w:bCs w:val="0"/>
                <w:color w:val="auto"/>
                <w:sz w:val="21"/>
                <w:szCs w:val="21"/>
                <w:highlight w:val="none"/>
              </w:rPr>
            </w:pPr>
            <w:r>
              <w:rPr>
                <w:rFonts w:hint="eastAsia" w:ascii="TimesNewRomma" w:hAnsi="TimesNewRomma" w:eastAsia="方正仿宋_GBK" w:cs="方正仿宋_GBK"/>
                <w:b w:val="0"/>
                <w:bCs w:val="0"/>
                <w:color w:val="auto"/>
                <w:sz w:val="21"/>
                <w:szCs w:val="21"/>
                <w:highlight w:val="none"/>
                <w:lang w:eastAsia="zh-CN"/>
              </w:rPr>
              <w:t>（</w:t>
            </w:r>
            <w:r>
              <w:rPr>
                <w:rFonts w:hint="eastAsia" w:ascii="TimesNewRomma" w:hAnsi="TimesNewRomma" w:eastAsia="方正仿宋_GBK" w:cs="方正仿宋_GBK"/>
                <w:b w:val="0"/>
                <w:bCs w:val="0"/>
                <w:color w:val="auto"/>
                <w:sz w:val="21"/>
                <w:szCs w:val="21"/>
                <w:highlight w:val="none"/>
              </w:rPr>
              <w:t>亿m</w:t>
            </w:r>
            <w:r>
              <w:rPr>
                <w:rFonts w:hint="eastAsia" w:ascii="TimesNewRomma" w:hAnsi="TimesNewRomma" w:eastAsia="方正仿宋_GBK" w:cs="方正仿宋_GBK"/>
                <w:b w:val="0"/>
                <w:bCs w:val="0"/>
                <w:color w:val="auto"/>
                <w:sz w:val="21"/>
                <w:szCs w:val="21"/>
                <w:highlight w:val="none"/>
                <w:vertAlign w:val="superscript"/>
              </w:rPr>
              <w:t>3</w:t>
            </w:r>
            <w:r>
              <w:rPr>
                <w:rFonts w:hint="eastAsia" w:ascii="TimesNewRomma" w:hAnsi="TimesNewRomma" w:eastAsia="方正仿宋_GBK" w:cs="方正仿宋_GBK"/>
                <w:b w:val="0"/>
                <w:bCs w:val="0"/>
                <w:color w:val="auto"/>
                <w:sz w:val="21"/>
                <w:szCs w:val="21"/>
                <w:highlight w:val="none"/>
                <w:lang w:eastAsia="zh-CN"/>
              </w:rPr>
              <w:t>）</w:t>
            </w:r>
          </w:p>
        </w:tc>
        <w:tc>
          <w:tcPr>
            <w:tcW w:w="1035"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b w:val="0"/>
                <w:bCs w:val="0"/>
                <w:color w:val="auto"/>
                <w:sz w:val="21"/>
                <w:szCs w:val="21"/>
                <w:highlight w:val="none"/>
              </w:rPr>
            </w:pPr>
            <w:r>
              <w:rPr>
                <w:rFonts w:hint="eastAsia" w:ascii="TimesNewRomma" w:hAnsi="TimesNewRomma" w:eastAsia="方正仿宋_GBK" w:cs="方正仿宋_GBK"/>
                <w:b w:val="0"/>
                <w:bCs w:val="0"/>
                <w:color w:val="auto"/>
                <w:sz w:val="21"/>
                <w:szCs w:val="21"/>
                <w:highlight w:val="none"/>
              </w:rPr>
              <w:t>水资源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b w:val="0"/>
                <w:bCs w:val="0"/>
                <w:color w:val="auto"/>
                <w:sz w:val="21"/>
                <w:szCs w:val="21"/>
                <w:highlight w:val="none"/>
              </w:rPr>
            </w:pPr>
            <w:r>
              <w:rPr>
                <w:rFonts w:hint="eastAsia" w:ascii="TimesNewRomma" w:hAnsi="TimesNewRomma" w:eastAsia="方正仿宋_GBK" w:cs="方正仿宋_GBK"/>
                <w:b w:val="0"/>
                <w:bCs w:val="0"/>
                <w:color w:val="auto"/>
                <w:sz w:val="21"/>
                <w:szCs w:val="21"/>
                <w:highlight w:val="none"/>
              </w:rPr>
              <w:t>总量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b w:val="0"/>
                <w:bCs w:val="0"/>
                <w:color w:val="auto"/>
                <w:sz w:val="21"/>
                <w:szCs w:val="21"/>
                <w:highlight w:val="none"/>
              </w:rPr>
            </w:pPr>
            <w:r>
              <w:rPr>
                <w:rFonts w:hint="eastAsia" w:ascii="TimesNewRomma" w:hAnsi="TimesNewRomma" w:eastAsia="方正仿宋_GBK" w:cs="方正仿宋_GBK"/>
                <w:b w:val="0"/>
                <w:bCs w:val="0"/>
                <w:color w:val="auto"/>
                <w:sz w:val="21"/>
                <w:szCs w:val="21"/>
                <w:highlight w:val="none"/>
                <w:lang w:eastAsia="zh-CN"/>
              </w:rPr>
              <w:t>（</w:t>
            </w:r>
            <w:r>
              <w:rPr>
                <w:rFonts w:hint="eastAsia" w:ascii="TimesNewRomma" w:hAnsi="TimesNewRomma" w:eastAsia="方正仿宋_GBK" w:cs="方正仿宋_GBK"/>
                <w:b w:val="0"/>
                <w:bCs w:val="0"/>
                <w:color w:val="auto"/>
                <w:sz w:val="21"/>
                <w:szCs w:val="21"/>
                <w:highlight w:val="none"/>
              </w:rPr>
              <w:t>亿m</w:t>
            </w:r>
            <w:r>
              <w:rPr>
                <w:rFonts w:hint="eastAsia" w:ascii="TimesNewRomma" w:hAnsi="TimesNewRomma" w:eastAsia="方正仿宋_GBK" w:cs="方正仿宋_GBK"/>
                <w:b w:val="0"/>
                <w:bCs w:val="0"/>
                <w:color w:val="auto"/>
                <w:sz w:val="21"/>
                <w:szCs w:val="21"/>
                <w:highlight w:val="none"/>
                <w:vertAlign w:val="superscript"/>
              </w:rPr>
              <w:t>3</w:t>
            </w:r>
            <w:r>
              <w:rPr>
                <w:rFonts w:hint="eastAsia" w:ascii="TimesNewRomma" w:hAnsi="TimesNewRomma" w:eastAsia="方正仿宋_GBK" w:cs="方正仿宋_GBK"/>
                <w:b w:val="0"/>
                <w:bCs w:val="0"/>
                <w:color w:val="auto"/>
                <w:sz w:val="21"/>
                <w:szCs w:val="21"/>
                <w:highlight w:val="none"/>
                <w:lang w:eastAsia="zh-CN"/>
              </w:rPr>
              <w:t>）</w:t>
            </w:r>
          </w:p>
        </w:tc>
        <w:tc>
          <w:tcPr>
            <w:tcW w:w="1299" w:type="dxa"/>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b w:val="0"/>
                <w:bCs w:val="0"/>
                <w:color w:val="auto"/>
                <w:sz w:val="21"/>
                <w:szCs w:val="21"/>
                <w:highlight w:val="none"/>
              </w:rPr>
            </w:pPr>
            <w:r>
              <w:rPr>
                <w:rFonts w:hint="eastAsia" w:ascii="TimesNewRomma" w:hAnsi="TimesNewRomma" w:eastAsia="方正仿宋_GBK" w:cs="方正仿宋_GBK"/>
                <w:b w:val="0"/>
                <w:bCs w:val="0"/>
                <w:color w:val="auto"/>
                <w:sz w:val="21"/>
                <w:szCs w:val="21"/>
                <w:highlight w:val="none"/>
              </w:rPr>
              <w:t>多年平均产水模数</w:t>
            </w:r>
            <w:r>
              <w:rPr>
                <w:rFonts w:hint="eastAsia" w:ascii="TimesNewRomma" w:hAnsi="TimesNewRomma" w:eastAsia="方正仿宋_GBK" w:cs="方正仿宋_GBK"/>
                <w:b w:val="0"/>
                <w:bCs w:val="0"/>
                <w:color w:val="auto"/>
                <w:sz w:val="21"/>
                <w:szCs w:val="21"/>
                <w:highlight w:val="none"/>
                <w:lang w:eastAsia="zh-CN"/>
              </w:rPr>
              <w:t>（</w:t>
            </w:r>
            <w:r>
              <w:rPr>
                <w:rFonts w:hint="eastAsia" w:ascii="TimesNewRomma" w:hAnsi="TimesNewRomma" w:eastAsia="方正仿宋_GBK" w:cs="方正仿宋_GBK"/>
                <w:b w:val="0"/>
                <w:bCs w:val="0"/>
                <w:color w:val="auto"/>
                <w:sz w:val="21"/>
                <w:szCs w:val="21"/>
                <w:highlight w:val="none"/>
              </w:rPr>
              <w:t>万m</w:t>
            </w:r>
            <w:r>
              <w:rPr>
                <w:rFonts w:hint="eastAsia" w:ascii="TimesNewRomma" w:hAnsi="TimesNewRomma" w:eastAsia="方正仿宋_GBK" w:cs="方正仿宋_GBK"/>
                <w:b w:val="0"/>
                <w:bCs w:val="0"/>
                <w:color w:val="auto"/>
                <w:sz w:val="21"/>
                <w:szCs w:val="21"/>
                <w:highlight w:val="none"/>
                <w:vertAlign w:val="superscript"/>
              </w:rPr>
              <w:t>3</w:t>
            </w:r>
            <w:r>
              <w:rPr>
                <w:rFonts w:hint="eastAsia" w:ascii="TimesNewRomma" w:hAnsi="TimesNewRomma" w:eastAsia="方正仿宋_GBK" w:cs="方正仿宋_GBK"/>
                <w:b w:val="0"/>
                <w:bCs w:val="0"/>
                <w:color w:val="auto"/>
                <w:sz w:val="21"/>
                <w:szCs w:val="21"/>
                <w:highlight w:val="none"/>
              </w:rPr>
              <w:t>/km</w:t>
            </w:r>
            <w:r>
              <w:rPr>
                <w:rFonts w:hint="eastAsia" w:ascii="TimesNewRomma" w:hAnsi="TimesNewRomma" w:eastAsia="方正仿宋_GBK" w:cs="方正仿宋_GBK"/>
                <w:b w:val="0"/>
                <w:bCs w:val="0"/>
                <w:color w:val="auto"/>
                <w:sz w:val="21"/>
                <w:szCs w:val="21"/>
                <w:highlight w:val="none"/>
                <w:vertAlign w:val="superscript"/>
              </w:rPr>
              <w:t>2</w:t>
            </w:r>
            <w:r>
              <w:rPr>
                <w:rFonts w:hint="eastAsia" w:ascii="TimesNewRomma" w:hAnsi="TimesNewRomma" w:eastAsia="方正仿宋_GBK" w:cs="方正仿宋_GBK"/>
                <w:b w:val="0"/>
                <w:bCs w:val="0"/>
                <w:color w:val="auto"/>
                <w:sz w:val="21"/>
                <w:szCs w:val="21"/>
                <w:highlight w:val="none"/>
                <w:lang w:eastAsia="zh-CN"/>
              </w:rPr>
              <w:t>）</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9" w:type="dxa"/>
            <w:tcBorders>
              <w:left w:val="single" w:color="auto" w:sz="12" w:space="0"/>
              <w:bottom w:val="single" w:color="auto" w:sz="12" w:space="0"/>
            </w:tcBorders>
            <w:vAlign w:val="center"/>
          </w:tcPr>
          <w:p>
            <w:pPr>
              <w:keepNext w:val="0"/>
              <w:keepLines w:val="0"/>
              <w:pageBreakBefore w:val="0"/>
              <w:widowControl w:val="0"/>
              <w:kinsoku/>
              <w:wordWrap/>
              <w:topLinePunct w:val="0"/>
              <w:autoSpaceDE/>
              <w:autoSpaceDN/>
              <w:bidi w:val="0"/>
              <w:snapToGrid/>
              <w:spacing w:line="240" w:lineRule="auto"/>
              <w:jc w:val="center"/>
              <w:rPr>
                <w:rFonts w:hint="eastAsia" w:ascii="TimesNewRomma" w:hAnsi="TimesNewRomma" w:eastAsia="方正仿宋_GBK" w:cs="方正仿宋_GBK"/>
                <w:b w:val="0"/>
                <w:bCs w:val="0"/>
                <w:color w:val="auto"/>
                <w:sz w:val="21"/>
                <w:szCs w:val="21"/>
                <w:highlight w:val="none"/>
                <w:lang w:eastAsia="zh-CN"/>
              </w:rPr>
            </w:pPr>
            <w:r>
              <w:rPr>
                <w:rFonts w:hint="eastAsia" w:ascii="TimesNewRomma" w:hAnsi="TimesNewRomma" w:eastAsia="方正仿宋_GBK" w:cs="方正仿宋_GBK"/>
                <w:b w:val="0"/>
                <w:bCs w:val="0"/>
                <w:color w:val="auto"/>
                <w:sz w:val="21"/>
                <w:szCs w:val="21"/>
                <w:highlight w:val="none"/>
                <w:lang w:eastAsia="zh-CN"/>
              </w:rPr>
              <w:t>青铜峡</w:t>
            </w:r>
          </w:p>
        </w:tc>
        <w:tc>
          <w:tcPr>
            <w:tcW w:w="1080" w:type="dxa"/>
            <w:tcBorders>
              <w:bottom w:val="single" w:color="auto" w:sz="12" w:space="0"/>
            </w:tcBorders>
            <w:vAlign w:val="center"/>
          </w:tcPr>
          <w:p>
            <w:pPr>
              <w:keepNext w:val="0"/>
              <w:keepLines w:val="0"/>
              <w:pageBreakBefore w:val="0"/>
              <w:widowControl w:val="0"/>
              <w:kinsoku/>
              <w:wordWrap/>
              <w:topLinePunct w:val="0"/>
              <w:autoSpaceDE/>
              <w:autoSpaceDN/>
              <w:bidi w:val="0"/>
              <w:snapToGrid/>
              <w:spacing w:line="240" w:lineRule="auto"/>
              <w:jc w:val="center"/>
              <w:rPr>
                <w:rFonts w:hint="eastAsia" w:ascii="TimesNewRomma" w:hAnsi="TimesNewRomma" w:eastAsia="方正仿宋_GBK" w:cs="方正仿宋_GBK"/>
                <w:b w:val="0"/>
                <w:bCs w:val="0"/>
                <w:color w:val="auto"/>
                <w:sz w:val="21"/>
                <w:szCs w:val="21"/>
                <w:highlight w:val="none"/>
                <w:lang w:val="en-US" w:eastAsia="zh-CN"/>
              </w:rPr>
            </w:pPr>
            <w:r>
              <w:rPr>
                <w:rFonts w:hint="eastAsia" w:ascii="TimesNewRomma" w:hAnsi="TimesNewRomma" w:eastAsia="方正仿宋_GBK" w:cs="方正仿宋_GBK"/>
                <w:b w:val="0"/>
                <w:bCs w:val="0"/>
                <w:color w:val="auto"/>
                <w:sz w:val="21"/>
                <w:szCs w:val="21"/>
                <w:highlight w:val="none"/>
                <w:lang w:val="en-US" w:eastAsia="zh-CN"/>
              </w:rPr>
              <w:t>1844</w:t>
            </w:r>
          </w:p>
        </w:tc>
        <w:tc>
          <w:tcPr>
            <w:tcW w:w="1080" w:type="dxa"/>
            <w:tcBorders>
              <w:bottom w:val="single" w:color="auto" w:sz="12" w:space="0"/>
            </w:tcBorders>
            <w:vAlign w:val="center"/>
          </w:tcPr>
          <w:p>
            <w:pPr>
              <w:keepNext w:val="0"/>
              <w:keepLines w:val="0"/>
              <w:pageBreakBefore w:val="0"/>
              <w:widowControl w:val="0"/>
              <w:kinsoku/>
              <w:wordWrap/>
              <w:topLinePunct w:val="0"/>
              <w:autoSpaceDE/>
              <w:autoSpaceDN/>
              <w:bidi w:val="0"/>
              <w:snapToGrid/>
              <w:spacing w:line="240" w:lineRule="auto"/>
              <w:jc w:val="center"/>
              <w:rPr>
                <w:rFonts w:hint="eastAsia" w:ascii="TimesNewRomma" w:hAnsi="TimesNewRomma" w:eastAsia="方正仿宋_GBK" w:cs="方正仿宋_GBK"/>
                <w:b w:val="0"/>
                <w:bCs w:val="0"/>
                <w:color w:val="auto"/>
                <w:sz w:val="21"/>
                <w:szCs w:val="21"/>
                <w:highlight w:val="none"/>
                <w:lang w:val="en-US" w:eastAsia="zh-CN"/>
              </w:rPr>
            </w:pPr>
            <w:r>
              <w:rPr>
                <w:rFonts w:hint="eastAsia" w:ascii="TimesNewRomma" w:hAnsi="TimesNewRomma" w:eastAsia="方正仿宋_GBK" w:cs="方正仿宋_GBK"/>
                <w:b w:val="0"/>
                <w:bCs w:val="0"/>
                <w:color w:val="auto"/>
                <w:sz w:val="21"/>
                <w:szCs w:val="21"/>
                <w:highlight w:val="none"/>
                <w:lang w:val="en-US" w:eastAsia="zh-CN"/>
              </w:rPr>
              <w:t>3.512</w:t>
            </w:r>
          </w:p>
        </w:tc>
        <w:tc>
          <w:tcPr>
            <w:tcW w:w="1035" w:type="dxa"/>
            <w:tcBorders>
              <w:bottom w:val="single" w:color="auto" w:sz="12" w:space="0"/>
            </w:tcBorders>
            <w:vAlign w:val="center"/>
          </w:tcPr>
          <w:p>
            <w:pPr>
              <w:keepNext w:val="0"/>
              <w:keepLines w:val="0"/>
              <w:pageBreakBefore w:val="0"/>
              <w:widowControl w:val="0"/>
              <w:kinsoku/>
              <w:wordWrap/>
              <w:topLinePunct w:val="0"/>
              <w:autoSpaceDE/>
              <w:autoSpaceDN/>
              <w:bidi w:val="0"/>
              <w:snapToGrid/>
              <w:spacing w:line="240" w:lineRule="auto"/>
              <w:jc w:val="center"/>
              <w:rPr>
                <w:rFonts w:hint="eastAsia" w:ascii="TimesNewRomma" w:hAnsi="TimesNewRomma" w:eastAsia="方正仿宋_GBK" w:cs="方正仿宋_GBK"/>
                <w:b w:val="0"/>
                <w:bCs w:val="0"/>
                <w:color w:val="auto"/>
                <w:sz w:val="21"/>
                <w:szCs w:val="21"/>
                <w:highlight w:val="none"/>
                <w:lang w:val="en-US" w:eastAsia="zh-CN"/>
              </w:rPr>
            </w:pPr>
            <w:r>
              <w:rPr>
                <w:rFonts w:hint="eastAsia" w:ascii="TimesNewRomma" w:hAnsi="TimesNewRomma" w:eastAsia="方正仿宋_GBK" w:cs="方正仿宋_GBK"/>
                <w:b w:val="0"/>
                <w:bCs w:val="0"/>
                <w:color w:val="auto"/>
                <w:sz w:val="21"/>
                <w:szCs w:val="21"/>
                <w:highlight w:val="none"/>
                <w:lang w:val="en-US" w:eastAsia="zh-CN"/>
              </w:rPr>
              <w:t>0.207</w:t>
            </w:r>
          </w:p>
        </w:tc>
        <w:tc>
          <w:tcPr>
            <w:tcW w:w="1064" w:type="dxa"/>
            <w:tcBorders>
              <w:bottom w:val="single" w:color="auto" w:sz="12" w:space="0"/>
            </w:tcBorders>
            <w:vAlign w:val="center"/>
          </w:tcPr>
          <w:p>
            <w:pPr>
              <w:keepNext w:val="0"/>
              <w:keepLines w:val="0"/>
              <w:pageBreakBefore w:val="0"/>
              <w:widowControl w:val="0"/>
              <w:kinsoku/>
              <w:wordWrap/>
              <w:topLinePunct w:val="0"/>
              <w:autoSpaceDE/>
              <w:autoSpaceDN/>
              <w:bidi w:val="0"/>
              <w:snapToGrid/>
              <w:spacing w:line="240" w:lineRule="auto"/>
              <w:jc w:val="center"/>
              <w:rPr>
                <w:rFonts w:hint="eastAsia" w:ascii="TimesNewRomma" w:hAnsi="TimesNewRomma" w:eastAsia="方正仿宋_GBK" w:cs="方正仿宋_GBK"/>
                <w:b w:val="0"/>
                <w:bCs w:val="0"/>
                <w:color w:val="auto"/>
                <w:sz w:val="21"/>
                <w:szCs w:val="21"/>
                <w:highlight w:val="none"/>
                <w:lang w:val="en-US" w:eastAsia="zh-CN"/>
              </w:rPr>
            </w:pPr>
            <w:r>
              <w:rPr>
                <w:rFonts w:hint="eastAsia" w:ascii="TimesNewRomma" w:hAnsi="TimesNewRomma" w:eastAsia="方正仿宋_GBK" w:cs="方正仿宋_GBK"/>
                <w:b w:val="0"/>
                <w:bCs w:val="0"/>
                <w:color w:val="auto"/>
                <w:sz w:val="21"/>
                <w:szCs w:val="21"/>
                <w:highlight w:val="none"/>
                <w:lang w:val="en-US" w:eastAsia="zh-CN"/>
              </w:rPr>
              <w:t>3.093</w:t>
            </w:r>
          </w:p>
        </w:tc>
        <w:tc>
          <w:tcPr>
            <w:tcW w:w="1020" w:type="dxa"/>
            <w:tcBorders>
              <w:bottom w:val="single" w:color="auto" w:sz="12" w:space="0"/>
            </w:tcBorders>
            <w:vAlign w:val="center"/>
          </w:tcPr>
          <w:p>
            <w:pPr>
              <w:keepNext w:val="0"/>
              <w:keepLines w:val="0"/>
              <w:pageBreakBefore w:val="0"/>
              <w:widowControl w:val="0"/>
              <w:kinsoku/>
              <w:wordWrap/>
              <w:topLinePunct w:val="0"/>
              <w:autoSpaceDE/>
              <w:autoSpaceDN/>
              <w:bidi w:val="0"/>
              <w:snapToGrid/>
              <w:spacing w:line="240" w:lineRule="auto"/>
              <w:jc w:val="center"/>
              <w:rPr>
                <w:rFonts w:hint="eastAsia" w:ascii="TimesNewRomma" w:hAnsi="TimesNewRomma" w:eastAsia="方正仿宋_GBK" w:cs="方正仿宋_GBK"/>
                <w:b w:val="0"/>
                <w:bCs w:val="0"/>
                <w:color w:val="auto"/>
                <w:sz w:val="21"/>
                <w:szCs w:val="21"/>
                <w:highlight w:val="none"/>
                <w:lang w:val="en-US" w:eastAsia="zh-CN"/>
              </w:rPr>
            </w:pPr>
            <w:r>
              <w:rPr>
                <w:rFonts w:hint="eastAsia" w:ascii="TimesNewRomma" w:hAnsi="TimesNewRomma" w:eastAsia="方正仿宋_GBK" w:cs="方正仿宋_GBK"/>
                <w:b w:val="0"/>
                <w:bCs w:val="0"/>
                <w:color w:val="auto"/>
                <w:sz w:val="21"/>
                <w:szCs w:val="21"/>
                <w:highlight w:val="none"/>
                <w:lang w:val="en-US" w:eastAsia="zh-CN"/>
              </w:rPr>
              <w:t>2.987</w:t>
            </w:r>
          </w:p>
        </w:tc>
        <w:tc>
          <w:tcPr>
            <w:tcW w:w="1035" w:type="dxa"/>
            <w:tcBorders>
              <w:bottom w:val="single" w:color="auto" w:sz="12" w:space="0"/>
            </w:tcBorders>
            <w:vAlign w:val="center"/>
          </w:tcPr>
          <w:p>
            <w:pPr>
              <w:keepNext w:val="0"/>
              <w:keepLines w:val="0"/>
              <w:pageBreakBefore w:val="0"/>
              <w:widowControl w:val="0"/>
              <w:kinsoku/>
              <w:wordWrap/>
              <w:topLinePunct w:val="0"/>
              <w:autoSpaceDE/>
              <w:autoSpaceDN/>
              <w:bidi w:val="0"/>
              <w:snapToGrid/>
              <w:spacing w:line="240" w:lineRule="auto"/>
              <w:jc w:val="center"/>
              <w:rPr>
                <w:rFonts w:hint="eastAsia" w:ascii="TimesNewRomma" w:hAnsi="TimesNewRomma" w:eastAsia="方正仿宋_GBK" w:cs="方正仿宋_GBK"/>
                <w:b w:val="0"/>
                <w:bCs w:val="0"/>
                <w:color w:val="auto"/>
                <w:sz w:val="21"/>
                <w:szCs w:val="21"/>
                <w:highlight w:val="none"/>
                <w:lang w:val="en-US" w:eastAsia="zh-CN"/>
              </w:rPr>
            </w:pPr>
            <w:r>
              <w:rPr>
                <w:rFonts w:hint="eastAsia" w:ascii="TimesNewRomma" w:hAnsi="TimesNewRomma" w:eastAsia="方正仿宋_GBK" w:cs="方正仿宋_GBK"/>
                <w:b w:val="0"/>
                <w:bCs w:val="0"/>
                <w:color w:val="auto"/>
                <w:sz w:val="21"/>
                <w:szCs w:val="21"/>
                <w:highlight w:val="none"/>
                <w:lang w:val="en-US" w:eastAsia="zh-CN"/>
              </w:rPr>
              <w:t>0.313</w:t>
            </w:r>
          </w:p>
        </w:tc>
        <w:tc>
          <w:tcPr>
            <w:tcW w:w="1299" w:type="dxa"/>
            <w:tcBorders>
              <w:bottom w:val="single" w:color="auto" w:sz="12" w:space="0"/>
              <w:right w:val="single" w:color="auto" w:sz="12" w:space="0"/>
            </w:tcBorders>
            <w:vAlign w:val="center"/>
          </w:tcPr>
          <w:p>
            <w:pPr>
              <w:keepNext w:val="0"/>
              <w:keepLines w:val="0"/>
              <w:pageBreakBefore w:val="0"/>
              <w:widowControl w:val="0"/>
              <w:kinsoku/>
              <w:wordWrap/>
              <w:topLinePunct w:val="0"/>
              <w:autoSpaceDE/>
              <w:autoSpaceDN/>
              <w:bidi w:val="0"/>
              <w:snapToGrid/>
              <w:spacing w:line="240" w:lineRule="auto"/>
              <w:jc w:val="center"/>
              <w:rPr>
                <w:rFonts w:hint="eastAsia" w:ascii="TimesNewRomma" w:hAnsi="TimesNewRomma" w:eastAsia="方正仿宋_GBK" w:cs="方正仿宋_GBK"/>
                <w:b w:val="0"/>
                <w:bCs w:val="0"/>
                <w:color w:val="auto"/>
                <w:sz w:val="21"/>
                <w:szCs w:val="21"/>
                <w:highlight w:val="none"/>
                <w:lang w:val="en-US" w:eastAsia="zh-CN"/>
              </w:rPr>
            </w:pPr>
            <w:r>
              <w:rPr>
                <w:rFonts w:hint="eastAsia" w:ascii="TimesNewRomma" w:hAnsi="TimesNewRomma" w:eastAsia="方正仿宋_GBK" w:cs="方正仿宋_GBK"/>
                <w:b w:val="0"/>
                <w:bCs w:val="0"/>
                <w:color w:val="auto"/>
                <w:sz w:val="21"/>
                <w:szCs w:val="21"/>
                <w:highlight w:val="none"/>
                <w:lang w:val="en-US" w:eastAsia="zh-CN"/>
              </w:rPr>
              <w:t>1.7</w:t>
            </w:r>
          </w:p>
        </w:tc>
      </w:tr>
    </w:tbl>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33" w:name="_Toc32390"/>
      <w:r>
        <w:rPr>
          <w:rFonts w:hint="eastAsia" w:ascii="TimesNewRomma" w:hAnsi="TimesNewRomma" w:eastAsia="方正仿宋_GBK" w:cs="方正仿宋_GBK"/>
          <w:lang w:val="en-US" w:eastAsia="zh-CN"/>
        </w:rPr>
        <w:t>3.2.2水功能区水质及变化情况</w:t>
      </w:r>
      <w:bookmarkEnd w:id="33"/>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青铜峡市涉及的重要水功能区有黄河青铜峡饮用农业用水区、黄河永宁过渡区和黄河吴忠排污控制区。其中，黄河青铜峡饮用农业用水区起始断面为下河沿，终止断面为青铜峡水文站，总长123.4km，水质考核断面为青铜峡水文站，水质目标为II类，水质现状为Ⅱ类；黄河永宁过渡区起始断面为叶盛公路桥，终止断面为银川公路辅桥，总长39.0km，水质考核断面为银川公路辅桥，水质目标为II类，水质现状为Ⅱ类；黄河吴忠排污控制区起始断面为青铜峡水文站，终止断面为叶盛公路桥，总长30.5km，水质考核断面为叶盛公路桥，水质目标为II类，水质现状为Ⅱ类。详见表3-2。</w:t>
      </w:r>
    </w:p>
    <w:p>
      <w:pPr>
        <w:pStyle w:val="42"/>
        <w:keepNext w:val="0"/>
        <w:keepLines w:val="0"/>
        <w:pageBreakBefore w:val="0"/>
        <w:widowControl w:val="0"/>
        <w:tabs>
          <w:tab w:val="left" w:pos="1134"/>
          <w:tab w:val="right" w:pos="7371"/>
        </w:tabs>
        <w:kinsoku/>
        <w:wordWrap/>
        <w:overflowPunct w:val="0"/>
        <w:topLinePunct w:val="0"/>
        <w:autoSpaceDE/>
        <w:autoSpaceDN/>
        <w:bidi w:val="0"/>
        <w:adjustRightInd w:val="0"/>
        <w:snapToGrid/>
        <w:spacing w:before="0" w:beforeLines="0" w:after="0" w:afterLines="0" w:line="240" w:lineRule="auto"/>
        <w:ind w:left="0" w:leftChars="0" w:firstLine="0" w:firstLineChars="0"/>
        <w:jc w:val="both"/>
        <w:textAlignment w:val="baseline"/>
        <w:rPr>
          <w:rFonts w:hint="eastAsia" w:ascii="TimesNewRomma" w:hAnsi="TimesNewRomma" w:eastAsia="方正仿宋_GBK" w:cs="方正仿宋_GBK"/>
          <w:b/>
          <w:bCs/>
          <w:color w:val="auto"/>
          <w:sz w:val="24"/>
          <w:szCs w:val="24"/>
          <w:highlight w:val="none"/>
          <w:lang w:val="en-US" w:eastAsia="zh-CN"/>
        </w:rPr>
      </w:pPr>
      <w:r>
        <w:rPr>
          <w:rFonts w:hint="eastAsia" w:ascii="TimesNewRomma" w:hAnsi="TimesNewRomma" w:eastAsia="方正仿宋_GBK" w:cs="方正仿宋_GBK"/>
          <w:b/>
          <w:bCs/>
          <w:color w:val="auto"/>
          <w:sz w:val="24"/>
          <w:szCs w:val="24"/>
          <w:highlight w:val="none"/>
          <w:lang w:val="en-US" w:eastAsia="zh-CN"/>
        </w:rPr>
        <w:t>表3-2              青铜峡市重要江河水功能区水质状况</w:t>
      </w:r>
    </w:p>
    <w:tbl>
      <w:tblPr>
        <w:tblStyle w:val="35"/>
        <w:tblW w:w="85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283"/>
        <w:gridCol w:w="1080"/>
        <w:gridCol w:w="1124"/>
        <w:gridCol w:w="905"/>
        <w:gridCol w:w="1135"/>
        <w:gridCol w:w="714"/>
        <w:gridCol w:w="721"/>
        <w:gridCol w:w="10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序号</w:t>
            </w:r>
          </w:p>
        </w:tc>
        <w:tc>
          <w:tcPr>
            <w:tcW w:w="128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水功能区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名称</w:t>
            </w:r>
          </w:p>
        </w:tc>
        <w:tc>
          <w:tcPr>
            <w:tcW w:w="220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范围</w:t>
            </w:r>
          </w:p>
        </w:tc>
        <w:tc>
          <w:tcPr>
            <w:tcW w:w="9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长度（km）</w:t>
            </w:r>
          </w:p>
        </w:tc>
        <w:tc>
          <w:tcPr>
            <w:tcW w:w="113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水质考核断面</w:t>
            </w:r>
          </w:p>
        </w:tc>
        <w:tc>
          <w:tcPr>
            <w:tcW w:w="7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水质目标</w:t>
            </w:r>
          </w:p>
        </w:tc>
        <w:tc>
          <w:tcPr>
            <w:tcW w:w="72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水质现状</w:t>
            </w:r>
          </w:p>
        </w:tc>
        <w:tc>
          <w:tcPr>
            <w:tcW w:w="103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序号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p>
        </w:tc>
        <w:tc>
          <w:tcPr>
            <w:tcW w:w="12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起始断面</w:t>
            </w:r>
          </w:p>
        </w:tc>
        <w:tc>
          <w:tcPr>
            <w:tcW w:w="11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终止断面</w:t>
            </w:r>
          </w:p>
        </w:tc>
        <w:tc>
          <w:tcPr>
            <w:tcW w:w="9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p>
        </w:tc>
        <w:tc>
          <w:tcPr>
            <w:tcW w:w="113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p>
        </w:tc>
        <w:tc>
          <w:tcPr>
            <w:tcW w:w="7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p>
        </w:tc>
        <w:tc>
          <w:tcPr>
            <w:tcW w:w="7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p>
        </w:tc>
        <w:tc>
          <w:tcPr>
            <w:tcW w:w="103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1</w:t>
            </w:r>
          </w:p>
        </w:tc>
        <w:tc>
          <w:tcPr>
            <w:tcW w:w="12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黄河青铜峡饮用农业用水区</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下河沿</w:t>
            </w:r>
          </w:p>
        </w:tc>
        <w:tc>
          <w:tcPr>
            <w:tcW w:w="11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青铜峡水文站</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123.4</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青铜峡水文站</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II</w:t>
            </w: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II</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2</w:t>
            </w:r>
          </w:p>
        </w:tc>
        <w:tc>
          <w:tcPr>
            <w:tcW w:w="12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黄河永宁过渡区</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叶盛</w:t>
            </w:r>
            <w:r>
              <w:rPr>
                <w:rFonts w:hint="eastAsia" w:ascii="TimesNewRomma" w:hAnsi="TimesNewRomma" w:eastAsia="方正仿宋_GBK" w:cs="方正仿宋_GBK"/>
                <w:color w:val="auto"/>
                <w:sz w:val="21"/>
                <w:szCs w:val="21"/>
                <w:highlight w:val="none"/>
              </w:rPr>
              <w:br w:type="textWrapping"/>
            </w:r>
            <w:r>
              <w:rPr>
                <w:rFonts w:hint="eastAsia" w:ascii="TimesNewRomma" w:hAnsi="TimesNewRomma" w:eastAsia="方正仿宋_GBK" w:cs="方正仿宋_GBK"/>
                <w:color w:val="auto"/>
                <w:sz w:val="21"/>
                <w:szCs w:val="21"/>
                <w:highlight w:val="none"/>
              </w:rPr>
              <w:t>公路桥</w:t>
            </w:r>
          </w:p>
        </w:tc>
        <w:tc>
          <w:tcPr>
            <w:tcW w:w="11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银川</w:t>
            </w:r>
            <w:r>
              <w:rPr>
                <w:rFonts w:hint="eastAsia" w:ascii="TimesNewRomma" w:hAnsi="TimesNewRomma" w:eastAsia="方正仿宋_GBK" w:cs="方正仿宋_GBK"/>
                <w:color w:val="auto"/>
                <w:sz w:val="21"/>
                <w:szCs w:val="21"/>
                <w:highlight w:val="none"/>
              </w:rPr>
              <w:br w:type="textWrapping"/>
            </w:r>
            <w:r>
              <w:rPr>
                <w:rFonts w:hint="eastAsia" w:ascii="TimesNewRomma" w:hAnsi="TimesNewRomma" w:eastAsia="方正仿宋_GBK" w:cs="方正仿宋_GBK"/>
                <w:color w:val="auto"/>
                <w:sz w:val="21"/>
                <w:szCs w:val="21"/>
                <w:highlight w:val="none"/>
              </w:rPr>
              <w:t>公路辅桥</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39.0</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银川</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公路辅桥</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Ⅱ</w:t>
            </w: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Ⅱ</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3</w:t>
            </w:r>
          </w:p>
        </w:tc>
        <w:tc>
          <w:tcPr>
            <w:tcW w:w="12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黄河吴忠排污控制区</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青铜峡</w:t>
            </w:r>
            <w:r>
              <w:rPr>
                <w:rFonts w:hint="eastAsia" w:ascii="TimesNewRomma" w:hAnsi="TimesNewRomma" w:eastAsia="方正仿宋_GBK" w:cs="方正仿宋_GBK"/>
                <w:color w:val="auto"/>
                <w:sz w:val="21"/>
                <w:szCs w:val="21"/>
                <w:highlight w:val="none"/>
              </w:rPr>
              <w:br w:type="textWrapping"/>
            </w:r>
            <w:r>
              <w:rPr>
                <w:rFonts w:hint="eastAsia" w:ascii="TimesNewRomma" w:hAnsi="TimesNewRomma" w:eastAsia="方正仿宋_GBK" w:cs="方正仿宋_GBK"/>
                <w:color w:val="auto"/>
                <w:sz w:val="21"/>
                <w:szCs w:val="21"/>
                <w:highlight w:val="none"/>
              </w:rPr>
              <w:t>水文站</w:t>
            </w:r>
          </w:p>
        </w:tc>
        <w:tc>
          <w:tcPr>
            <w:tcW w:w="11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叶盛</w:t>
            </w:r>
            <w:r>
              <w:rPr>
                <w:rFonts w:hint="eastAsia" w:ascii="TimesNewRomma" w:hAnsi="TimesNewRomma" w:eastAsia="方正仿宋_GBK" w:cs="方正仿宋_GBK"/>
                <w:color w:val="auto"/>
                <w:sz w:val="21"/>
                <w:szCs w:val="21"/>
                <w:highlight w:val="none"/>
              </w:rPr>
              <w:br w:type="textWrapping"/>
            </w:r>
            <w:r>
              <w:rPr>
                <w:rFonts w:hint="eastAsia" w:ascii="TimesNewRomma" w:hAnsi="TimesNewRomma" w:eastAsia="方正仿宋_GBK" w:cs="方正仿宋_GBK"/>
                <w:color w:val="auto"/>
                <w:sz w:val="21"/>
                <w:szCs w:val="21"/>
                <w:highlight w:val="none"/>
              </w:rPr>
              <w:t>公路桥</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30.5</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叶盛</w:t>
            </w:r>
            <w:r>
              <w:rPr>
                <w:rFonts w:hint="eastAsia" w:ascii="TimesNewRomma" w:hAnsi="TimesNewRomma" w:eastAsia="方正仿宋_GBK" w:cs="方正仿宋_GBK"/>
                <w:color w:val="auto"/>
                <w:sz w:val="21"/>
                <w:szCs w:val="21"/>
                <w:highlight w:val="none"/>
              </w:rPr>
              <w:br w:type="textWrapping"/>
            </w:r>
            <w:r>
              <w:rPr>
                <w:rFonts w:hint="eastAsia" w:ascii="TimesNewRomma" w:hAnsi="TimesNewRomma" w:eastAsia="方正仿宋_GBK" w:cs="方正仿宋_GBK"/>
                <w:color w:val="auto"/>
                <w:sz w:val="21"/>
                <w:szCs w:val="21"/>
                <w:highlight w:val="none"/>
              </w:rPr>
              <w:t>公路桥</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Ⅱ</w:t>
            </w: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Ⅱ</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NewRomma" w:hAnsi="TimesNewRomma" w:eastAsia="方正仿宋_GBK" w:cs="方正仿宋_GBK"/>
                <w:color w:val="auto"/>
                <w:sz w:val="21"/>
                <w:szCs w:val="21"/>
                <w:highlight w:val="none"/>
              </w:rPr>
            </w:pPr>
            <w:r>
              <w:rPr>
                <w:rFonts w:hint="eastAsia" w:ascii="TimesNewRomma" w:hAnsi="TimesNewRomma" w:eastAsia="方正仿宋_GBK" w:cs="方正仿宋_GBK"/>
                <w:color w:val="auto"/>
                <w:sz w:val="21"/>
                <w:szCs w:val="21"/>
                <w:highlight w:val="none"/>
              </w:rPr>
              <w:t>3</w:t>
            </w:r>
          </w:p>
        </w:tc>
      </w:tr>
    </w:tbl>
    <w:p>
      <w:pPr>
        <w:pStyle w:val="7"/>
        <w:pageBreakBefore w:val="0"/>
        <w:widowControl w:val="0"/>
        <w:numPr>
          <w:ilvl w:val="1"/>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楷体_GBK" w:cs="方正楷体_GBK"/>
          <w:highlight w:val="none"/>
          <w:lang w:val="en-US" w:eastAsia="zh-CN"/>
        </w:rPr>
      </w:pPr>
      <w:bookmarkStart w:id="34" w:name="_Toc12447"/>
      <w:r>
        <w:rPr>
          <w:rFonts w:hint="eastAsia" w:ascii="TimesNewRomma" w:hAnsi="TimesNewRomma" w:eastAsia="方正楷体_GBK" w:cs="方正楷体_GBK"/>
          <w:lang w:val="en-US" w:eastAsia="zh-CN"/>
        </w:rPr>
        <w:t>3.</w:t>
      </w:r>
      <w:r>
        <w:rPr>
          <w:rFonts w:hint="eastAsia" w:ascii="TimesNewRomma" w:hAnsi="TimesNewRomma" w:eastAsia="方正楷体_GBK" w:cs="方正楷体_GBK"/>
          <w:highlight w:val="none"/>
          <w:lang w:val="en-US" w:eastAsia="zh-CN"/>
        </w:rPr>
        <w:t>2现状用水分析</w:t>
      </w:r>
      <w:bookmarkEnd w:id="34"/>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highlight w:val="none"/>
          <w:lang w:val="en-US" w:eastAsia="zh-CN"/>
        </w:rPr>
      </w:pPr>
      <w:bookmarkStart w:id="35" w:name="_Toc8471"/>
      <w:r>
        <w:rPr>
          <w:rFonts w:hint="eastAsia" w:ascii="TimesNewRomma" w:hAnsi="TimesNewRomma" w:eastAsia="方正仿宋_GBK" w:cs="方正仿宋_GBK"/>
          <w:highlight w:val="none"/>
          <w:lang w:val="en-US" w:eastAsia="zh-CN"/>
        </w:rPr>
        <w:t>3.2.1取水量分析</w:t>
      </w:r>
      <w:bookmarkEnd w:id="35"/>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highlight w:val="none"/>
          <w:lang w:val="en-US" w:eastAsia="zh-CN"/>
        </w:rPr>
      </w:pPr>
      <w:r>
        <w:rPr>
          <w:rFonts w:hint="eastAsia" w:ascii="TimesNewRomma" w:hAnsi="TimesNewRomma" w:eastAsia="方正仿宋_GBK" w:cs="方正仿宋_GBK"/>
          <w:sz w:val="28"/>
          <w:lang w:val="en-US" w:eastAsia="zh-CN"/>
        </w:rPr>
        <w:t>根据2</w:t>
      </w:r>
      <w:r>
        <w:rPr>
          <w:rFonts w:hint="eastAsia" w:ascii="TimesNewRomma" w:hAnsi="TimesNewRomma" w:eastAsia="方正仿宋_GBK" w:cs="方正仿宋_GBK"/>
          <w:sz w:val="28"/>
          <w:highlight w:val="none"/>
          <w:lang w:val="en-US" w:eastAsia="zh-CN"/>
        </w:rPr>
        <w:t>017~2021年《宁夏水资源公报》县级行政分区取水量统计，青铜峡市近五年取水量见表3-3。</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highlight w:val="none"/>
          <w:lang w:val="en-US" w:eastAsia="zh-CN"/>
        </w:rPr>
      </w:pPr>
      <w:r>
        <w:rPr>
          <w:rFonts w:hint="eastAsia" w:ascii="TimesNewRomma" w:hAnsi="TimesNewRomma" w:eastAsia="方正仿宋_GBK" w:cs="方正仿宋_GBK"/>
          <w:sz w:val="28"/>
          <w:highlight w:val="none"/>
          <w:lang w:val="en-US" w:eastAsia="zh-CN"/>
        </w:rPr>
        <w:t>青铜峡市2021年取水总量为6.117亿m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，按照不同水源划分，其中黄河水5.837亿m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，占取水总量的95.4%；地下水0.256亿m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，占取水总量的4.2%；其他0.024亿m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vertAlign w:val="baseline"/>
          <w:lang w:val="en-US" w:eastAsia="zh-CN"/>
        </w:rPr>
        <w:t>，</w:t>
      </w:r>
      <w:r>
        <w:rPr>
          <w:rFonts w:hint="eastAsia" w:ascii="TimesNewRomma" w:hAnsi="TimesNewRomma" w:eastAsia="方正仿宋_GBK" w:cs="方正仿宋_GBK"/>
          <w:sz w:val="28"/>
          <w:highlight w:val="none"/>
          <w:lang w:val="en-US" w:eastAsia="zh-CN"/>
        </w:rPr>
        <w:t>占取水总量的0.4%。按照不同用水户划分，农业+生态5.792亿m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，占取水总量的94.7%；工业0.216亿m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，占取水总量的3.5%；生活0.109亿m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，占取水总量的1.8%。</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NewRomma" w:hAnsi="TimesNewRomma" w:eastAsia="方正仿宋_GBK" w:cs="方正仿宋_GBK"/>
          <w:b/>
          <w:bCs/>
          <w:color w:val="auto"/>
          <w:sz w:val="24"/>
          <w:szCs w:val="24"/>
          <w:highlight w:val="none"/>
          <w:vertAlign w:val="superscript"/>
        </w:rPr>
      </w:pPr>
      <w:r>
        <w:rPr>
          <w:rFonts w:hint="eastAsia" w:ascii="TimesNewRomma" w:hAnsi="TimesNewRomma" w:eastAsia="方正仿宋_GBK" w:cs="方正仿宋_GBK"/>
          <w:b/>
          <w:bCs/>
          <w:color w:val="auto"/>
          <w:kern w:val="0"/>
          <w:sz w:val="24"/>
          <w:szCs w:val="24"/>
          <w:highlight w:val="none"/>
          <w:lang w:val="en-US" w:eastAsia="zh-CN" w:bidi="ar-SA"/>
        </w:rPr>
        <w:t>表3-3               青铜峡市近5年取水量统计表            单位：亿m</w:t>
      </w:r>
      <w:r>
        <w:rPr>
          <w:rFonts w:hint="eastAsia" w:ascii="TimesNewRomma" w:hAnsi="TimesNewRomma" w:eastAsia="方正仿宋_GBK" w:cs="方正仿宋_GBK"/>
          <w:b/>
          <w:bCs/>
          <w:color w:val="auto"/>
          <w:sz w:val="24"/>
          <w:szCs w:val="24"/>
          <w:highlight w:val="none"/>
          <w:vertAlign w:val="superscript"/>
        </w:rPr>
        <w:t>3</w:t>
      </w:r>
    </w:p>
    <w:tbl>
      <w:tblPr>
        <w:tblStyle w:val="35"/>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849"/>
        <w:gridCol w:w="1166"/>
        <w:gridCol w:w="927"/>
        <w:gridCol w:w="929"/>
        <w:gridCol w:w="929"/>
        <w:gridCol w:w="929"/>
        <w:gridCol w:w="927"/>
        <w:gridCol w:w="929"/>
        <w:gridCol w:w="93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498" w:type="pct"/>
            <w:vMerge w:val="restar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县（区）</w:t>
            </w:r>
          </w:p>
        </w:tc>
        <w:tc>
          <w:tcPr>
            <w:tcW w:w="684" w:type="pct"/>
            <w:vMerge w:val="restar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年份（年）</w:t>
            </w:r>
          </w:p>
        </w:tc>
        <w:tc>
          <w:tcPr>
            <w:tcW w:w="544" w:type="pct"/>
            <w:vMerge w:val="restar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取水总量</w:t>
            </w:r>
          </w:p>
        </w:tc>
        <w:tc>
          <w:tcPr>
            <w:tcW w:w="1635" w:type="pct"/>
            <w:gridSpan w:val="3"/>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取水量</w:t>
            </w:r>
          </w:p>
        </w:tc>
        <w:tc>
          <w:tcPr>
            <w:tcW w:w="1637" w:type="pct"/>
            <w:gridSpan w:val="3"/>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用水户指标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498" w:type="pct"/>
            <w:vMerge w:val="continue"/>
            <w:tcBorders>
              <w:tl2br w:val="nil"/>
              <w:tr2bl w:val="nil"/>
            </w:tcBorders>
            <w:vAlign w:val="center"/>
          </w:tcPr>
          <w:p>
            <w:pPr>
              <w:spacing w:line="240" w:lineRule="auto"/>
              <w:jc w:val="center"/>
              <w:rPr>
                <w:rFonts w:hint="eastAsia" w:ascii="TimesNewRomma" w:hAnsi="TimesNewRomma" w:eastAsia="方正仿宋_GBK" w:cs="方正仿宋_GBK"/>
                <w:b/>
                <w:bCs/>
                <w:i w:val="0"/>
                <w:iCs w:val="0"/>
                <w:color w:val="auto"/>
                <w:sz w:val="21"/>
                <w:szCs w:val="21"/>
                <w:highlight w:val="none"/>
                <w:u w:val="none"/>
              </w:rPr>
            </w:pPr>
          </w:p>
        </w:tc>
        <w:tc>
          <w:tcPr>
            <w:tcW w:w="684" w:type="pct"/>
            <w:vMerge w:val="continue"/>
            <w:tcBorders>
              <w:tl2br w:val="nil"/>
              <w:tr2bl w:val="nil"/>
            </w:tcBorders>
            <w:vAlign w:val="center"/>
          </w:tcPr>
          <w:p>
            <w:pPr>
              <w:spacing w:line="240" w:lineRule="auto"/>
              <w:jc w:val="center"/>
              <w:rPr>
                <w:rFonts w:hint="eastAsia" w:ascii="TimesNewRomma" w:hAnsi="TimesNewRomma" w:eastAsia="方正仿宋_GBK" w:cs="方正仿宋_GBK"/>
                <w:b/>
                <w:bCs/>
                <w:i w:val="0"/>
                <w:iCs w:val="0"/>
                <w:color w:val="auto"/>
                <w:sz w:val="21"/>
                <w:szCs w:val="21"/>
                <w:highlight w:val="none"/>
                <w:u w:val="none"/>
              </w:rPr>
            </w:pPr>
          </w:p>
        </w:tc>
        <w:tc>
          <w:tcPr>
            <w:tcW w:w="544" w:type="pct"/>
            <w:vMerge w:val="continue"/>
            <w:tcBorders>
              <w:tl2br w:val="nil"/>
              <w:tr2bl w:val="nil"/>
            </w:tcBorders>
            <w:vAlign w:val="center"/>
          </w:tcPr>
          <w:p>
            <w:pPr>
              <w:spacing w:line="240" w:lineRule="auto"/>
              <w:jc w:val="center"/>
              <w:rPr>
                <w:rFonts w:hint="eastAsia" w:ascii="TimesNewRomma" w:hAnsi="TimesNewRomma" w:eastAsia="方正仿宋_GBK" w:cs="方正仿宋_GBK"/>
                <w:b/>
                <w:bCs/>
                <w:i w:val="0"/>
                <w:iCs w:val="0"/>
                <w:color w:val="auto"/>
                <w:sz w:val="21"/>
                <w:szCs w:val="21"/>
                <w:highlight w:val="none"/>
                <w:u w:val="none"/>
              </w:rPr>
            </w:pP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黄河水</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地下水</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其他</w:t>
            </w:r>
          </w:p>
        </w:tc>
        <w:tc>
          <w:tcPr>
            <w:tcW w:w="544"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生活</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工业</w:t>
            </w:r>
          </w:p>
        </w:tc>
        <w:tc>
          <w:tcPr>
            <w:tcW w:w="548"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农业+生态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8" w:type="pct"/>
            <w:vMerge w:val="continue"/>
            <w:tcBorders>
              <w:tl2br w:val="nil"/>
              <w:tr2bl w:val="nil"/>
            </w:tcBorders>
            <w:vAlign w:val="center"/>
          </w:tcPr>
          <w:p>
            <w:pPr>
              <w:spacing w:line="240" w:lineRule="auto"/>
              <w:jc w:val="center"/>
              <w:rPr>
                <w:rFonts w:hint="eastAsia" w:ascii="TimesNewRomma" w:hAnsi="TimesNewRomma" w:eastAsia="方正仿宋_GBK" w:cs="方正仿宋_GBK"/>
                <w:i w:val="0"/>
                <w:iCs w:val="0"/>
                <w:color w:val="auto"/>
                <w:sz w:val="21"/>
                <w:szCs w:val="21"/>
                <w:highlight w:val="none"/>
                <w:u w:val="none"/>
              </w:rPr>
            </w:pPr>
          </w:p>
        </w:tc>
        <w:tc>
          <w:tcPr>
            <w:tcW w:w="684"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2017</w:t>
            </w:r>
          </w:p>
        </w:tc>
        <w:tc>
          <w:tcPr>
            <w:tcW w:w="544"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5.914</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5.714</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0.185</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0.015</w:t>
            </w:r>
          </w:p>
        </w:tc>
        <w:tc>
          <w:tcPr>
            <w:tcW w:w="544"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0.121</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0.25</w:t>
            </w:r>
          </w:p>
        </w:tc>
        <w:tc>
          <w:tcPr>
            <w:tcW w:w="548"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5.543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8" w:type="pct"/>
            <w:vMerge w:val="continue"/>
            <w:tcBorders>
              <w:tl2br w:val="nil"/>
              <w:tr2bl w:val="nil"/>
            </w:tcBorders>
            <w:vAlign w:val="center"/>
          </w:tcPr>
          <w:p>
            <w:pPr>
              <w:spacing w:line="240" w:lineRule="auto"/>
              <w:jc w:val="center"/>
              <w:rPr>
                <w:rFonts w:hint="eastAsia" w:ascii="TimesNewRomma" w:hAnsi="TimesNewRomma" w:eastAsia="方正仿宋_GBK" w:cs="方正仿宋_GBK"/>
                <w:i w:val="0"/>
                <w:iCs w:val="0"/>
                <w:color w:val="auto"/>
                <w:sz w:val="21"/>
                <w:szCs w:val="21"/>
                <w:highlight w:val="none"/>
                <w:u w:val="none"/>
              </w:rPr>
            </w:pPr>
          </w:p>
        </w:tc>
        <w:tc>
          <w:tcPr>
            <w:tcW w:w="684"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2018</w:t>
            </w:r>
          </w:p>
        </w:tc>
        <w:tc>
          <w:tcPr>
            <w:tcW w:w="544"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6.073</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5.871</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0.186</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0.016</w:t>
            </w:r>
          </w:p>
        </w:tc>
        <w:tc>
          <w:tcPr>
            <w:tcW w:w="544"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0.14</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0.207</w:t>
            </w:r>
          </w:p>
        </w:tc>
        <w:tc>
          <w:tcPr>
            <w:tcW w:w="548"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5.726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8" w:type="pct"/>
            <w:vMerge w:val="continue"/>
            <w:tcBorders>
              <w:tl2br w:val="nil"/>
              <w:tr2bl w:val="nil"/>
            </w:tcBorders>
            <w:vAlign w:val="center"/>
          </w:tcPr>
          <w:p>
            <w:pPr>
              <w:spacing w:line="240" w:lineRule="auto"/>
              <w:jc w:val="center"/>
              <w:rPr>
                <w:rFonts w:hint="eastAsia" w:ascii="TimesNewRomma" w:hAnsi="TimesNewRomma" w:eastAsia="方正仿宋_GBK" w:cs="方正仿宋_GBK"/>
                <w:i w:val="0"/>
                <w:iCs w:val="0"/>
                <w:color w:val="auto"/>
                <w:sz w:val="21"/>
                <w:szCs w:val="21"/>
                <w:highlight w:val="none"/>
                <w:u w:val="none"/>
              </w:rPr>
            </w:pPr>
          </w:p>
        </w:tc>
        <w:tc>
          <w:tcPr>
            <w:tcW w:w="684"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2017~2018平均</w:t>
            </w:r>
          </w:p>
        </w:tc>
        <w:tc>
          <w:tcPr>
            <w:tcW w:w="544"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5.994</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5.793</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0.186</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0.016</w:t>
            </w:r>
          </w:p>
        </w:tc>
        <w:tc>
          <w:tcPr>
            <w:tcW w:w="544"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0.131</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0.229</w:t>
            </w:r>
          </w:p>
        </w:tc>
        <w:tc>
          <w:tcPr>
            <w:tcW w:w="548"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5.635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8" w:type="pct"/>
            <w:vMerge w:val="continue"/>
            <w:tcBorders>
              <w:tl2br w:val="nil"/>
              <w:tr2bl w:val="nil"/>
            </w:tcBorders>
            <w:vAlign w:val="center"/>
          </w:tcPr>
          <w:p>
            <w:pPr>
              <w:spacing w:line="240" w:lineRule="auto"/>
              <w:jc w:val="center"/>
              <w:rPr>
                <w:rFonts w:hint="eastAsia" w:ascii="TimesNewRomma" w:hAnsi="TimesNewRomma" w:eastAsia="方正仿宋_GBK" w:cs="方正仿宋_GBK"/>
                <w:i w:val="0"/>
                <w:iCs w:val="0"/>
                <w:color w:val="auto"/>
                <w:sz w:val="21"/>
                <w:szCs w:val="21"/>
                <w:highlight w:val="none"/>
                <w:u w:val="none"/>
              </w:rPr>
            </w:pPr>
          </w:p>
        </w:tc>
        <w:tc>
          <w:tcPr>
            <w:tcW w:w="684"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2019</w:t>
            </w:r>
          </w:p>
        </w:tc>
        <w:tc>
          <w:tcPr>
            <w:tcW w:w="544"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6.699</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6.47</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0.209</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0.02</w:t>
            </w:r>
          </w:p>
        </w:tc>
        <w:tc>
          <w:tcPr>
            <w:tcW w:w="544"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0.161</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0.216</w:t>
            </w:r>
          </w:p>
        </w:tc>
        <w:tc>
          <w:tcPr>
            <w:tcW w:w="548"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6.322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8" w:type="pct"/>
            <w:vMerge w:val="continue"/>
            <w:tcBorders>
              <w:tl2br w:val="nil"/>
              <w:tr2bl w:val="nil"/>
            </w:tcBorders>
            <w:vAlign w:val="center"/>
          </w:tcPr>
          <w:p>
            <w:pPr>
              <w:spacing w:line="240" w:lineRule="auto"/>
              <w:jc w:val="center"/>
              <w:rPr>
                <w:rFonts w:hint="eastAsia" w:ascii="TimesNewRomma" w:hAnsi="TimesNewRomma" w:eastAsia="方正仿宋_GBK" w:cs="方正仿宋_GBK"/>
                <w:i w:val="0"/>
                <w:iCs w:val="0"/>
                <w:color w:val="auto"/>
                <w:sz w:val="21"/>
                <w:szCs w:val="21"/>
                <w:highlight w:val="none"/>
                <w:u w:val="none"/>
              </w:rPr>
            </w:pPr>
          </w:p>
        </w:tc>
        <w:tc>
          <w:tcPr>
            <w:tcW w:w="684"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2020</w:t>
            </w:r>
          </w:p>
        </w:tc>
        <w:tc>
          <w:tcPr>
            <w:tcW w:w="544"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6.394</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6.127</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0.247</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0.02</w:t>
            </w:r>
          </w:p>
        </w:tc>
        <w:tc>
          <w:tcPr>
            <w:tcW w:w="544"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0.101</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0.224</w:t>
            </w:r>
          </w:p>
        </w:tc>
        <w:tc>
          <w:tcPr>
            <w:tcW w:w="548"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6.069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8" w:type="pct"/>
            <w:vMerge w:val="continue"/>
            <w:tcBorders>
              <w:tl2br w:val="nil"/>
              <w:tr2bl w:val="nil"/>
            </w:tcBorders>
            <w:vAlign w:val="center"/>
          </w:tcPr>
          <w:p>
            <w:pPr>
              <w:spacing w:line="240" w:lineRule="auto"/>
              <w:jc w:val="center"/>
              <w:rPr>
                <w:rFonts w:hint="eastAsia" w:ascii="TimesNewRomma" w:hAnsi="TimesNewRomma" w:eastAsia="方正仿宋_GBK" w:cs="方正仿宋_GBK"/>
                <w:i w:val="0"/>
                <w:iCs w:val="0"/>
                <w:color w:val="auto"/>
                <w:sz w:val="21"/>
                <w:szCs w:val="21"/>
                <w:highlight w:val="none"/>
                <w:u w:val="none"/>
              </w:rPr>
            </w:pPr>
          </w:p>
        </w:tc>
        <w:tc>
          <w:tcPr>
            <w:tcW w:w="684"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2021</w:t>
            </w:r>
          </w:p>
        </w:tc>
        <w:tc>
          <w:tcPr>
            <w:tcW w:w="544"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6.117</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5.837</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0.256</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0.024</w:t>
            </w:r>
          </w:p>
        </w:tc>
        <w:tc>
          <w:tcPr>
            <w:tcW w:w="544"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0.109</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0.216</w:t>
            </w:r>
          </w:p>
        </w:tc>
        <w:tc>
          <w:tcPr>
            <w:tcW w:w="548"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5.792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8" w:type="pct"/>
            <w:vMerge w:val="continue"/>
            <w:tcBorders>
              <w:tl2br w:val="nil"/>
              <w:tr2bl w:val="nil"/>
            </w:tcBorders>
            <w:vAlign w:val="center"/>
          </w:tcPr>
          <w:p>
            <w:pPr>
              <w:spacing w:line="240" w:lineRule="auto"/>
              <w:jc w:val="center"/>
              <w:rPr>
                <w:rFonts w:hint="eastAsia" w:ascii="TimesNewRomma" w:hAnsi="TimesNewRomma" w:eastAsia="方正仿宋_GBK" w:cs="方正仿宋_GBK"/>
                <w:i w:val="0"/>
                <w:iCs w:val="0"/>
                <w:color w:val="auto"/>
                <w:sz w:val="21"/>
                <w:szCs w:val="21"/>
                <w:highlight w:val="none"/>
                <w:u w:val="none"/>
              </w:rPr>
            </w:pPr>
          </w:p>
        </w:tc>
        <w:tc>
          <w:tcPr>
            <w:tcW w:w="684"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2019~2021平均</w:t>
            </w:r>
          </w:p>
        </w:tc>
        <w:tc>
          <w:tcPr>
            <w:tcW w:w="544"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6.403</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6.153</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0.237</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0.013</w:t>
            </w:r>
          </w:p>
        </w:tc>
        <w:tc>
          <w:tcPr>
            <w:tcW w:w="544"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0.124</w:t>
            </w:r>
          </w:p>
        </w:tc>
        <w:tc>
          <w:tcPr>
            <w:tcW w:w="545"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0.219</w:t>
            </w:r>
          </w:p>
        </w:tc>
        <w:tc>
          <w:tcPr>
            <w:tcW w:w="548" w:type="pc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6.061</w:t>
            </w:r>
          </w:p>
        </w:tc>
      </w:tr>
    </w:tbl>
    <w:p>
      <w:pPr>
        <w:pStyle w:val="121"/>
        <w:keepNext w:val="0"/>
        <w:keepLines w:val="0"/>
        <w:pageBreakBefore w:val="0"/>
        <w:widowControl w:val="0"/>
        <w:kinsoku/>
        <w:wordWrap/>
        <w:overflowPunct/>
        <w:topLinePunct w:val="0"/>
        <w:autoSpaceDE/>
        <w:autoSpaceDN/>
        <w:bidi w:val="0"/>
        <w:adjustRightInd w:val="0"/>
        <w:snapToGrid w:val="0"/>
        <w:spacing w:before="0" w:beforeLines="0" w:line="360" w:lineRule="auto"/>
        <w:ind w:firstLine="0" w:firstLineChars="0"/>
        <w:textAlignment w:val="auto"/>
        <w:rPr>
          <w:rFonts w:hint="eastAsia" w:ascii="TimesNewRomma" w:hAnsi="TimesNewRomma" w:eastAsia="方正仿宋_GBK" w:cs="方正仿宋_GBK"/>
          <w:b w:val="0"/>
          <w:bCs w:val="0"/>
          <w:color w:val="auto"/>
          <w:kern w:val="2"/>
          <w:sz w:val="21"/>
          <w:szCs w:val="21"/>
          <w:highlight w:val="none"/>
          <w:lang w:val="en-US" w:eastAsia="zh-CN" w:bidi="ar-SA"/>
        </w:rPr>
      </w:pPr>
      <w:r>
        <w:rPr>
          <w:rFonts w:hint="eastAsia" w:ascii="TimesNewRomma" w:hAnsi="TimesNewRomma" w:eastAsia="方正仿宋_GBK" w:cs="方正仿宋_GBK"/>
          <w:b w:val="0"/>
          <w:bCs w:val="0"/>
          <w:color w:val="auto"/>
          <w:kern w:val="2"/>
          <w:sz w:val="21"/>
          <w:szCs w:val="21"/>
          <w:highlight w:val="none"/>
          <w:lang w:val="en-US" w:eastAsia="zh-CN" w:bidi="ar-SA"/>
        </w:rPr>
        <w:t>注：2019~2021年各县（区）农垦系统取水量不再单独统计，并入各县（区），因此计算年均取水量时分别计算2017~2018年平均值，以及2019~2021年的平均值。</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highlight w:val="none"/>
          <w:lang w:val="en-US" w:eastAsia="zh-CN"/>
        </w:rPr>
      </w:pPr>
      <w:bookmarkStart w:id="36" w:name="_Toc17298"/>
      <w:r>
        <w:rPr>
          <w:rFonts w:hint="eastAsia" w:ascii="TimesNewRomma" w:hAnsi="TimesNewRomma" w:eastAsia="方正仿宋_GBK" w:cs="方正仿宋_GBK"/>
          <w:highlight w:val="none"/>
          <w:lang w:val="en-US" w:eastAsia="zh-CN"/>
        </w:rPr>
        <w:t>3.2.2耗水量分析</w:t>
      </w:r>
      <w:bookmarkEnd w:id="36"/>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highlight w:val="none"/>
          <w:lang w:val="en-US" w:eastAsia="zh-CN"/>
        </w:rPr>
      </w:pPr>
      <w:r>
        <w:rPr>
          <w:rFonts w:hint="eastAsia" w:ascii="TimesNewRomma" w:hAnsi="TimesNewRomma" w:eastAsia="方正仿宋_GBK" w:cs="方正仿宋_GBK"/>
          <w:sz w:val="28"/>
          <w:highlight w:val="none"/>
          <w:lang w:val="en-US" w:eastAsia="zh-CN"/>
        </w:rPr>
        <w:t>根据2017~2021年《宁夏水资源公报》耗水量统计数据，青铜峡市近五年耗水量统计结果详见表3-4所示。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NewRomma" w:hAnsi="TimesNewRomma" w:eastAsia="方正仿宋_GBK" w:cs="方正仿宋_GBK"/>
          <w:b/>
          <w:bCs/>
          <w:color w:val="auto"/>
          <w:sz w:val="24"/>
          <w:szCs w:val="24"/>
          <w:highlight w:val="none"/>
          <w:vertAlign w:val="superscript"/>
        </w:rPr>
      </w:pPr>
      <w:r>
        <w:rPr>
          <w:rFonts w:hint="eastAsia" w:ascii="TimesNewRomma" w:hAnsi="TimesNewRomma" w:eastAsia="方正仿宋_GBK" w:cs="方正仿宋_GBK"/>
          <w:b/>
          <w:bCs/>
          <w:color w:val="auto"/>
          <w:sz w:val="24"/>
          <w:szCs w:val="24"/>
          <w:highlight w:val="none"/>
        </w:rPr>
        <w:t>表3-</w:t>
      </w:r>
      <w:r>
        <w:rPr>
          <w:rFonts w:hint="eastAsia" w:ascii="TimesNewRomma" w:hAnsi="TimesNewRomma" w:eastAsia="方正仿宋_GBK" w:cs="方正仿宋_GBK"/>
          <w:b/>
          <w:bCs/>
          <w:color w:val="auto"/>
          <w:sz w:val="24"/>
          <w:szCs w:val="24"/>
          <w:highlight w:val="none"/>
          <w:lang w:val="en-US" w:eastAsia="zh-CN"/>
        </w:rPr>
        <w:t>4</w:t>
      </w:r>
      <w:r>
        <w:rPr>
          <w:rFonts w:hint="eastAsia" w:ascii="TimesNewRomma" w:hAnsi="TimesNewRomma" w:eastAsia="方正仿宋_GBK" w:cs="方正仿宋_GBK"/>
          <w:b/>
          <w:bCs/>
          <w:color w:val="auto"/>
          <w:sz w:val="24"/>
          <w:szCs w:val="24"/>
          <w:highlight w:val="none"/>
        </w:rPr>
        <w:t xml:space="preserve">   </w:t>
      </w:r>
      <w:r>
        <w:rPr>
          <w:rFonts w:hint="eastAsia" w:ascii="TimesNewRomma" w:hAnsi="TimesNewRomma" w:eastAsia="方正仿宋_GBK" w:cs="方正仿宋_GBK"/>
          <w:b/>
          <w:bCs/>
          <w:color w:val="auto"/>
          <w:sz w:val="24"/>
          <w:szCs w:val="24"/>
          <w:highlight w:val="none"/>
          <w:lang w:val="en-US" w:eastAsia="zh-CN"/>
        </w:rPr>
        <w:t xml:space="preserve"> </w:t>
      </w:r>
      <w:r>
        <w:rPr>
          <w:rFonts w:hint="eastAsia" w:ascii="TimesNewRomma" w:hAnsi="TimesNewRomma" w:eastAsia="方正仿宋_GBK" w:cs="方正仿宋_GBK"/>
          <w:b/>
          <w:bCs/>
          <w:color w:val="auto"/>
          <w:sz w:val="24"/>
          <w:szCs w:val="24"/>
          <w:highlight w:val="none"/>
        </w:rPr>
        <w:t xml:space="preserve">          </w:t>
      </w:r>
      <w:r>
        <w:rPr>
          <w:rFonts w:hint="eastAsia" w:ascii="TimesNewRomma" w:hAnsi="TimesNewRomma" w:eastAsia="方正仿宋_GBK" w:cs="方正仿宋_GBK"/>
          <w:b/>
          <w:bCs/>
          <w:color w:val="auto"/>
          <w:sz w:val="24"/>
          <w:szCs w:val="24"/>
          <w:highlight w:val="none"/>
          <w:lang w:eastAsia="zh-CN"/>
        </w:rPr>
        <w:t>青铜峡市</w:t>
      </w:r>
      <w:r>
        <w:rPr>
          <w:rFonts w:hint="eastAsia" w:ascii="TimesNewRomma" w:hAnsi="TimesNewRomma" w:eastAsia="方正仿宋_GBK" w:cs="方正仿宋_GBK"/>
          <w:b/>
          <w:bCs/>
          <w:color w:val="auto"/>
          <w:sz w:val="24"/>
          <w:szCs w:val="24"/>
          <w:highlight w:val="none"/>
        </w:rPr>
        <w:t>近5年</w:t>
      </w:r>
      <w:r>
        <w:rPr>
          <w:rFonts w:hint="eastAsia" w:ascii="TimesNewRomma" w:hAnsi="TimesNewRomma" w:eastAsia="方正仿宋_GBK" w:cs="方正仿宋_GBK"/>
          <w:b/>
          <w:bCs/>
          <w:color w:val="auto"/>
          <w:sz w:val="24"/>
          <w:szCs w:val="24"/>
          <w:highlight w:val="none"/>
          <w:lang w:eastAsia="zh-CN"/>
        </w:rPr>
        <w:t>耗水量</w:t>
      </w:r>
      <w:r>
        <w:rPr>
          <w:rFonts w:hint="eastAsia" w:ascii="TimesNewRomma" w:hAnsi="TimesNewRomma" w:eastAsia="方正仿宋_GBK" w:cs="方正仿宋_GBK"/>
          <w:b/>
          <w:bCs/>
          <w:color w:val="auto"/>
          <w:sz w:val="24"/>
          <w:szCs w:val="24"/>
          <w:highlight w:val="none"/>
        </w:rPr>
        <w:t>统计表             单位：亿m</w:t>
      </w:r>
      <w:r>
        <w:rPr>
          <w:rFonts w:hint="eastAsia" w:ascii="TimesNewRomma" w:hAnsi="TimesNewRomma" w:eastAsia="方正仿宋_GBK" w:cs="方正仿宋_GBK"/>
          <w:b/>
          <w:bCs/>
          <w:color w:val="auto"/>
          <w:sz w:val="24"/>
          <w:szCs w:val="24"/>
          <w:highlight w:val="none"/>
          <w:vertAlign w:val="superscript"/>
        </w:rPr>
        <w:t>3</w:t>
      </w:r>
    </w:p>
    <w:tbl>
      <w:tblPr>
        <w:tblStyle w:val="35"/>
        <w:tblW w:w="851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83"/>
        <w:gridCol w:w="1005"/>
        <w:gridCol w:w="779"/>
        <w:gridCol w:w="885"/>
        <w:gridCol w:w="691"/>
        <w:gridCol w:w="885"/>
        <w:gridCol w:w="749"/>
        <w:gridCol w:w="915"/>
        <w:gridCol w:w="734"/>
        <w:gridCol w:w="109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83" w:type="dxa"/>
            <w:vMerge w:val="restar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县（区）</w:t>
            </w:r>
          </w:p>
        </w:tc>
        <w:tc>
          <w:tcPr>
            <w:tcW w:w="1005" w:type="dxa"/>
            <w:vMerge w:val="restart"/>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年份（年）</w:t>
            </w:r>
          </w:p>
        </w:tc>
        <w:tc>
          <w:tcPr>
            <w:tcW w:w="1664" w:type="dxa"/>
            <w:gridSpan w:val="2"/>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农业+生态</w:t>
            </w:r>
          </w:p>
        </w:tc>
        <w:tc>
          <w:tcPr>
            <w:tcW w:w="1576" w:type="dxa"/>
            <w:gridSpan w:val="2"/>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工业</w:t>
            </w:r>
          </w:p>
        </w:tc>
        <w:tc>
          <w:tcPr>
            <w:tcW w:w="1664" w:type="dxa"/>
            <w:gridSpan w:val="2"/>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生活</w:t>
            </w:r>
          </w:p>
        </w:tc>
        <w:tc>
          <w:tcPr>
            <w:tcW w:w="1824" w:type="dxa"/>
            <w:gridSpan w:val="2"/>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总耗水量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783" w:type="dxa"/>
            <w:vMerge w:val="continue"/>
            <w:tcBorders>
              <w:tl2br w:val="nil"/>
              <w:tr2bl w:val="nil"/>
            </w:tcBorders>
            <w:vAlign w:val="center"/>
          </w:tcPr>
          <w:p>
            <w:pPr>
              <w:spacing w:line="240" w:lineRule="auto"/>
              <w:jc w:val="center"/>
              <w:rPr>
                <w:rFonts w:hint="eastAsia" w:ascii="TimesNewRomma" w:hAnsi="TimesNewRomma" w:eastAsia="方正仿宋_GBK" w:cs="方正仿宋_GBK"/>
                <w:b/>
                <w:bCs/>
                <w:i w:val="0"/>
                <w:iCs w:val="0"/>
                <w:color w:val="auto"/>
                <w:sz w:val="21"/>
                <w:szCs w:val="21"/>
                <w:highlight w:val="none"/>
                <w:u w:val="none"/>
              </w:rPr>
            </w:pPr>
          </w:p>
        </w:tc>
        <w:tc>
          <w:tcPr>
            <w:tcW w:w="1005" w:type="dxa"/>
            <w:vMerge w:val="continue"/>
            <w:tcBorders>
              <w:tl2br w:val="nil"/>
              <w:tr2bl w:val="nil"/>
            </w:tcBorders>
            <w:vAlign w:val="center"/>
          </w:tcPr>
          <w:p>
            <w:pPr>
              <w:spacing w:line="240" w:lineRule="auto"/>
              <w:jc w:val="center"/>
              <w:rPr>
                <w:rFonts w:hint="eastAsia" w:ascii="TimesNewRomma" w:hAnsi="TimesNewRomma" w:eastAsia="方正仿宋_GBK" w:cs="方正仿宋_GBK"/>
                <w:b/>
                <w:bCs/>
                <w:i w:val="0"/>
                <w:iCs w:val="0"/>
                <w:color w:val="auto"/>
                <w:sz w:val="21"/>
                <w:szCs w:val="21"/>
                <w:highlight w:val="none"/>
                <w:u w:val="none"/>
              </w:rPr>
            </w:pPr>
          </w:p>
        </w:tc>
        <w:tc>
          <w:tcPr>
            <w:tcW w:w="779"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合计</w:t>
            </w:r>
          </w:p>
        </w:tc>
        <w:tc>
          <w:tcPr>
            <w:tcW w:w="88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其中地下水</w:t>
            </w:r>
          </w:p>
        </w:tc>
        <w:tc>
          <w:tcPr>
            <w:tcW w:w="691"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合计</w:t>
            </w:r>
          </w:p>
        </w:tc>
        <w:tc>
          <w:tcPr>
            <w:tcW w:w="88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其中地下水</w:t>
            </w:r>
          </w:p>
        </w:tc>
        <w:tc>
          <w:tcPr>
            <w:tcW w:w="749"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合计</w:t>
            </w:r>
          </w:p>
        </w:tc>
        <w:tc>
          <w:tcPr>
            <w:tcW w:w="91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其中地下水</w:t>
            </w:r>
          </w:p>
        </w:tc>
        <w:tc>
          <w:tcPr>
            <w:tcW w:w="734"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合计</w:t>
            </w:r>
          </w:p>
        </w:tc>
        <w:tc>
          <w:tcPr>
            <w:tcW w:w="1090"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其中地下水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tcBorders>
              <w:tl2br w:val="nil"/>
              <w:tr2bl w:val="nil"/>
            </w:tcBorders>
            <w:vAlign w:val="center"/>
          </w:tcPr>
          <w:p>
            <w:pPr>
              <w:spacing w:line="240" w:lineRule="auto"/>
              <w:jc w:val="center"/>
              <w:rPr>
                <w:rFonts w:hint="eastAsia" w:ascii="TimesNewRomma" w:hAnsi="TimesNewRomma" w:eastAsia="方正仿宋_GBK" w:cs="方正仿宋_GBK"/>
                <w:i w:val="0"/>
                <w:iCs w:val="0"/>
                <w:color w:val="auto"/>
                <w:sz w:val="21"/>
                <w:szCs w:val="21"/>
                <w:highlight w:val="none"/>
                <w:u w:val="none"/>
              </w:rPr>
            </w:pPr>
          </w:p>
        </w:tc>
        <w:tc>
          <w:tcPr>
            <w:tcW w:w="100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2017</w:t>
            </w:r>
          </w:p>
        </w:tc>
        <w:tc>
          <w:tcPr>
            <w:tcW w:w="779"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2.045</w:t>
            </w:r>
          </w:p>
        </w:tc>
        <w:tc>
          <w:tcPr>
            <w:tcW w:w="88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w:t>
            </w:r>
          </w:p>
        </w:tc>
        <w:tc>
          <w:tcPr>
            <w:tcW w:w="691"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0.153</w:t>
            </w:r>
          </w:p>
        </w:tc>
        <w:tc>
          <w:tcPr>
            <w:tcW w:w="88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0.036</w:t>
            </w:r>
          </w:p>
        </w:tc>
        <w:tc>
          <w:tcPr>
            <w:tcW w:w="749"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0.063</w:t>
            </w:r>
          </w:p>
        </w:tc>
        <w:tc>
          <w:tcPr>
            <w:tcW w:w="91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0.063</w:t>
            </w:r>
          </w:p>
        </w:tc>
        <w:tc>
          <w:tcPr>
            <w:tcW w:w="734"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2.261</w:t>
            </w:r>
          </w:p>
        </w:tc>
        <w:tc>
          <w:tcPr>
            <w:tcW w:w="1090"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0.099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tcBorders>
              <w:tl2br w:val="nil"/>
              <w:tr2bl w:val="nil"/>
            </w:tcBorders>
            <w:vAlign w:val="center"/>
          </w:tcPr>
          <w:p>
            <w:pPr>
              <w:spacing w:line="240" w:lineRule="auto"/>
              <w:jc w:val="center"/>
              <w:rPr>
                <w:rFonts w:hint="eastAsia" w:ascii="TimesNewRomma" w:hAnsi="TimesNewRomma" w:eastAsia="方正仿宋_GBK" w:cs="方正仿宋_GBK"/>
                <w:i w:val="0"/>
                <w:iCs w:val="0"/>
                <w:color w:val="auto"/>
                <w:sz w:val="21"/>
                <w:szCs w:val="21"/>
                <w:highlight w:val="none"/>
                <w:u w:val="none"/>
              </w:rPr>
            </w:pPr>
          </w:p>
        </w:tc>
        <w:tc>
          <w:tcPr>
            <w:tcW w:w="100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2018</w:t>
            </w:r>
          </w:p>
        </w:tc>
        <w:tc>
          <w:tcPr>
            <w:tcW w:w="779"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2.433</w:t>
            </w:r>
          </w:p>
        </w:tc>
        <w:tc>
          <w:tcPr>
            <w:tcW w:w="88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w:t>
            </w:r>
          </w:p>
        </w:tc>
        <w:tc>
          <w:tcPr>
            <w:tcW w:w="691"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0.136</w:t>
            </w:r>
          </w:p>
        </w:tc>
        <w:tc>
          <w:tcPr>
            <w:tcW w:w="88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0.022</w:t>
            </w:r>
          </w:p>
        </w:tc>
        <w:tc>
          <w:tcPr>
            <w:tcW w:w="749"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0.069</w:t>
            </w:r>
          </w:p>
        </w:tc>
        <w:tc>
          <w:tcPr>
            <w:tcW w:w="91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0.069</w:t>
            </w:r>
          </w:p>
        </w:tc>
        <w:tc>
          <w:tcPr>
            <w:tcW w:w="734"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2.638</w:t>
            </w:r>
          </w:p>
        </w:tc>
        <w:tc>
          <w:tcPr>
            <w:tcW w:w="1090"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0.091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tcBorders>
              <w:tl2br w:val="nil"/>
              <w:tr2bl w:val="nil"/>
            </w:tcBorders>
            <w:vAlign w:val="center"/>
          </w:tcPr>
          <w:p>
            <w:pPr>
              <w:spacing w:line="240" w:lineRule="auto"/>
              <w:jc w:val="center"/>
              <w:rPr>
                <w:rFonts w:hint="eastAsia" w:ascii="TimesNewRomma" w:hAnsi="TimesNewRomma" w:eastAsia="方正仿宋_GBK" w:cs="方正仿宋_GBK"/>
                <w:i w:val="0"/>
                <w:iCs w:val="0"/>
                <w:color w:val="auto"/>
                <w:sz w:val="21"/>
                <w:szCs w:val="21"/>
                <w:highlight w:val="none"/>
                <w:u w:val="none"/>
              </w:rPr>
            </w:pPr>
          </w:p>
        </w:tc>
        <w:tc>
          <w:tcPr>
            <w:tcW w:w="100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2017~2018平均</w:t>
            </w:r>
          </w:p>
        </w:tc>
        <w:tc>
          <w:tcPr>
            <w:tcW w:w="779"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2.239</w:t>
            </w:r>
          </w:p>
        </w:tc>
        <w:tc>
          <w:tcPr>
            <w:tcW w:w="88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0</w:t>
            </w:r>
          </w:p>
        </w:tc>
        <w:tc>
          <w:tcPr>
            <w:tcW w:w="691"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0.145</w:t>
            </w:r>
          </w:p>
        </w:tc>
        <w:tc>
          <w:tcPr>
            <w:tcW w:w="88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0.029</w:t>
            </w:r>
          </w:p>
        </w:tc>
        <w:tc>
          <w:tcPr>
            <w:tcW w:w="749"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0.066</w:t>
            </w:r>
          </w:p>
        </w:tc>
        <w:tc>
          <w:tcPr>
            <w:tcW w:w="91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0.066</w:t>
            </w:r>
          </w:p>
        </w:tc>
        <w:tc>
          <w:tcPr>
            <w:tcW w:w="734"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2.450</w:t>
            </w:r>
          </w:p>
        </w:tc>
        <w:tc>
          <w:tcPr>
            <w:tcW w:w="1090"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0.095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tcBorders>
              <w:tl2br w:val="nil"/>
              <w:tr2bl w:val="nil"/>
            </w:tcBorders>
            <w:vAlign w:val="center"/>
          </w:tcPr>
          <w:p>
            <w:pPr>
              <w:spacing w:line="240" w:lineRule="auto"/>
              <w:jc w:val="center"/>
              <w:rPr>
                <w:rFonts w:hint="eastAsia" w:ascii="TimesNewRomma" w:hAnsi="TimesNewRomma" w:eastAsia="方正仿宋_GBK" w:cs="方正仿宋_GBK"/>
                <w:i w:val="0"/>
                <w:iCs w:val="0"/>
                <w:color w:val="auto"/>
                <w:sz w:val="21"/>
                <w:szCs w:val="21"/>
                <w:highlight w:val="none"/>
                <w:u w:val="none"/>
              </w:rPr>
            </w:pPr>
          </w:p>
        </w:tc>
        <w:tc>
          <w:tcPr>
            <w:tcW w:w="100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2019</w:t>
            </w:r>
          </w:p>
        </w:tc>
        <w:tc>
          <w:tcPr>
            <w:tcW w:w="779"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2.48</w:t>
            </w:r>
          </w:p>
        </w:tc>
        <w:tc>
          <w:tcPr>
            <w:tcW w:w="88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w:t>
            </w:r>
          </w:p>
        </w:tc>
        <w:tc>
          <w:tcPr>
            <w:tcW w:w="691"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0.006</w:t>
            </w:r>
          </w:p>
        </w:tc>
        <w:tc>
          <w:tcPr>
            <w:tcW w:w="88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0.002</w:t>
            </w:r>
          </w:p>
        </w:tc>
        <w:tc>
          <w:tcPr>
            <w:tcW w:w="749"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0.046</w:t>
            </w:r>
          </w:p>
        </w:tc>
        <w:tc>
          <w:tcPr>
            <w:tcW w:w="91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0.04</w:t>
            </w:r>
          </w:p>
        </w:tc>
        <w:tc>
          <w:tcPr>
            <w:tcW w:w="734"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2.532</w:t>
            </w:r>
          </w:p>
        </w:tc>
        <w:tc>
          <w:tcPr>
            <w:tcW w:w="1090"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0.042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tcBorders>
              <w:tl2br w:val="nil"/>
              <w:tr2bl w:val="nil"/>
            </w:tcBorders>
            <w:vAlign w:val="center"/>
          </w:tcPr>
          <w:p>
            <w:pPr>
              <w:spacing w:line="240" w:lineRule="auto"/>
              <w:jc w:val="center"/>
              <w:rPr>
                <w:rFonts w:hint="eastAsia" w:ascii="TimesNewRomma" w:hAnsi="TimesNewRomma" w:eastAsia="方正仿宋_GBK" w:cs="方正仿宋_GBK"/>
                <w:i w:val="0"/>
                <w:iCs w:val="0"/>
                <w:color w:val="auto"/>
                <w:sz w:val="21"/>
                <w:szCs w:val="21"/>
                <w:highlight w:val="none"/>
                <w:u w:val="none"/>
              </w:rPr>
            </w:pPr>
          </w:p>
        </w:tc>
        <w:tc>
          <w:tcPr>
            <w:tcW w:w="100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2020</w:t>
            </w:r>
          </w:p>
        </w:tc>
        <w:tc>
          <w:tcPr>
            <w:tcW w:w="779"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3.277</w:t>
            </w:r>
          </w:p>
        </w:tc>
        <w:tc>
          <w:tcPr>
            <w:tcW w:w="88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0.086</w:t>
            </w:r>
          </w:p>
        </w:tc>
        <w:tc>
          <w:tcPr>
            <w:tcW w:w="691"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0.138</w:t>
            </w:r>
          </w:p>
        </w:tc>
        <w:tc>
          <w:tcPr>
            <w:tcW w:w="88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0.027</w:t>
            </w:r>
          </w:p>
        </w:tc>
        <w:tc>
          <w:tcPr>
            <w:tcW w:w="749"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0.044</w:t>
            </w:r>
          </w:p>
        </w:tc>
        <w:tc>
          <w:tcPr>
            <w:tcW w:w="91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0.044</w:t>
            </w:r>
          </w:p>
        </w:tc>
        <w:tc>
          <w:tcPr>
            <w:tcW w:w="734"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3.459</w:t>
            </w:r>
          </w:p>
        </w:tc>
        <w:tc>
          <w:tcPr>
            <w:tcW w:w="1090"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0.157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tcBorders>
              <w:tl2br w:val="nil"/>
              <w:tr2bl w:val="nil"/>
            </w:tcBorders>
            <w:vAlign w:val="center"/>
          </w:tcPr>
          <w:p>
            <w:pPr>
              <w:spacing w:line="240" w:lineRule="auto"/>
              <w:jc w:val="center"/>
              <w:rPr>
                <w:rFonts w:hint="eastAsia" w:ascii="TimesNewRomma" w:hAnsi="TimesNewRomma" w:eastAsia="方正仿宋_GBK" w:cs="方正仿宋_GBK"/>
                <w:i w:val="0"/>
                <w:iCs w:val="0"/>
                <w:color w:val="auto"/>
                <w:sz w:val="21"/>
                <w:szCs w:val="21"/>
                <w:highlight w:val="none"/>
                <w:u w:val="none"/>
              </w:rPr>
            </w:pPr>
          </w:p>
        </w:tc>
        <w:tc>
          <w:tcPr>
            <w:tcW w:w="100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2021</w:t>
            </w:r>
          </w:p>
        </w:tc>
        <w:tc>
          <w:tcPr>
            <w:tcW w:w="779"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3.023</w:t>
            </w:r>
          </w:p>
        </w:tc>
        <w:tc>
          <w:tcPr>
            <w:tcW w:w="88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0.084</w:t>
            </w:r>
          </w:p>
        </w:tc>
        <w:tc>
          <w:tcPr>
            <w:tcW w:w="691"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0.140</w:t>
            </w:r>
          </w:p>
        </w:tc>
        <w:tc>
          <w:tcPr>
            <w:tcW w:w="88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0.028</w:t>
            </w:r>
          </w:p>
        </w:tc>
        <w:tc>
          <w:tcPr>
            <w:tcW w:w="749"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0.049</w:t>
            </w:r>
          </w:p>
        </w:tc>
        <w:tc>
          <w:tcPr>
            <w:tcW w:w="91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0.049</w:t>
            </w:r>
          </w:p>
        </w:tc>
        <w:tc>
          <w:tcPr>
            <w:tcW w:w="734"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3.212</w:t>
            </w:r>
          </w:p>
        </w:tc>
        <w:tc>
          <w:tcPr>
            <w:tcW w:w="1090"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0.161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tcBorders>
              <w:tl2br w:val="nil"/>
              <w:tr2bl w:val="nil"/>
            </w:tcBorders>
            <w:vAlign w:val="center"/>
          </w:tcPr>
          <w:p>
            <w:pPr>
              <w:spacing w:line="240" w:lineRule="auto"/>
              <w:jc w:val="center"/>
              <w:rPr>
                <w:rFonts w:hint="eastAsia" w:ascii="TimesNewRomma" w:hAnsi="TimesNewRomma" w:eastAsia="方正仿宋_GBK" w:cs="方正仿宋_GBK"/>
                <w:i w:val="0"/>
                <w:iCs w:val="0"/>
                <w:color w:val="auto"/>
                <w:sz w:val="21"/>
                <w:szCs w:val="21"/>
                <w:highlight w:val="none"/>
                <w:u w:val="none"/>
              </w:rPr>
            </w:pPr>
          </w:p>
        </w:tc>
        <w:tc>
          <w:tcPr>
            <w:tcW w:w="100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2019~2021平均</w:t>
            </w:r>
          </w:p>
        </w:tc>
        <w:tc>
          <w:tcPr>
            <w:tcW w:w="779"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2.927</w:t>
            </w:r>
          </w:p>
        </w:tc>
        <w:tc>
          <w:tcPr>
            <w:tcW w:w="88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0.057</w:t>
            </w:r>
          </w:p>
        </w:tc>
        <w:tc>
          <w:tcPr>
            <w:tcW w:w="691"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0.095</w:t>
            </w:r>
          </w:p>
        </w:tc>
        <w:tc>
          <w:tcPr>
            <w:tcW w:w="88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0.019</w:t>
            </w:r>
          </w:p>
        </w:tc>
        <w:tc>
          <w:tcPr>
            <w:tcW w:w="749"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0.046</w:t>
            </w:r>
          </w:p>
        </w:tc>
        <w:tc>
          <w:tcPr>
            <w:tcW w:w="915"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0.044</w:t>
            </w:r>
          </w:p>
        </w:tc>
        <w:tc>
          <w:tcPr>
            <w:tcW w:w="734"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3.068</w:t>
            </w:r>
          </w:p>
        </w:tc>
        <w:tc>
          <w:tcPr>
            <w:tcW w:w="1090"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sz w:val="21"/>
                <w:szCs w:val="21"/>
                <w:highlight w:val="none"/>
                <w:u w:val="none"/>
                <w:lang w:val="en-US" w:eastAsia="zh-CN"/>
              </w:rPr>
            </w:pPr>
            <w:r>
              <w:rPr>
                <w:rFonts w:hint="eastAsia" w:ascii="TimesNewRomma" w:hAnsi="TimesNewRomma" w:eastAsia="方正仿宋_GBK" w:cs="方正仿宋_GBK"/>
                <w:b/>
                <w:bCs/>
                <w:i w:val="0"/>
                <w:iCs w:val="0"/>
                <w:color w:val="auto"/>
                <w:sz w:val="21"/>
                <w:szCs w:val="21"/>
                <w:highlight w:val="none"/>
                <w:u w:val="none"/>
                <w:lang w:val="en-US" w:eastAsia="zh-CN"/>
              </w:rPr>
              <w:t>0.120</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highlight w:val="none"/>
          <w:lang w:val="en-US" w:eastAsia="zh-CN"/>
        </w:rPr>
      </w:pPr>
      <w:r>
        <w:rPr>
          <w:rFonts w:hint="eastAsia" w:ascii="TimesNewRomma" w:hAnsi="TimesNewRomma" w:eastAsia="方正仿宋_GBK" w:cs="方正仿宋_GBK"/>
          <w:sz w:val="28"/>
          <w:highlight w:val="none"/>
          <w:lang w:val="en-US" w:eastAsia="zh-CN"/>
        </w:rPr>
        <w:t>青铜峡市2021年总耗水量3.212亿m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，其中地下水耗水量0.161亿m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，占总耗水量的5%。按照不同行业划分，农业+生态耗水量3.023亿m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，其中地下水0.084亿m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；工业耗水量0.140亿m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，其中地下水0.028亿m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；生活耗水量0.049亿m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，全部耗地下水。</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highlight w:val="none"/>
          <w:lang w:val="en-US" w:eastAsia="zh-CN"/>
        </w:rPr>
      </w:pPr>
      <w:bookmarkStart w:id="37" w:name="_Toc10216"/>
      <w:r>
        <w:rPr>
          <w:rFonts w:hint="eastAsia" w:ascii="TimesNewRomma" w:hAnsi="TimesNewRomma" w:eastAsia="方正仿宋_GBK" w:cs="方正仿宋_GBK"/>
          <w:highlight w:val="none"/>
          <w:lang w:val="en-US" w:eastAsia="zh-CN"/>
        </w:rPr>
        <w:t>3.2.3水资源管理三条红线指标及其落实情况</w:t>
      </w:r>
      <w:bookmarkEnd w:id="37"/>
    </w:p>
    <w:p>
      <w:pPr>
        <w:pageBreakBefore w:val="0"/>
        <w:widowControl w:val="0"/>
        <w:kinsoku/>
        <w:wordWrap/>
        <w:overflowPunct/>
        <w:topLinePunct w:val="0"/>
        <w:autoSpaceDE/>
        <w:autoSpaceDN/>
        <w:bidi w:val="0"/>
        <w:adjustRightInd/>
        <w:snapToGrid/>
        <w:spacing w:line="360" w:lineRule="auto"/>
        <w:ind w:firstLine="573"/>
        <w:textAlignment w:val="auto"/>
        <w:rPr>
          <w:rFonts w:hint="eastAsia" w:ascii="TimesNewRomma" w:hAnsi="TimesNewRomma" w:eastAsia="方正仿宋_GBK" w:cs="方正仿宋_GBK"/>
          <w:b/>
          <w:bCs/>
          <w:color w:val="auto"/>
          <w:sz w:val="28"/>
          <w:szCs w:val="28"/>
          <w:highlight w:val="none"/>
          <w:lang w:val="en-US" w:eastAsia="zh-CN"/>
        </w:rPr>
      </w:pPr>
      <w:r>
        <w:rPr>
          <w:rFonts w:hint="eastAsia" w:ascii="TimesNewRomma" w:hAnsi="TimesNewRomma" w:eastAsia="方正仿宋_GBK" w:cs="方正仿宋_GBK"/>
          <w:b/>
          <w:bCs/>
          <w:color w:val="auto"/>
          <w:sz w:val="28"/>
          <w:szCs w:val="28"/>
          <w:highlight w:val="none"/>
          <w:lang w:val="en-US" w:eastAsia="zh-CN"/>
        </w:rPr>
        <w:t>（1）2020、2021年取水量、已批复水量与计划用水量、控制指标对比分析</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highlight w:val="none"/>
          <w:lang w:val="en-US" w:eastAsia="zh-CN"/>
        </w:rPr>
      </w:pPr>
      <w:r>
        <w:rPr>
          <w:rFonts w:hint="eastAsia" w:ascii="TimesNewRomma" w:hAnsi="TimesNewRomma" w:eastAsia="方正仿宋_GBK" w:cs="方正仿宋_GBK"/>
          <w:sz w:val="28"/>
          <w:highlight w:val="none"/>
          <w:lang w:val="en-US" w:eastAsia="zh-CN"/>
        </w:rPr>
        <w:t>截止到2022年，全市已批复取水总量7276万m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，余量55324万m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，按行业分：生活批复1604万m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，余量896万m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；工业批复3074万m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，超出指标274万m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；农业+生态批复2598万m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，余量54702万m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。按水源分：已批黄河水3978万m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，余量53422万m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；地下水批复2819万m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，余量1581万m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；中水批复479万m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，还差321万m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才能达到目标值。</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highlight w:val="none"/>
          <w:lang w:val="en-US" w:eastAsia="zh-CN"/>
        </w:rPr>
      </w:pPr>
      <w:r>
        <w:rPr>
          <w:rFonts w:hint="eastAsia" w:ascii="TimesNewRomma" w:hAnsi="TimesNewRomma" w:eastAsia="方正仿宋_GBK" w:cs="方正仿宋_GBK"/>
          <w:sz w:val="28"/>
          <w:highlight w:val="none"/>
          <w:lang w:val="en-US" w:eastAsia="zh-CN"/>
        </w:rPr>
        <w:t>2020年青铜峡市实际取水总量6.394亿m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，计划用水量为6.54亿m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，2020年现状值与控制指标相比超0.134亿m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vertAlign w:val="baseline"/>
          <w:lang w:val="en-US" w:eastAsia="zh-CN"/>
        </w:rPr>
        <w:t>，与计划用水量相比，余量</w:t>
      </w:r>
      <w:r>
        <w:rPr>
          <w:rFonts w:hint="eastAsia" w:ascii="TimesNewRomma" w:hAnsi="TimesNewRomma" w:eastAsia="方正仿宋_GBK" w:cs="方正仿宋_GBK"/>
          <w:sz w:val="28"/>
          <w:highlight w:val="none"/>
          <w:lang w:val="en-US" w:eastAsia="zh-CN"/>
        </w:rPr>
        <w:t>0.146亿m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vertAlign w:val="baseline"/>
          <w:lang w:val="en-US" w:eastAsia="zh-CN"/>
        </w:rPr>
        <w:t>，</w:t>
      </w:r>
      <w:r>
        <w:rPr>
          <w:rFonts w:hint="eastAsia" w:ascii="TimesNewRomma" w:hAnsi="TimesNewRomma" w:eastAsia="方正仿宋_GBK" w:cs="方正仿宋_GBK"/>
          <w:sz w:val="28"/>
          <w:highlight w:val="none"/>
          <w:lang w:val="en-US" w:eastAsia="zh-CN"/>
        </w:rPr>
        <w:t>详见表3-5。</w:t>
      </w:r>
    </w:p>
    <w:p>
      <w:pPr>
        <w:spacing w:line="240" w:lineRule="auto"/>
        <w:rPr>
          <w:rFonts w:hint="eastAsia" w:ascii="TimesNewRomma" w:hAnsi="TimesNewRomma" w:eastAsia="方正仿宋_GBK" w:cs="方正仿宋_GBK"/>
          <w:b/>
          <w:bCs/>
          <w:color w:val="auto"/>
          <w:sz w:val="24"/>
          <w:highlight w:val="none"/>
          <w:vertAlign w:val="superscript"/>
        </w:rPr>
      </w:pPr>
      <w:r>
        <w:rPr>
          <w:rFonts w:hint="eastAsia" w:ascii="TimesNewRomma" w:hAnsi="TimesNewRomma" w:eastAsia="方正仿宋_GBK" w:cs="方正仿宋_GBK"/>
          <w:b/>
          <w:bCs/>
          <w:color w:val="auto"/>
          <w:sz w:val="24"/>
          <w:highlight w:val="none"/>
        </w:rPr>
        <w:t>表</w:t>
      </w:r>
      <w:r>
        <w:rPr>
          <w:rFonts w:hint="eastAsia" w:ascii="TimesNewRomma" w:hAnsi="TimesNewRomma" w:eastAsia="方正仿宋_GBK" w:cs="方正仿宋_GBK"/>
          <w:b/>
          <w:bCs/>
          <w:color w:val="auto"/>
          <w:sz w:val="24"/>
          <w:highlight w:val="none"/>
          <w:lang w:val="en-US" w:eastAsia="zh-CN"/>
        </w:rPr>
        <w:t>3-5</w:t>
      </w:r>
      <w:r>
        <w:rPr>
          <w:rFonts w:hint="eastAsia" w:ascii="TimesNewRomma" w:hAnsi="TimesNewRomma" w:eastAsia="方正仿宋_GBK" w:cs="方正仿宋_GBK"/>
          <w:b/>
          <w:bCs/>
          <w:color w:val="auto"/>
          <w:sz w:val="24"/>
          <w:highlight w:val="none"/>
        </w:rPr>
        <w:t xml:space="preserve"> 青铜峡市</w:t>
      </w:r>
      <w:r>
        <w:rPr>
          <w:rFonts w:hint="eastAsia" w:ascii="TimesNewRomma" w:hAnsi="TimesNewRomma" w:eastAsia="方正仿宋_GBK" w:cs="方正仿宋_GBK"/>
          <w:b/>
          <w:bCs/>
          <w:color w:val="auto"/>
          <w:sz w:val="24"/>
          <w:highlight w:val="none"/>
          <w:lang w:val="en-US" w:eastAsia="zh-CN"/>
        </w:rPr>
        <w:t>2020年</w:t>
      </w:r>
      <w:r>
        <w:rPr>
          <w:rFonts w:hint="eastAsia" w:ascii="TimesNewRomma" w:hAnsi="TimesNewRomma" w:eastAsia="方正仿宋_GBK" w:cs="方正仿宋_GBK"/>
          <w:b/>
          <w:bCs/>
          <w:color w:val="auto"/>
          <w:sz w:val="24"/>
          <w:highlight w:val="none"/>
        </w:rPr>
        <w:t>取水量与</w:t>
      </w:r>
      <w:r>
        <w:rPr>
          <w:rFonts w:hint="eastAsia" w:ascii="TimesNewRomma" w:hAnsi="TimesNewRomma" w:eastAsia="方正仿宋_GBK" w:cs="方正仿宋_GBK"/>
          <w:b/>
          <w:bCs/>
          <w:color w:val="auto"/>
          <w:sz w:val="24"/>
          <w:highlight w:val="none"/>
          <w:lang w:val="en-US" w:eastAsia="zh-CN"/>
        </w:rPr>
        <w:t>计划用水量、</w:t>
      </w:r>
      <w:r>
        <w:rPr>
          <w:rFonts w:hint="eastAsia" w:ascii="TimesNewRomma" w:hAnsi="TimesNewRomma" w:eastAsia="方正仿宋_GBK" w:cs="方正仿宋_GBK"/>
          <w:b/>
          <w:bCs/>
          <w:color w:val="auto"/>
          <w:sz w:val="24"/>
          <w:highlight w:val="none"/>
        </w:rPr>
        <w:t>控制指标对比分析 单位：亿m</w:t>
      </w:r>
      <w:r>
        <w:rPr>
          <w:rFonts w:hint="eastAsia" w:ascii="TimesNewRomma" w:hAnsi="TimesNewRomma" w:eastAsia="方正仿宋_GBK" w:cs="方正仿宋_GBK"/>
          <w:b/>
          <w:bCs/>
          <w:color w:val="auto"/>
          <w:sz w:val="24"/>
          <w:highlight w:val="none"/>
          <w:vertAlign w:val="superscript"/>
        </w:rPr>
        <w:t>3</w:t>
      </w:r>
    </w:p>
    <w:tbl>
      <w:tblPr>
        <w:tblStyle w:val="35"/>
        <w:tblW w:w="833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464"/>
        <w:gridCol w:w="838"/>
        <w:gridCol w:w="838"/>
        <w:gridCol w:w="838"/>
        <w:gridCol w:w="838"/>
        <w:gridCol w:w="838"/>
        <w:gridCol w:w="838"/>
        <w:gridCol w:w="84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2464"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bCs/>
                <w:i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项目</w:t>
            </w:r>
          </w:p>
        </w:tc>
        <w:tc>
          <w:tcPr>
            <w:tcW w:w="2514" w:type="dxa"/>
            <w:gridSpan w:val="3"/>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bCs/>
                <w:i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取水量</w:t>
            </w:r>
          </w:p>
        </w:tc>
        <w:tc>
          <w:tcPr>
            <w:tcW w:w="2514" w:type="dxa"/>
            <w:gridSpan w:val="3"/>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bCs/>
                <w:i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用水户指标</w:t>
            </w:r>
          </w:p>
        </w:tc>
        <w:tc>
          <w:tcPr>
            <w:tcW w:w="844"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bCs/>
                <w:i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合计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2464"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NewRomma" w:hAnsi="TimesNewRomma" w:eastAsia="方正仿宋_GBK" w:cs="方正仿宋_GBK"/>
                <w:b/>
                <w:bCs/>
                <w:i w:val="0"/>
                <w:color w:val="auto"/>
                <w:sz w:val="21"/>
                <w:szCs w:val="21"/>
                <w:highlight w:val="none"/>
                <w:u w:val="none"/>
              </w:rPr>
            </w:pP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bCs/>
                <w:i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黄河水</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bCs/>
                <w:i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地下水</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bCs/>
                <w:i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其他</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bCs/>
                <w:i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生活</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bCs/>
                <w:i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工业</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bCs/>
                <w:i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农业+生态</w:t>
            </w:r>
          </w:p>
        </w:tc>
        <w:tc>
          <w:tcPr>
            <w:tcW w:w="844"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NewRomma" w:hAnsi="TimesNewRomma" w:eastAsia="方正仿宋_GBK" w:cs="方正仿宋_GBK"/>
                <w:b/>
                <w:bCs/>
                <w:i w:val="0"/>
                <w:color w:val="auto"/>
                <w:sz w:val="21"/>
                <w:szCs w:val="21"/>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464"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“十四五”取水控制指标</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5.74</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0.44</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0.08</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0.25</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0.28</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5.73</w:t>
            </w:r>
          </w:p>
        </w:tc>
        <w:tc>
          <w:tcPr>
            <w:tcW w:w="844"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6.26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464"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2020年计划用水量</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6.05</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0.48</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0.01</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0.154</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0.216</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6.17</w:t>
            </w:r>
          </w:p>
        </w:tc>
        <w:tc>
          <w:tcPr>
            <w:tcW w:w="844"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6.54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464"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2020年现状值</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6.127</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0.247</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0.02</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0.101</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0.224</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6.069</w:t>
            </w:r>
          </w:p>
        </w:tc>
        <w:tc>
          <w:tcPr>
            <w:tcW w:w="844"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bCs/>
                <w:i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6.394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464"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控制指标-2020年现状值</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-0.387</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0.193</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0.06</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0.149</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0.056</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-0.339</w:t>
            </w:r>
          </w:p>
        </w:tc>
        <w:tc>
          <w:tcPr>
            <w:tcW w:w="844"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bCs/>
                <w:i w:val="0"/>
                <w:color w:val="auto"/>
                <w:kern w:val="0"/>
                <w:sz w:val="21"/>
                <w:szCs w:val="21"/>
                <w:highlight w:val="none"/>
                <w:u w:val="none"/>
                <w:lang w:val="en-US" w:eastAsia="zh-CN" w:bidi="ar"/>
              </w:rPr>
            </w:pPr>
            <w:r>
              <w:rPr>
                <w:rFonts w:hint="eastAsia" w:ascii="TimesNewRomma" w:hAnsi="TimesNewRomma" w:eastAsia="方正仿宋_GBK" w:cs="方正仿宋_GBK"/>
                <w:b/>
                <w:bCs/>
                <w:i w:val="0"/>
                <w:color w:val="auto"/>
                <w:kern w:val="0"/>
                <w:sz w:val="21"/>
                <w:szCs w:val="21"/>
                <w:highlight w:val="none"/>
                <w:u w:val="none"/>
                <w:lang w:val="en-US" w:eastAsia="zh-CN" w:bidi="ar"/>
              </w:rPr>
              <w:t>-0.134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464"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计划用水量-2020年现状值</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-0.077</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0.233</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-0.01</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0.053</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-0.008</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0.101</w:t>
            </w:r>
          </w:p>
        </w:tc>
        <w:tc>
          <w:tcPr>
            <w:tcW w:w="844"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bCs/>
                <w:i w:val="0"/>
                <w:color w:val="auto"/>
                <w:kern w:val="0"/>
                <w:sz w:val="21"/>
                <w:szCs w:val="21"/>
                <w:highlight w:val="none"/>
                <w:u w:val="none"/>
                <w:lang w:val="en-US" w:eastAsia="zh-CN" w:bidi="ar"/>
              </w:rPr>
            </w:pPr>
            <w:r>
              <w:rPr>
                <w:rFonts w:hint="eastAsia" w:ascii="TimesNewRomma" w:hAnsi="TimesNewRomma" w:eastAsia="方正仿宋_GBK" w:cs="方正仿宋_GBK"/>
                <w:b/>
                <w:bCs/>
                <w:i w:val="0"/>
                <w:color w:val="auto"/>
                <w:kern w:val="0"/>
                <w:sz w:val="21"/>
                <w:szCs w:val="21"/>
                <w:highlight w:val="none"/>
                <w:u w:val="none"/>
                <w:lang w:val="en-US" w:eastAsia="zh-CN" w:bidi="ar"/>
              </w:rPr>
              <w:t>0.146</w:t>
            </w:r>
          </w:p>
        </w:tc>
      </w:tr>
    </w:tbl>
    <w:p>
      <w:pPr>
        <w:pStyle w:val="121"/>
        <w:keepNext w:val="0"/>
        <w:keepLines w:val="0"/>
        <w:pageBreakBefore w:val="0"/>
        <w:widowControl w:val="0"/>
        <w:kinsoku/>
        <w:wordWrap/>
        <w:overflowPunct/>
        <w:topLinePunct w:val="0"/>
        <w:autoSpaceDE/>
        <w:autoSpaceDN/>
        <w:bidi w:val="0"/>
        <w:adjustRightInd w:val="0"/>
        <w:snapToGrid w:val="0"/>
        <w:spacing w:before="0" w:beforeLines="0" w:line="360" w:lineRule="auto"/>
        <w:ind w:firstLine="0" w:firstLineChars="0"/>
        <w:textAlignment w:val="auto"/>
        <w:rPr>
          <w:rFonts w:hint="eastAsia" w:ascii="TimesNewRomma" w:hAnsi="TimesNewRomma" w:eastAsia="方正仿宋_GBK" w:cs="方正仿宋_GBK"/>
          <w:b w:val="0"/>
          <w:bCs w:val="0"/>
          <w:color w:val="auto"/>
          <w:kern w:val="2"/>
          <w:sz w:val="21"/>
          <w:szCs w:val="21"/>
          <w:highlight w:val="none"/>
          <w:lang w:val="en-US" w:eastAsia="zh-CN" w:bidi="ar-SA"/>
        </w:rPr>
      </w:pPr>
      <w:r>
        <w:rPr>
          <w:rFonts w:hint="eastAsia" w:ascii="TimesNewRomma" w:hAnsi="TimesNewRomma" w:eastAsia="方正仿宋_GBK" w:cs="方正仿宋_GBK"/>
          <w:b w:val="0"/>
          <w:bCs w:val="0"/>
          <w:color w:val="auto"/>
          <w:kern w:val="2"/>
          <w:sz w:val="21"/>
          <w:szCs w:val="21"/>
          <w:highlight w:val="none"/>
          <w:lang w:val="en-US" w:eastAsia="zh-CN" w:bidi="ar-SA"/>
        </w:rPr>
        <w:t>注：超为负，不超为正。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highlight w:val="none"/>
        </w:rPr>
      </w:pPr>
      <w:r>
        <w:rPr>
          <w:rFonts w:hint="eastAsia" w:ascii="TimesNewRomma" w:hAnsi="TimesNewRomma" w:eastAsia="方正仿宋_GBK" w:cs="方正仿宋_GBK"/>
          <w:sz w:val="28"/>
          <w:highlight w:val="none"/>
          <w:lang w:val="en-US" w:eastAsia="zh-CN"/>
        </w:rPr>
        <w:t>2021年青铜峡市实际取水总量6.117亿m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，计划用水量为6.366亿m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，2021年取水量与控制指标相比，余量0.143亿m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vertAlign w:val="baseline"/>
          <w:lang w:val="en-US" w:eastAsia="zh-CN"/>
        </w:rPr>
        <w:t>，与计划用水量相比，余量</w:t>
      </w:r>
      <w:r>
        <w:rPr>
          <w:rFonts w:hint="eastAsia" w:ascii="TimesNewRomma" w:hAnsi="TimesNewRomma" w:eastAsia="方正仿宋_GBK" w:cs="方正仿宋_GBK"/>
          <w:sz w:val="28"/>
          <w:highlight w:val="none"/>
          <w:lang w:val="en-US" w:eastAsia="zh-CN"/>
        </w:rPr>
        <w:t>0.249亿m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vertAlign w:val="baseline"/>
          <w:lang w:val="en-US" w:eastAsia="zh-CN"/>
        </w:rPr>
        <w:t>，</w:t>
      </w:r>
      <w:r>
        <w:rPr>
          <w:rFonts w:hint="eastAsia" w:ascii="TimesNewRomma" w:hAnsi="TimesNewRomma" w:eastAsia="方正仿宋_GBK" w:cs="方正仿宋_GBK"/>
          <w:sz w:val="28"/>
          <w:highlight w:val="none"/>
          <w:lang w:val="en-US" w:eastAsia="zh-CN"/>
        </w:rPr>
        <w:t>详见表3-6。</w:t>
      </w:r>
    </w:p>
    <w:p>
      <w:pPr>
        <w:spacing w:line="240" w:lineRule="auto"/>
        <w:jc w:val="right"/>
        <w:rPr>
          <w:rFonts w:hint="eastAsia" w:ascii="TimesNewRomma" w:hAnsi="TimesNewRomma" w:eastAsia="方正仿宋_GBK" w:cs="方正仿宋_GBK"/>
          <w:b/>
          <w:bCs/>
          <w:color w:val="auto"/>
          <w:sz w:val="24"/>
          <w:szCs w:val="22"/>
          <w:highlight w:val="none"/>
          <w:vertAlign w:val="superscript"/>
        </w:rPr>
      </w:pPr>
      <w:r>
        <w:rPr>
          <w:rFonts w:hint="eastAsia" w:ascii="TimesNewRomma" w:hAnsi="TimesNewRomma" w:eastAsia="方正仿宋_GBK" w:cs="方正仿宋_GBK"/>
          <w:b/>
          <w:bCs/>
          <w:color w:val="auto"/>
          <w:sz w:val="24"/>
          <w:szCs w:val="22"/>
          <w:highlight w:val="none"/>
        </w:rPr>
        <w:t>表</w:t>
      </w:r>
      <w:r>
        <w:rPr>
          <w:rFonts w:hint="eastAsia" w:ascii="TimesNewRomma" w:hAnsi="TimesNewRomma" w:eastAsia="方正仿宋_GBK" w:cs="方正仿宋_GBK"/>
          <w:b/>
          <w:bCs/>
          <w:color w:val="auto"/>
          <w:sz w:val="24"/>
          <w:szCs w:val="22"/>
          <w:highlight w:val="none"/>
          <w:lang w:val="en-US" w:eastAsia="zh-CN"/>
        </w:rPr>
        <w:t>3-6</w:t>
      </w:r>
      <w:r>
        <w:rPr>
          <w:rFonts w:hint="eastAsia" w:ascii="TimesNewRomma" w:hAnsi="TimesNewRomma" w:eastAsia="方正仿宋_GBK" w:cs="方正仿宋_GBK"/>
          <w:b/>
          <w:bCs/>
          <w:color w:val="auto"/>
          <w:sz w:val="24"/>
          <w:szCs w:val="22"/>
          <w:highlight w:val="none"/>
        </w:rPr>
        <w:t xml:space="preserve"> 青铜峡市</w:t>
      </w:r>
      <w:r>
        <w:rPr>
          <w:rFonts w:hint="eastAsia" w:ascii="TimesNewRomma" w:hAnsi="TimesNewRomma" w:eastAsia="方正仿宋_GBK" w:cs="方正仿宋_GBK"/>
          <w:b/>
          <w:bCs/>
          <w:color w:val="auto"/>
          <w:sz w:val="24"/>
          <w:szCs w:val="22"/>
          <w:highlight w:val="none"/>
          <w:lang w:val="en-US" w:eastAsia="zh-CN"/>
        </w:rPr>
        <w:t>2021年</w:t>
      </w:r>
      <w:r>
        <w:rPr>
          <w:rFonts w:hint="eastAsia" w:ascii="TimesNewRomma" w:hAnsi="TimesNewRomma" w:eastAsia="方正仿宋_GBK" w:cs="方正仿宋_GBK"/>
          <w:b/>
          <w:bCs/>
          <w:color w:val="auto"/>
          <w:sz w:val="24"/>
          <w:szCs w:val="22"/>
          <w:highlight w:val="none"/>
        </w:rPr>
        <w:t>取水量、</w:t>
      </w:r>
      <w:r>
        <w:rPr>
          <w:rFonts w:hint="eastAsia" w:ascii="TimesNewRomma" w:hAnsi="TimesNewRomma" w:eastAsia="方正仿宋_GBK" w:cs="方正仿宋_GBK"/>
          <w:b/>
          <w:bCs/>
          <w:color w:val="auto"/>
          <w:sz w:val="24"/>
          <w:szCs w:val="22"/>
          <w:highlight w:val="none"/>
          <w:lang w:val="en-US" w:eastAsia="zh-CN"/>
        </w:rPr>
        <w:t>已批复水</w:t>
      </w:r>
      <w:r>
        <w:rPr>
          <w:rFonts w:hint="eastAsia" w:ascii="TimesNewRomma" w:hAnsi="TimesNewRomma" w:eastAsia="方正仿宋_GBK" w:cs="方正仿宋_GBK"/>
          <w:b/>
          <w:bCs/>
          <w:color w:val="auto"/>
          <w:sz w:val="24"/>
          <w:szCs w:val="22"/>
          <w:highlight w:val="none"/>
        </w:rPr>
        <w:t>量与</w:t>
      </w:r>
      <w:r>
        <w:rPr>
          <w:rFonts w:hint="eastAsia" w:ascii="TimesNewRomma" w:hAnsi="TimesNewRomma" w:eastAsia="方正仿宋_GBK" w:cs="方正仿宋_GBK"/>
          <w:b/>
          <w:bCs/>
          <w:color w:val="auto"/>
          <w:sz w:val="24"/>
          <w:szCs w:val="22"/>
          <w:highlight w:val="none"/>
          <w:lang w:val="en-US" w:eastAsia="zh-CN"/>
        </w:rPr>
        <w:t>计划用水量、</w:t>
      </w:r>
      <w:r>
        <w:rPr>
          <w:rFonts w:hint="eastAsia" w:ascii="TimesNewRomma" w:hAnsi="TimesNewRomma" w:eastAsia="方正仿宋_GBK" w:cs="方正仿宋_GBK"/>
          <w:b/>
          <w:bCs/>
          <w:color w:val="auto"/>
          <w:sz w:val="24"/>
          <w:szCs w:val="22"/>
          <w:highlight w:val="none"/>
        </w:rPr>
        <w:t>控制指标对比分析</w:t>
      </w:r>
      <w:r>
        <w:rPr>
          <w:rFonts w:hint="eastAsia" w:ascii="TimesNewRomma" w:hAnsi="TimesNewRomma" w:eastAsia="方正仿宋_GBK" w:cs="方正仿宋_GBK"/>
          <w:b/>
          <w:bCs/>
          <w:color w:val="auto"/>
          <w:sz w:val="24"/>
          <w:szCs w:val="22"/>
          <w:highlight w:val="none"/>
          <w:lang w:val="en-US" w:eastAsia="zh-CN"/>
        </w:rPr>
        <w:t xml:space="preserve">    </w:t>
      </w:r>
      <w:r>
        <w:rPr>
          <w:rFonts w:hint="eastAsia" w:ascii="TimesNewRomma" w:hAnsi="TimesNewRomma" w:eastAsia="方正仿宋_GBK" w:cs="方正仿宋_GBK"/>
          <w:b/>
          <w:bCs/>
          <w:color w:val="auto"/>
          <w:sz w:val="24"/>
          <w:szCs w:val="22"/>
          <w:highlight w:val="none"/>
        </w:rPr>
        <w:t>单位：亿m</w:t>
      </w:r>
      <w:r>
        <w:rPr>
          <w:rFonts w:hint="eastAsia" w:ascii="TimesNewRomma" w:hAnsi="TimesNewRomma" w:eastAsia="方正仿宋_GBK" w:cs="方正仿宋_GBK"/>
          <w:b/>
          <w:bCs/>
          <w:color w:val="auto"/>
          <w:sz w:val="24"/>
          <w:szCs w:val="22"/>
          <w:highlight w:val="none"/>
          <w:vertAlign w:val="superscript"/>
        </w:rPr>
        <w:t>3</w:t>
      </w:r>
    </w:p>
    <w:tbl>
      <w:tblPr>
        <w:tblStyle w:val="35"/>
        <w:tblW w:w="833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464"/>
        <w:gridCol w:w="838"/>
        <w:gridCol w:w="838"/>
        <w:gridCol w:w="838"/>
        <w:gridCol w:w="838"/>
        <w:gridCol w:w="838"/>
        <w:gridCol w:w="838"/>
        <w:gridCol w:w="84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2464"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bCs/>
                <w:i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项目</w:t>
            </w:r>
          </w:p>
        </w:tc>
        <w:tc>
          <w:tcPr>
            <w:tcW w:w="2514" w:type="dxa"/>
            <w:gridSpan w:val="3"/>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bCs/>
                <w:i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取水量</w:t>
            </w:r>
          </w:p>
        </w:tc>
        <w:tc>
          <w:tcPr>
            <w:tcW w:w="2514" w:type="dxa"/>
            <w:gridSpan w:val="3"/>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bCs/>
                <w:i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用水户指标</w:t>
            </w:r>
          </w:p>
        </w:tc>
        <w:tc>
          <w:tcPr>
            <w:tcW w:w="844" w:type="dxa"/>
            <w:vMerge w:val="restar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bCs/>
                <w:i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合计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2464"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NewRomma" w:hAnsi="TimesNewRomma" w:eastAsia="方正仿宋_GBK" w:cs="方正仿宋_GBK"/>
                <w:b/>
                <w:bCs/>
                <w:i w:val="0"/>
                <w:color w:val="auto"/>
                <w:sz w:val="21"/>
                <w:szCs w:val="21"/>
                <w:highlight w:val="none"/>
                <w:u w:val="none"/>
              </w:rPr>
            </w:pP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bCs/>
                <w:i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黄河水</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bCs/>
                <w:i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地下水</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bCs/>
                <w:i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其他</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bCs/>
                <w:i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生活</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bCs/>
                <w:i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工业</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bCs/>
                <w:i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农业+生态</w:t>
            </w:r>
          </w:p>
        </w:tc>
        <w:tc>
          <w:tcPr>
            <w:tcW w:w="844"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NewRomma" w:hAnsi="TimesNewRomma" w:eastAsia="方正仿宋_GBK" w:cs="方正仿宋_GBK"/>
                <w:b/>
                <w:bCs/>
                <w:i w:val="0"/>
                <w:color w:val="auto"/>
                <w:sz w:val="21"/>
                <w:szCs w:val="21"/>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464"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“十四五”取水控制指标</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5.74</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0.44</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0.08</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0.25</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0.28</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5.73</w:t>
            </w:r>
          </w:p>
        </w:tc>
        <w:tc>
          <w:tcPr>
            <w:tcW w:w="844"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6.26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464"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2021年计划用水量</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5.898</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0.45</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0.018</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0.201</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0.241</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5.924</w:t>
            </w:r>
          </w:p>
        </w:tc>
        <w:tc>
          <w:tcPr>
            <w:tcW w:w="844"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6.366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464"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已批复水量（取水许可）</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0.3978</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0.2819</w:t>
            </w:r>
          </w:p>
        </w:tc>
        <w:tc>
          <w:tcPr>
            <w:tcW w:w="838"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0.0479</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0.1604</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0.3074</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0.2598</w:t>
            </w:r>
          </w:p>
        </w:tc>
        <w:tc>
          <w:tcPr>
            <w:tcW w:w="844"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0.7276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464"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2021年取水量</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5.837</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0.256</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0.024</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0.109</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0.216</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5.792</w:t>
            </w:r>
          </w:p>
        </w:tc>
        <w:tc>
          <w:tcPr>
            <w:tcW w:w="844"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bCs/>
                <w:i w:val="0"/>
                <w:color w:val="auto"/>
                <w:kern w:val="0"/>
                <w:sz w:val="21"/>
                <w:szCs w:val="21"/>
                <w:highlight w:val="none"/>
                <w:u w:val="none"/>
                <w:lang w:val="en-US" w:eastAsia="zh-CN" w:bidi="ar"/>
              </w:rPr>
            </w:pPr>
            <w:r>
              <w:rPr>
                <w:rFonts w:hint="eastAsia" w:ascii="TimesNewRomma" w:hAnsi="TimesNewRomma" w:eastAsia="方正仿宋_GBK" w:cs="方正仿宋_GBK"/>
                <w:b/>
                <w:bCs/>
                <w:i w:val="0"/>
                <w:color w:val="auto"/>
                <w:kern w:val="0"/>
                <w:sz w:val="21"/>
                <w:szCs w:val="21"/>
                <w:highlight w:val="none"/>
                <w:u w:val="none"/>
                <w:lang w:val="en-US" w:eastAsia="zh-CN" w:bidi="ar"/>
              </w:rPr>
              <w:t>6.117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464"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控制指标-已批复水量</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5.3422</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0.1581</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0.0321</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0.0896</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-0.0274</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5.4702</w:t>
            </w:r>
          </w:p>
        </w:tc>
        <w:tc>
          <w:tcPr>
            <w:tcW w:w="844"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bCs/>
                <w:i w:val="0"/>
                <w:color w:val="auto"/>
                <w:kern w:val="0"/>
                <w:sz w:val="21"/>
                <w:szCs w:val="21"/>
                <w:highlight w:val="none"/>
                <w:u w:val="none"/>
                <w:lang w:val="en-US" w:eastAsia="zh-CN" w:bidi="ar"/>
              </w:rPr>
            </w:pPr>
            <w:r>
              <w:rPr>
                <w:rFonts w:hint="eastAsia" w:ascii="TimesNewRomma" w:hAnsi="TimesNewRomma" w:eastAsia="方正仿宋_GBK" w:cs="方正仿宋_GBK"/>
                <w:b/>
                <w:bCs/>
                <w:i w:val="0"/>
                <w:color w:val="auto"/>
                <w:kern w:val="0"/>
                <w:sz w:val="21"/>
                <w:szCs w:val="21"/>
                <w:highlight w:val="none"/>
                <w:u w:val="none"/>
                <w:lang w:val="en-US" w:eastAsia="zh-CN" w:bidi="ar"/>
              </w:rPr>
              <w:t>5.5324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464"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控制指标-2021年取水量</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-0.097</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0.184</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0.056</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0.141</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0.064</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-0.062</w:t>
            </w:r>
          </w:p>
        </w:tc>
        <w:tc>
          <w:tcPr>
            <w:tcW w:w="844"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bCs/>
                <w:i w:val="0"/>
                <w:color w:val="auto"/>
                <w:kern w:val="0"/>
                <w:sz w:val="21"/>
                <w:szCs w:val="21"/>
                <w:highlight w:val="none"/>
                <w:u w:val="none"/>
                <w:lang w:val="en-US" w:eastAsia="zh-CN" w:bidi="ar"/>
              </w:rPr>
            </w:pPr>
            <w:r>
              <w:rPr>
                <w:rFonts w:hint="eastAsia" w:ascii="TimesNewRomma" w:hAnsi="TimesNewRomma" w:eastAsia="方正仿宋_GBK" w:cs="方正仿宋_GBK"/>
                <w:b/>
                <w:bCs/>
                <w:i w:val="0"/>
                <w:color w:val="auto"/>
                <w:kern w:val="0"/>
                <w:sz w:val="21"/>
                <w:szCs w:val="21"/>
                <w:highlight w:val="none"/>
                <w:u w:val="none"/>
                <w:lang w:val="en-US" w:eastAsia="zh-CN" w:bidi="ar"/>
              </w:rPr>
              <w:t>0.143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464"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iCs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计划用水量-2021年取水量</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0.061</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0.194</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-0.006</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0.092</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0.025</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0.132</w:t>
            </w:r>
          </w:p>
        </w:tc>
        <w:tc>
          <w:tcPr>
            <w:tcW w:w="844"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bCs/>
                <w:i w:val="0"/>
                <w:color w:val="auto"/>
                <w:kern w:val="0"/>
                <w:sz w:val="21"/>
                <w:szCs w:val="21"/>
                <w:highlight w:val="none"/>
                <w:u w:val="none"/>
                <w:lang w:val="en-US" w:eastAsia="zh-CN" w:bidi="ar"/>
              </w:rPr>
            </w:pPr>
            <w:r>
              <w:rPr>
                <w:rFonts w:hint="eastAsia" w:ascii="TimesNewRomma" w:hAnsi="TimesNewRomma" w:eastAsia="方正仿宋_GBK" w:cs="方正仿宋_GBK"/>
                <w:b/>
                <w:bCs/>
                <w:i w:val="0"/>
                <w:color w:val="auto"/>
                <w:kern w:val="0"/>
                <w:sz w:val="21"/>
                <w:szCs w:val="21"/>
                <w:highlight w:val="none"/>
                <w:u w:val="none"/>
                <w:lang w:val="en-US" w:eastAsia="zh-CN" w:bidi="ar"/>
              </w:rPr>
              <w:t>0.249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464"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1"/>
                <w:szCs w:val="21"/>
                <w:highlight w:val="none"/>
                <w:u w:val="none"/>
                <w:lang w:val="en-US" w:eastAsia="zh-CN" w:bidi="ar"/>
              </w:rPr>
              <w:t>已批复水量-2021年取水量</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-5.4392</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0.0259</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0.0239</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0.0514</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0.0914</w:t>
            </w:r>
          </w:p>
        </w:tc>
        <w:tc>
          <w:tcPr>
            <w:tcW w:w="838"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1"/>
                <w:szCs w:val="21"/>
                <w:highlight w:val="none"/>
                <w:u w:val="none"/>
                <w:lang w:val="en-US" w:eastAsia="zh-CN" w:bidi="ar"/>
              </w:rPr>
              <w:t>-5.5322</w:t>
            </w:r>
          </w:p>
        </w:tc>
        <w:tc>
          <w:tcPr>
            <w:tcW w:w="844"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b/>
                <w:bCs/>
                <w:i w:val="0"/>
                <w:color w:val="auto"/>
                <w:kern w:val="0"/>
                <w:sz w:val="21"/>
                <w:szCs w:val="21"/>
                <w:highlight w:val="none"/>
                <w:u w:val="none"/>
                <w:lang w:val="en-US" w:eastAsia="zh-CN" w:bidi="ar"/>
              </w:rPr>
            </w:pPr>
            <w:r>
              <w:rPr>
                <w:rFonts w:hint="eastAsia" w:ascii="TimesNewRomma" w:hAnsi="TimesNewRomma" w:eastAsia="方正仿宋_GBK" w:cs="方正仿宋_GBK"/>
                <w:b/>
                <w:bCs/>
                <w:i w:val="0"/>
                <w:color w:val="auto"/>
                <w:kern w:val="0"/>
                <w:sz w:val="21"/>
                <w:szCs w:val="21"/>
                <w:highlight w:val="none"/>
                <w:u w:val="none"/>
                <w:lang w:val="en-US" w:eastAsia="zh-CN" w:bidi="ar"/>
              </w:rPr>
              <w:t>-5.3894</w:t>
            </w:r>
          </w:p>
        </w:tc>
      </w:tr>
    </w:tbl>
    <w:p>
      <w:pPr>
        <w:pStyle w:val="121"/>
        <w:keepNext w:val="0"/>
        <w:keepLines w:val="0"/>
        <w:pageBreakBefore w:val="0"/>
        <w:widowControl w:val="0"/>
        <w:kinsoku/>
        <w:wordWrap/>
        <w:overflowPunct/>
        <w:topLinePunct w:val="0"/>
        <w:autoSpaceDE/>
        <w:autoSpaceDN/>
        <w:bidi w:val="0"/>
        <w:adjustRightInd w:val="0"/>
        <w:snapToGrid w:val="0"/>
        <w:spacing w:before="0" w:beforeLines="0" w:line="360" w:lineRule="auto"/>
        <w:ind w:firstLine="0" w:firstLineChars="0"/>
        <w:textAlignment w:val="auto"/>
        <w:rPr>
          <w:rFonts w:hint="eastAsia" w:ascii="TimesNewRomma" w:hAnsi="TimesNewRomma" w:eastAsia="方正仿宋_GBK" w:cs="方正仿宋_GBK"/>
          <w:b/>
          <w:bCs/>
          <w:color w:val="auto"/>
          <w:sz w:val="28"/>
          <w:szCs w:val="28"/>
          <w:highlight w:val="none"/>
          <w:lang w:val="en-US" w:eastAsia="zh-CN"/>
        </w:rPr>
      </w:pPr>
      <w:r>
        <w:rPr>
          <w:rFonts w:hint="eastAsia" w:ascii="TimesNewRomma" w:hAnsi="TimesNewRomma" w:eastAsia="方正仿宋_GBK" w:cs="方正仿宋_GBK"/>
          <w:b w:val="0"/>
          <w:bCs w:val="0"/>
          <w:color w:val="auto"/>
          <w:kern w:val="2"/>
          <w:sz w:val="21"/>
          <w:szCs w:val="21"/>
          <w:highlight w:val="none"/>
          <w:lang w:val="en-US" w:eastAsia="zh-CN" w:bidi="ar-SA"/>
        </w:rPr>
        <w:t>注：超为负，不超为正。</w:t>
      </w:r>
    </w:p>
    <w:p>
      <w:pPr>
        <w:keepNext w:val="0"/>
        <w:keepLines w:val="0"/>
        <w:pageBreakBefore w:val="0"/>
        <w:widowControl w:val="0"/>
        <w:kinsoku/>
        <w:wordWrap/>
        <w:overflowPunct/>
        <w:topLinePunct w:val="0"/>
        <w:autoSpaceDE/>
        <w:autoSpaceDN/>
        <w:bidi w:val="0"/>
        <w:adjustRightInd/>
        <w:snapToGrid/>
        <w:spacing w:line="360" w:lineRule="auto"/>
        <w:ind w:firstLine="573"/>
        <w:textAlignment w:val="auto"/>
        <w:rPr>
          <w:rFonts w:hint="eastAsia" w:ascii="TimesNewRomma" w:hAnsi="TimesNewRomma" w:eastAsia="方正仿宋_GBK" w:cs="方正仿宋_GBK"/>
          <w:b/>
          <w:bCs/>
          <w:color w:val="auto"/>
          <w:sz w:val="28"/>
          <w:szCs w:val="28"/>
          <w:highlight w:val="none"/>
          <w:lang w:val="en-US" w:eastAsia="zh-CN"/>
        </w:rPr>
      </w:pPr>
      <w:r>
        <w:rPr>
          <w:rFonts w:hint="eastAsia" w:ascii="TimesNewRomma" w:hAnsi="TimesNewRomma" w:eastAsia="方正仿宋_GBK" w:cs="方正仿宋_GBK"/>
          <w:b/>
          <w:bCs/>
          <w:color w:val="auto"/>
          <w:sz w:val="28"/>
          <w:szCs w:val="28"/>
          <w:highlight w:val="none"/>
          <w:lang w:val="en-US" w:eastAsia="zh-CN"/>
        </w:rPr>
        <w:t>（2）耗水量与初始水权指标对比分析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青铜峡市黄河水初始水权分配指标为3.54亿m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，2020年耗黄河水总量3.302亿m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，未超黄河水初始水权分配指标；其中，农业+生态耗黄河水量3.191亿m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，超黄河水初始水权分配指标。详见表3-7。</w:t>
      </w:r>
    </w:p>
    <w:p>
      <w:pPr>
        <w:pStyle w:val="122"/>
        <w:spacing w:before="0" w:beforeLines="0" w:line="240" w:lineRule="auto"/>
        <w:rPr>
          <w:rFonts w:hint="eastAsia" w:ascii="TimesNewRomma" w:hAnsi="TimesNewRomma" w:eastAsia="方正仿宋_GBK" w:cs="方正仿宋_GBK"/>
          <w:b/>
          <w:bCs/>
          <w:color w:val="auto"/>
          <w:highlight w:val="none"/>
        </w:rPr>
      </w:pPr>
      <w:r>
        <w:rPr>
          <w:rFonts w:hint="eastAsia" w:ascii="TimesNewRomma" w:hAnsi="TimesNewRomma" w:eastAsia="方正仿宋_GBK" w:cs="方正仿宋_GBK"/>
          <w:b/>
          <w:bCs/>
          <w:color w:val="auto"/>
          <w:highlight w:val="none"/>
        </w:rPr>
        <w:t>表</w:t>
      </w:r>
      <w:r>
        <w:rPr>
          <w:rFonts w:hint="eastAsia" w:ascii="TimesNewRomma" w:hAnsi="TimesNewRomma" w:eastAsia="方正仿宋_GBK" w:cs="方正仿宋_GBK"/>
          <w:b/>
          <w:bCs/>
          <w:color w:val="auto"/>
          <w:highlight w:val="none"/>
          <w:lang w:val="en-US" w:eastAsia="zh-CN"/>
        </w:rPr>
        <w:t>3-7</w:t>
      </w:r>
      <w:r>
        <w:rPr>
          <w:rFonts w:hint="eastAsia" w:ascii="TimesNewRomma" w:hAnsi="TimesNewRomma" w:eastAsia="方正仿宋_GBK" w:cs="方正仿宋_GBK"/>
          <w:b/>
          <w:bCs/>
          <w:color w:val="auto"/>
          <w:highlight w:val="none"/>
        </w:rPr>
        <w:t xml:space="preserve">      青铜峡市耗</w:t>
      </w:r>
      <w:r>
        <w:rPr>
          <w:rFonts w:hint="eastAsia" w:ascii="TimesNewRomma" w:hAnsi="TimesNewRomma" w:eastAsia="方正仿宋_GBK" w:cs="方正仿宋_GBK"/>
          <w:b/>
          <w:bCs/>
          <w:color w:val="auto"/>
          <w:highlight w:val="none"/>
          <w:lang w:val="en-US" w:eastAsia="zh-CN"/>
        </w:rPr>
        <w:t>黄河</w:t>
      </w:r>
      <w:r>
        <w:rPr>
          <w:rFonts w:hint="eastAsia" w:ascii="TimesNewRomma" w:hAnsi="TimesNewRomma" w:eastAsia="方正仿宋_GBK" w:cs="方正仿宋_GBK"/>
          <w:b/>
          <w:bCs/>
          <w:color w:val="auto"/>
          <w:highlight w:val="none"/>
        </w:rPr>
        <w:t xml:space="preserve">地表水与初始水权分配指标对比表 </w:t>
      </w:r>
      <w:r>
        <w:rPr>
          <w:rFonts w:hint="eastAsia" w:ascii="TimesNewRomma" w:hAnsi="TimesNewRomma" w:eastAsia="方正仿宋_GBK" w:cs="方正仿宋_GBK"/>
          <w:b/>
          <w:bCs/>
          <w:color w:val="auto"/>
          <w:highlight w:val="none"/>
          <w:lang w:val="en-US" w:eastAsia="zh-CN"/>
        </w:rPr>
        <w:t xml:space="preserve"> </w:t>
      </w:r>
      <w:r>
        <w:rPr>
          <w:rFonts w:hint="eastAsia" w:ascii="TimesNewRomma" w:hAnsi="TimesNewRomma" w:eastAsia="方正仿宋_GBK" w:cs="方正仿宋_GBK"/>
          <w:b/>
          <w:bCs/>
          <w:color w:val="auto"/>
          <w:highlight w:val="none"/>
        </w:rPr>
        <w:t xml:space="preserve">  单位：亿m</w:t>
      </w:r>
      <w:r>
        <w:rPr>
          <w:rFonts w:hint="eastAsia" w:ascii="TimesNewRomma" w:hAnsi="TimesNewRomma" w:eastAsia="方正仿宋_GBK" w:cs="方正仿宋_GBK"/>
          <w:b/>
          <w:bCs/>
          <w:color w:val="auto"/>
          <w:highlight w:val="none"/>
          <w:vertAlign w:val="superscript"/>
        </w:rPr>
        <w:t>3</w:t>
      </w:r>
    </w:p>
    <w:tbl>
      <w:tblPr>
        <w:tblStyle w:val="35"/>
        <w:tblW w:w="851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3140"/>
        <w:gridCol w:w="1344"/>
        <w:gridCol w:w="1344"/>
        <w:gridCol w:w="1344"/>
        <w:gridCol w:w="134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140"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年份/指标</w:t>
            </w:r>
          </w:p>
        </w:tc>
        <w:tc>
          <w:tcPr>
            <w:tcW w:w="1344"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生活</w:t>
            </w:r>
          </w:p>
        </w:tc>
        <w:tc>
          <w:tcPr>
            <w:tcW w:w="1344"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工业</w:t>
            </w:r>
          </w:p>
        </w:tc>
        <w:tc>
          <w:tcPr>
            <w:tcW w:w="1344"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农业+生态</w:t>
            </w:r>
          </w:p>
        </w:tc>
        <w:tc>
          <w:tcPr>
            <w:tcW w:w="1347"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b/>
                <w:bCs/>
                <w:i w:val="0"/>
                <w:iCs w:val="0"/>
                <w:color w:val="auto"/>
                <w:sz w:val="21"/>
                <w:szCs w:val="21"/>
                <w:highlight w:val="none"/>
                <w:u w:val="none"/>
              </w:rPr>
            </w:pPr>
            <w:r>
              <w:rPr>
                <w:rFonts w:hint="eastAsia" w:ascii="TimesNewRomma" w:hAnsi="TimesNewRomma" w:eastAsia="方正仿宋_GBK" w:cs="方正仿宋_GBK"/>
                <w:b/>
                <w:bCs/>
                <w:i w:val="0"/>
                <w:iCs w:val="0"/>
                <w:color w:val="auto"/>
                <w:kern w:val="0"/>
                <w:sz w:val="21"/>
                <w:szCs w:val="21"/>
                <w:highlight w:val="none"/>
                <w:u w:val="none"/>
                <w:lang w:val="en-US" w:eastAsia="zh-CN" w:bidi="ar"/>
              </w:rPr>
              <w:t>合计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140"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初始水权</w:t>
            </w:r>
          </w:p>
        </w:tc>
        <w:tc>
          <w:tcPr>
            <w:tcW w:w="1344" w:type="dxa"/>
            <w:tcBorders>
              <w:tl2br w:val="nil"/>
              <w:tr2bl w:val="nil"/>
            </w:tcBorders>
            <w:vAlign w:val="center"/>
          </w:tcPr>
          <w:p>
            <w:pPr>
              <w:spacing w:line="360" w:lineRule="auto"/>
              <w:jc w:val="center"/>
              <w:rPr>
                <w:rFonts w:hint="eastAsia" w:ascii="TimesNewRomma" w:hAnsi="TimesNewRomma" w:eastAsia="方正仿宋_GBK" w:cs="方正仿宋_GBK"/>
                <w:i w:val="0"/>
                <w:iCs w:val="0"/>
                <w:color w:val="auto"/>
                <w:sz w:val="21"/>
                <w:szCs w:val="21"/>
                <w:highlight w:val="none"/>
                <w:u w:val="none"/>
              </w:rPr>
            </w:pPr>
          </w:p>
        </w:tc>
        <w:tc>
          <w:tcPr>
            <w:tcW w:w="1344"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0.52</w:t>
            </w:r>
          </w:p>
        </w:tc>
        <w:tc>
          <w:tcPr>
            <w:tcW w:w="1344"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3.02</w:t>
            </w:r>
          </w:p>
        </w:tc>
        <w:tc>
          <w:tcPr>
            <w:tcW w:w="1347"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3.54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140"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2017~2018年平均值</w:t>
            </w:r>
          </w:p>
        </w:tc>
        <w:tc>
          <w:tcPr>
            <w:tcW w:w="1344" w:type="dxa"/>
            <w:tcBorders>
              <w:tl2br w:val="nil"/>
              <w:tr2bl w:val="nil"/>
            </w:tcBorders>
            <w:vAlign w:val="center"/>
          </w:tcPr>
          <w:p>
            <w:pPr>
              <w:spacing w:line="360" w:lineRule="auto"/>
              <w:jc w:val="center"/>
              <w:rPr>
                <w:rFonts w:hint="eastAsia" w:ascii="TimesNewRomma" w:hAnsi="TimesNewRomma" w:eastAsia="方正仿宋_GBK" w:cs="方正仿宋_GBK"/>
                <w:i w:val="0"/>
                <w:iCs w:val="0"/>
                <w:color w:val="auto"/>
                <w:sz w:val="21"/>
                <w:szCs w:val="21"/>
                <w:highlight w:val="none"/>
                <w:u w:val="none"/>
              </w:rPr>
            </w:pPr>
          </w:p>
        </w:tc>
        <w:tc>
          <w:tcPr>
            <w:tcW w:w="1344"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lang w:val="en-US" w:eastAsia="zh-CN"/>
              </w:rPr>
            </w:pPr>
            <w:r>
              <w:rPr>
                <w:rFonts w:hint="eastAsia" w:ascii="TimesNewRomma" w:hAnsi="TimesNewRomma" w:eastAsia="方正仿宋_GBK" w:cs="方正仿宋_GBK"/>
                <w:i w:val="0"/>
                <w:iCs w:val="0"/>
                <w:color w:val="auto"/>
                <w:sz w:val="21"/>
                <w:szCs w:val="21"/>
                <w:highlight w:val="none"/>
                <w:u w:val="none"/>
                <w:lang w:val="en-US" w:eastAsia="zh-CN"/>
              </w:rPr>
              <w:t>0.136</w:t>
            </w:r>
          </w:p>
        </w:tc>
        <w:tc>
          <w:tcPr>
            <w:tcW w:w="1344"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lang w:val="en-US" w:eastAsia="zh-CN"/>
              </w:rPr>
            </w:pPr>
            <w:r>
              <w:rPr>
                <w:rFonts w:hint="eastAsia" w:ascii="TimesNewRomma" w:hAnsi="TimesNewRomma" w:eastAsia="方正仿宋_GBK" w:cs="方正仿宋_GBK"/>
                <w:i w:val="0"/>
                <w:iCs w:val="0"/>
                <w:color w:val="auto"/>
                <w:sz w:val="21"/>
                <w:szCs w:val="21"/>
                <w:highlight w:val="none"/>
                <w:u w:val="none"/>
                <w:lang w:val="en-US" w:eastAsia="zh-CN"/>
              </w:rPr>
              <w:t>2.239</w:t>
            </w:r>
          </w:p>
        </w:tc>
        <w:tc>
          <w:tcPr>
            <w:tcW w:w="1347"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lang w:val="en-US" w:eastAsia="zh-CN"/>
              </w:rPr>
            </w:pPr>
            <w:r>
              <w:rPr>
                <w:rFonts w:hint="eastAsia" w:ascii="TimesNewRomma" w:hAnsi="TimesNewRomma" w:eastAsia="方正仿宋_GBK" w:cs="方正仿宋_GBK"/>
                <w:i w:val="0"/>
                <w:iCs w:val="0"/>
                <w:color w:val="auto"/>
                <w:sz w:val="21"/>
                <w:szCs w:val="21"/>
                <w:highlight w:val="none"/>
                <w:u w:val="none"/>
                <w:lang w:val="en-US" w:eastAsia="zh-CN"/>
              </w:rPr>
              <w:t>2.375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140"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2019~2021年平均值</w:t>
            </w:r>
          </w:p>
        </w:tc>
        <w:tc>
          <w:tcPr>
            <w:tcW w:w="1344"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lang w:val="en-US" w:eastAsia="zh-CN"/>
              </w:rPr>
            </w:pPr>
            <w:r>
              <w:rPr>
                <w:rFonts w:hint="eastAsia" w:ascii="TimesNewRomma" w:hAnsi="TimesNewRomma" w:eastAsia="方正仿宋_GBK" w:cs="方正仿宋_GBK"/>
                <w:i w:val="0"/>
                <w:iCs w:val="0"/>
                <w:color w:val="auto"/>
                <w:sz w:val="21"/>
                <w:szCs w:val="21"/>
                <w:highlight w:val="none"/>
                <w:u w:val="none"/>
                <w:lang w:val="en-US" w:eastAsia="zh-CN"/>
              </w:rPr>
              <w:t>0.046</w:t>
            </w:r>
          </w:p>
        </w:tc>
        <w:tc>
          <w:tcPr>
            <w:tcW w:w="1344"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lang w:val="en-US" w:eastAsia="zh-CN"/>
              </w:rPr>
            </w:pPr>
            <w:r>
              <w:rPr>
                <w:rFonts w:hint="eastAsia" w:ascii="TimesNewRomma" w:hAnsi="TimesNewRomma" w:eastAsia="方正仿宋_GBK" w:cs="方正仿宋_GBK"/>
                <w:i w:val="0"/>
                <w:iCs w:val="0"/>
                <w:color w:val="auto"/>
                <w:sz w:val="21"/>
                <w:szCs w:val="21"/>
                <w:highlight w:val="none"/>
                <w:u w:val="none"/>
                <w:lang w:val="en-US" w:eastAsia="zh-CN"/>
              </w:rPr>
              <w:t>0.095</w:t>
            </w:r>
          </w:p>
        </w:tc>
        <w:tc>
          <w:tcPr>
            <w:tcW w:w="1344"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lang w:val="en-US" w:eastAsia="zh-CN"/>
              </w:rPr>
            </w:pPr>
            <w:r>
              <w:rPr>
                <w:rFonts w:hint="eastAsia" w:ascii="TimesNewRomma" w:hAnsi="TimesNewRomma" w:eastAsia="方正仿宋_GBK" w:cs="方正仿宋_GBK"/>
                <w:i w:val="0"/>
                <w:iCs w:val="0"/>
                <w:color w:val="auto"/>
                <w:sz w:val="21"/>
                <w:szCs w:val="21"/>
                <w:highlight w:val="none"/>
                <w:u w:val="none"/>
                <w:lang w:val="en-US" w:eastAsia="zh-CN"/>
              </w:rPr>
              <w:t>2.927</w:t>
            </w:r>
          </w:p>
        </w:tc>
        <w:tc>
          <w:tcPr>
            <w:tcW w:w="1347"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lang w:val="en-US" w:eastAsia="zh-CN"/>
              </w:rPr>
            </w:pPr>
            <w:r>
              <w:rPr>
                <w:rFonts w:hint="eastAsia" w:ascii="TimesNewRomma" w:hAnsi="TimesNewRomma" w:eastAsia="方正仿宋_GBK" w:cs="方正仿宋_GBK"/>
                <w:i w:val="0"/>
                <w:iCs w:val="0"/>
                <w:color w:val="auto"/>
                <w:sz w:val="21"/>
                <w:szCs w:val="21"/>
                <w:highlight w:val="none"/>
                <w:u w:val="none"/>
                <w:lang w:val="en-US" w:eastAsia="zh-CN"/>
              </w:rPr>
              <w:t>3.068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140"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2020年现状值</w:t>
            </w:r>
          </w:p>
        </w:tc>
        <w:tc>
          <w:tcPr>
            <w:tcW w:w="1344" w:type="dxa"/>
            <w:tcBorders>
              <w:tl2br w:val="nil"/>
              <w:tr2bl w:val="nil"/>
            </w:tcBorders>
            <w:vAlign w:val="center"/>
          </w:tcPr>
          <w:p>
            <w:pPr>
              <w:spacing w:line="360" w:lineRule="auto"/>
              <w:jc w:val="center"/>
              <w:rPr>
                <w:rFonts w:hint="eastAsia" w:ascii="TimesNewRomma" w:hAnsi="TimesNewRomma" w:eastAsia="方正仿宋_GBK" w:cs="方正仿宋_GBK"/>
                <w:i w:val="0"/>
                <w:iCs w:val="0"/>
                <w:color w:val="auto"/>
                <w:sz w:val="21"/>
                <w:szCs w:val="21"/>
                <w:highlight w:val="none"/>
                <w:u w:val="none"/>
              </w:rPr>
            </w:pPr>
          </w:p>
        </w:tc>
        <w:tc>
          <w:tcPr>
            <w:tcW w:w="1344"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0.111</w:t>
            </w:r>
          </w:p>
        </w:tc>
        <w:tc>
          <w:tcPr>
            <w:tcW w:w="1344"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3.191</w:t>
            </w:r>
          </w:p>
        </w:tc>
        <w:tc>
          <w:tcPr>
            <w:tcW w:w="1347"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3.302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140"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初始水权—2017~2018年平均值</w:t>
            </w:r>
          </w:p>
        </w:tc>
        <w:tc>
          <w:tcPr>
            <w:tcW w:w="1344" w:type="dxa"/>
            <w:tcBorders>
              <w:tl2br w:val="nil"/>
              <w:tr2bl w:val="nil"/>
            </w:tcBorders>
            <w:vAlign w:val="center"/>
          </w:tcPr>
          <w:p>
            <w:pPr>
              <w:spacing w:line="360" w:lineRule="auto"/>
              <w:jc w:val="center"/>
              <w:rPr>
                <w:rFonts w:hint="eastAsia" w:ascii="TimesNewRomma" w:hAnsi="TimesNewRomma" w:eastAsia="方正仿宋_GBK" w:cs="方正仿宋_GBK"/>
                <w:i w:val="0"/>
                <w:iCs w:val="0"/>
                <w:color w:val="auto"/>
                <w:sz w:val="21"/>
                <w:szCs w:val="21"/>
                <w:highlight w:val="none"/>
                <w:u w:val="none"/>
              </w:rPr>
            </w:pPr>
          </w:p>
        </w:tc>
        <w:tc>
          <w:tcPr>
            <w:tcW w:w="1344"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lang w:val="en-US" w:eastAsia="zh-CN"/>
              </w:rPr>
            </w:pPr>
            <w:r>
              <w:rPr>
                <w:rFonts w:hint="eastAsia" w:ascii="TimesNewRomma" w:hAnsi="TimesNewRomma" w:eastAsia="方正仿宋_GBK" w:cs="方正仿宋_GBK"/>
                <w:i w:val="0"/>
                <w:iCs w:val="0"/>
                <w:color w:val="auto"/>
                <w:sz w:val="21"/>
                <w:szCs w:val="21"/>
                <w:highlight w:val="none"/>
                <w:u w:val="none"/>
                <w:lang w:val="en-US" w:eastAsia="zh-CN"/>
              </w:rPr>
              <w:t>0.656</w:t>
            </w:r>
          </w:p>
        </w:tc>
        <w:tc>
          <w:tcPr>
            <w:tcW w:w="1344"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lang w:val="en-US" w:eastAsia="zh-CN"/>
              </w:rPr>
            </w:pPr>
            <w:r>
              <w:rPr>
                <w:rFonts w:hint="eastAsia" w:ascii="TimesNewRomma" w:hAnsi="TimesNewRomma" w:eastAsia="方正仿宋_GBK" w:cs="方正仿宋_GBK"/>
                <w:i w:val="0"/>
                <w:iCs w:val="0"/>
                <w:color w:val="auto"/>
                <w:sz w:val="21"/>
                <w:szCs w:val="21"/>
                <w:highlight w:val="none"/>
                <w:u w:val="none"/>
                <w:lang w:val="en-US" w:eastAsia="zh-CN"/>
              </w:rPr>
              <w:t>0.781</w:t>
            </w:r>
          </w:p>
        </w:tc>
        <w:tc>
          <w:tcPr>
            <w:tcW w:w="1347"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lang w:val="en-US" w:eastAsia="zh-CN"/>
              </w:rPr>
            </w:pPr>
            <w:r>
              <w:rPr>
                <w:rFonts w:hint="eastAsia" w:ascii="TimesNewRomma" w:hAnsi="TimesNewRomma" w:eastAsia="方正仿宋_GBK" w:cs="方正仿宋_GBK"/>
                <w:i w:val="0"/>
                <w:iCs w:val="0"/>
                <w:color w:val="auto"/>
                <w:sz w:val="21"/>
                <w:szCs w:val="21"/>
                <w:highlight w:val="none"/>
                <w:u w:val="none"/>
                <w:lang w:val="en-US" w:eastAsia="zh-CN"/>
              </w:rPr>
              <w:t>1.165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140"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初始水权—2019~2021年平均值</w:t>
            </w:r>
          </w:p>
        </w:tc>
        <w:tc>
          <w:tcPr>
            <w:tcW w:w="1344"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lang w:val="en-US" w:eastAsia="zh-CN"/>
              </w:rPr>
            </w:pPr>
            <w:r>
              <w:rPr>
                <w:rFonts w:hint="eastAsia" w:ascii="TimesNewRomma" w:hAnsi="TimesNewRomma" w:eastAsia="方正仿宋_GBK" w:cs="方正仿宋_GBK"/>
                <w:i w:val="0"/>
                <w:iCs w:val="0"/>
                <w:color w:val="auto"/>
                <w:sz w:val="21"/>
                <w:szCs w:val="21"/>
                <w:highlight w:val="none"/>
                <w:u w:val="none"/>
                <w:lang w:val="en-US" w:eastAsia="zh-CN"/>
              </w:rPr>
              <w:t>-0.046</w:t>
            </w:r>
          </w:p>
        </w:tc>
        <w:tc>
          <w:tcPr>
            <w:tcW w:w="1344"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lang w:val="en-US" w:eastAsia="zh-CN"/>
              </w:rPr>
            </w:pPr>
            <w:r>
              <w:rPr>
                <w:rFonts w:hint="eastAsia" w:ascii="TimesNewRomma" w:hAnsi="TimesNewRomma" w:eastAsia="方正仿宋_GBK" w:cs="方正仿宋_GBK"/>
                <w:i w:val="0"/>
                <w:iCs w:val="0"/>
                <w:color w:val="auto"/>
                <w:sz w:val="21"/>
                <w:szCs w:val="21"/>
                <w:highlight w:val="none"/>
                <w:u w:val="none"/>
                <w:lang w:val="en-US" w:eastAsia="zh-CN"/>
              </w:rPr>
              <w:t>0.425</w:t>
            </w:r>
          </w:p>
        </w:tc>
        <w:tc>
          <w:tcPr>
            <w:tcW w:w="1344"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lang w:val="en-US" w:eastAsia="zh-CN"/>
              </w:rPr>
            </w:pPr>
            <w:r>
              <w:rPr>
                <w:rFonts w:hint="eastAsia" w:ascii="TimesNewRomma" w:hAnsi="TimesNewRomma" w:eastAsia="方正仿宋_GBK" w:cs="方正仿宋_GBK"/>
                <w:i w:val="0"/>
                <w:iCs w:val="0"/>
                <w:color w:val="auto"/>
                <w:sz w:val="21"/>
                <w:szCs w:val="21"/>
                <w:highlight w:val="none"/>
                <w:u w:val="none"/>
                <w:lang w:val="en-US" w:eastAsia="zh-CN"/>
              </w:rPr>
              <w:t>0.093</w:t>
            </w:r>
          </w:p>
        </w:tc>
        <w:tc>
          <w:tcPr>
            <w:tcW w:w="1347"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lang w:val="en-US" w:eastAsia="zh-CN"/>
              </w:rPr>
            </w:pPr>
            <w:r>
              <w:rPr>
                <w:rFonts w:hint="eastAsia" w:ascii="TimesNewRomma" w:hAnsi="TimesNewRomma" w:eastAsia="方正仿宋_GBK" w:cs="方正仿宋_GBK"/>
                <w:i w:val="0"/>
                <w:iCs w:val="0"/>
                <w:color w:val="auto"/>
                <w:sz w:val="21"/>
                <w:szCs w:val="21"/>
                <w:highlight w:val="none"/>
                <w:u w:val="none"/>
                <w:lang w:val="en-US" w:eastAsia="zh-CN"/>
              </w:rPr>
              <w:t>0.472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140"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初始水权—2020年现状值</w:t>
            </w:r>
          </w:p>
        </w:tc>
        <w:tc>
          <w:tcPr>
            <w:tcW w:w="1344" w:type="dxa"/>
            <w:tcBorders>
              <w:tl2br w:val="nil"/>
              <w:tr2bl w:val="nil"/>
            </w:tcBorders>
            <w:vAlign w:val="center"/>
          </w:tcPr>
          <w:p>
            <w:pPr>
              <w:spacing w:line="360" w:lineRule="auto"/>
              <w:jc w:val="center"/>
              <w:rPr>
                <w:rFonts w:hint="eastAsia" w:ascii="TimesNewRomma" w:hAnsi="TimesNewRomma" w:eastAsia="方正仿宋_GBK" w:cs="方正仿宋_GBK"/>
                <w:i w:val="0"/>
                <w:iCs w:val="0"/>
                <w:color w:val="auto"/>
                <w:sz w:val="21"/>
                <w:szCs w:val="21"/>
                <w:highlight w:val="none"/>
                <w:u w:val="none"/>
              </w:rPr>
            </w:pPr>
          </w:p>
        </w:tc>
        <w:tc>
          <w:tcPr>
            <w:tcW w:w="1344"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0.409</w:t>
            </w:r>
          </w:p>
        </w:tc>
        <w:tc>
          <w:tcPr>
            <w:tcW w:w="1344"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-0.171</w:t>
            </w:r>
          </w:p>
        </w:tc>
        <w:tc>
          <w:tcPr>
            <w:tcW w:w="1347" w:type="dxa"/>
            <w:tcBorders>
              <w:tl2br w:val="nil"/>
              <w:tr2bl w:val="nil"/>
            </w:tcBorders>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iCs w:val="0"/>
                <w:color w:val="auto"/>
                <w:sz w:val="21"/>
                <w:szCs w:val="21"/>
                <w:highlight w:val="none"/>
                <w:u w:val="none"/>
              </w:rPr>
            </w:pPr>
            <w:r>
              <w:rPr>
                <w:rFonts w:hint="eastAsia" w:ascii="TimesNewRomma" w:hAnsi="TimesNewRomma" w:eastAsia="方正仿宋_GBK" w:cs="方正仿宋_GBK"/>
                <w:i w:val="0"/>
                <w:iCs w:val="0"/>
                <w:color w:val="auto"/>
                <w:kern w:val="0"/>
                <w:sz w:val="21"/>
                <w:szCs w:val="21"/>
                <w:highlight w:val="none"/>
                <w:u w:val="none"/>
                <w:lang w:val="en-US" w:eastAsia="zh-CN" w:bidi="ar"/>
              </w:rPr>
              <w:t>0.238</w:t>
            </w:r>
          </w:p>
        </w:tc>
      </w:tr>
    </w:tbl>
    <w:p>
      <w:pPr>
        <w:pStyle w:val="121"/>
        <w:keepNext w:val="0"/>
        <w:keepLines w:val="0"/>
        <w:pageBreakBefore w:val="0"/>
        <w:widowControl w:val="0"/>
        <w:kinsoku/>
        <w:wordWrap/>
        <w:overflowPunct/>
        <w:topLinePunct w:val="0"/>
        <w:autoSpaceDE/>
        <w:autoSpaceDN/>
        <w:bidi w:val="0"/>
        <w:adjustRightInd w:val="0"/>
        <w:snapToGrid w:val="0"/>
        <w:spacing w:before="0" w:beforeLines="0" w:line="360" w:lineRule="auto"/>
        <w:ind w:firstLine="0" w:firstLineChars="0"/>
        <w:textAlignment w:val="auto"/>
        <w:rPr>
          <w:rFonts w:hint="eastAsia" w:ascii="TimesNewRomma" w:hAnsi="TimesNewRomma" w:eastAsia="方正仿宋_GBK" w:cs="方正仿宋_GBK"/>
          <w:b w:val="0"/>
          <w:bCs w:val="0"/>
          <w:color w:val="auto"/>
          <w:kern w:val="2"/>
          <w:sz w:val="21"/>
          <w:szCs w:val="21"/>
          <w:highlight w:val="none"/>
          <w:lang w:val="en-US" w:eastAsia="zh-CN" w:bidi="ar-SA"/>
        </w:rPr>
      </w:pPr>
      <w:r>
        <w:rPr>
          <w:rFonts w:hint="eastAsia" w:ascii="TimesNewRomma" w:hAnsi="TimesNewRomma" w:eastAsia="方正仿宋_GBK" w:cs="方正仿宋_GBK"/>
          <w:b w:val="0"/>
          <w:bCs w:val="0"/>
          <w:color w:val="auto"/>
          <w:kern w:val="2"/>
          <w:sz w:val="21"/>
          <w:szCs w:val="21"/>
          <w:highlight w:val="none"/>
          <w:lang w:val="en-US" w:eastAsia="zh-CN" w:bidi="ar-SA"/>
        </w:rPr>
        <w:t>注：超为负，不超为正。</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38" w:name="_Toc24899"/>
      <w:r>
        <w:rPr>
          <w:rFonts w:hint="eastAsia" w:ascii="TimesNewRomma" w:hAnsi="TimesNewRomma" w:eastAsia="方正仿宋_GBK" w:cs="方正仿宋_GBK"/>
          <w:lang w:val="en-US" w:eastAsia="zh-CN"/>
        </w:rPr>
        <w:t>3.2.4用水水平分析</w:t>
      </w:r>
      <w:bookmarkEnd w:id="38"/>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根据《2020年宁夏水资源公报》，青铜峡市现状人均用水量2617m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，是吴忠市平均水平的2倍，全区平均水平的2.69倍；万元GDP用水量486m³，是吴忠市平均水平的1.67倍，全区平均水平的2.72倍；万元工业增加值用水量35.44m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，工业用水效率低于吴忠市和全区平均水平；农业灌溉亩均用水量830m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，高于吴忠市和全区平均水平；灌溉水有效利用系数0.525，低于吴忠市和宁夏全区水平，详见表3-8。</w:t>
      </w:r>
    </w:p>
    <w:p>
      <w:pPr>
        <w:snapToGrid w:val="0"/>
        <w:spacing w:line="240" w:lineRule="auto"/>
        <w:rPr>
          <w:rFonts w:hint="eastAsia" w:ascii="TimesNewRomma" w:hAnsi="TimesNewRomma" w:eastAsia="方正仿宋_GBK" w:cs="方正仿宋_GBK"/>
          <w:b/>
          <w:bCs/>
          <w:sz w:val="24"/>
          <w:szCs w:val="24"/>
        </w:rPr>
      </w:pPr>
      <w:r>
        <w:rPr>
          <w:rFonts w:hint="eastAsia" w:ascii="TimesNewRomma" w:hAnsi="TimesNewRomma" w:eastAsia="方正仿宋_GBK" w:cs="方正仿宋_GBK"/>
          <w:b/>
          <w:bCs/>
          <w:sz w:val="24"/>
          <w:szCs w:val="24"/>
        </w:rPr>
        <w:t>表</w:t>
      </w:r>
      <w:r>
        <w:rPr>
          <w:rFonts w:hint="eastAsia" w:ascii="TimesNewRomma" w:hAnsi="TimesNewRomma" w:eastAsia="方正仿宋_GBK" w:cs="方正仿宋_GBK"/>
          <w:b/>
          <w:bCs/>
          <w:sz w:val="24"/>
          <w:szCs w:val="24"/>
          <w:lang w:val="en-US" w:eastAsia="zh-CN"/>
        </w:rPr>
        <w:t>3-8</w:t>
      </w:r>
      <w:r>
        <w:rPr>
          <w:rFonts w:hint="eastAsia" w:ascii="TimesNewRomma" w:hAnsi="TimesNewRomma" w:eastAsia="方正仿宋_GBK" w:cs="方正仿宋_GBK"/>
          <w:b/>
          <w:bCs/>
          <w:sz w:val="24"/>
          <w:szCs w:val="24"/>
        </w:rPr>
        <w:t xml:space="preserve">              青铜峡市20</w:t>
      </w:r>
      <w:r>
        <w:rPr>
          <w:rFonts w:hint="eastAsia" w:ascii="TimesNewRomma" w:hAnsi="TimesNewRomma" w:eastAsia="方正仿宋_GBK" w:cs="方正仿宋_GBK"/>
          <w:b/>
          <w:bCs/>
          <w:sz w:val="24"/>
          <w:szCs w:val="24"/>
          <w:lang w:val="en-US" w:eastAsia="zh-CN"/>
        </w:rPr>
        <w:t>20</w:t>
      </w:r>
      <w:r>
        <w:rPr>
          <w:rFonts w:hint="eastAsia" w:ascii="TimesNewRomma" w:hAnsi="TimesNewRomma" w:eastAsia="方正仿宋_GBK" w:cs="方正仿宋_GBK"/>
          <w:b/>
          <w:bCs/>
          <w:sz w:val="24"/>
          <w:szCs w:val="24"/>
        </w:rPr>
        <w:t>年实际用水水平统计表</w:t>
      </w:r>
    </w:p>
    <w:tbl>
      <w:tblPr>
        <w:tblStyle w:val="35"/>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24"/>
        <w:gridCol w:w="1325"/>
        <w:gridCol w:w="1543"/>
        <w:gridCol w:w="1922"/>
        <w:gridCol w:w="1066"/>
        <w:gridCol w:w="13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24" w:type="dxa"/>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i w:val="0"/>
                <w:iCs w:val="0"/>
                <w:color w:val="auto"/>
                <w:kern w:val="0"/>
                <w:sz w:val="21"/>
                <w:szCs w:val="21"/>
                <w:highlight w:val="none"/>
                <w:u w:val="none"/>
                <w:lang w:val="en-US" w:eastAsia="zh-CN" w:bidi="ar"/>
              </w:rPr>
              <w:t>分项</w:t>
            </w:r>
          </w:p>
        </w:tc>
        <w:tc>
          <w:tcPr>
            <w:tcW w:w="1325" w:type="dxa"/>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人均用水量</w:t>
            </w:r>
          </w:p>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（m³/人）</w:t>
            </w:r>
          </w:p>
        </w:tc>
        <w:tc>
          <w:tcPr>
            <w:tcW w:w="1543" w:type="dxa"/>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万元GDP用水量（m³/万元）</w:t>
            </w:r>
          </w:p>
        </w:tc>
        <w:tc>
          <w:tcPr>
            <w:tcW w:w="1922" w:type="dxa"/>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万元工业增加值用水量（m³/万元）</w:t>
            </w:r>
          </w:p>
        </w:tc>
        <w:tc>
          <w:tcPr>
            <w:tcW w:w="1066" w:type="dxa"/>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农业亩均</w:t>
            </w:r>
          </w:p>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（m³/亩）</w:t>
            </w:r>
          </w:p>
        </w:tc>
        <w:tc>
          <w:tcPr>
            <w:tcW w:w="1342" w:type="dxa"/>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灌溉水有效利用系数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24" w:type="dxa"/>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青铜峡市</w:t>
            </w:r>
          </w:p>
        </w:tc>
        <w:tc>
          <w:tcPr>
            <w:tcW w:w="1325"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i w:val="0"/>
                <w:color w:val="000000"/>
                <w:kern w:val="0"/>
                <w:sz w:val="21"/>
                <w:szCs w:val="21"/>
                <w:u w:val="none"/>
                <w:lang w:val="en-US" w:eastAsia="zh-CN" w:bidi="ar"/>
              </w:rPr>
              <w:t xml:space="preserve">2617 </w:t>
            </w:r>
          </w:p>
        </w:tc>
        <w:tc>
          <w:tcPr>
            <w:tcW w:w="1543"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i w:val="0"/>
                <w:color w:val="000000"/>
                <w:kern w:val="0"/>
                <w:sz w:val="21"/>
                <w:szCs w:val="21"/>
                <w:u w:val="none"/>
                <w:lang w:val="en-US" w:eastAsia="zh-CN" w:bidi="ar"/>
              </w:rPr>
              <w:t xml:space="preserve">486 </w:t>
            </w:r>
          </w:p>
        </w:tc>
        <w:tc>
          <w:tcPr>
            <w:tcW w:w="1922"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i w:val="0"/>
                <w:color w:val="000000"/>
                <w:kern w:val="0"/>
                <w:sz w:val="21"/>
                <w:szCs w:val="21"/>
                <w:u w:val="none"/>
                <w:lang w:val="en-US" w:eastAsia="zh-CN" w:bidi="ar"/>
              </w:rPr>
              <w:t xml:space="preserve">35.44 </w:t>
            </w:r>
          </w:p>
        </w:tc>
        <w:tc>
          <w:tcPr>
            <w:tcW w:w="1066"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i w:val="0"/>
                <w:color w:val="000000"/>
                <w:kern w:val="0"/>
                <w:sz w:val="21"/>
                <w:szCs w:val="21"/>
                <w:u w:val="none"/>
                <w:lang w:val="en-US" w:eastAsia="zh-CN" w:bidi="ar"/>
              </w:rPr>
              <w:t xml:space="preserve">830 </w:t>
            </w:r>
          </w:p>
        </w:tc>
        <w:tc>
          <w:tcPr>
            <w:tcW w:w="1342"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i w:val="0"/>
                <w:color w:val="000000"/>
                <w:kern w:val="0"/>
                <w:sz w:val="21"/>
                <w:szCs w:val="21"/>
                <w:u w:val="none"/>
                <w:lang w:val="en-US" w:eastAsia="zh-CN" w:bidi="ar"/>
              </w:rPr>
              <w:t>0.525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24" w:type="dxa"/>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吴忠市</w:t>
            </w:r>
          </w:p>
        </w:tc>
        <w:tc>
          <w:tcPr>
            <w:tcW w:w="1325"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i w:val="0"/>
                <w:color w:val="000000"/>
                <w:kern w:val="0"/>
                <w:sz w:val="21"/>
                <w:szCs w:val="21"/>
                <w:u w:val="none"/>
                <w:lang w:val="en-US" w:eastAsia="zh-CN" w:bidi="ar"/>
              </w:rPr>
              <w:t xml:space="preserve">1310 </w:t>
            </w:r>
          </w:p>
        </w:tc>
        <w:tc>
          <w:tcPr>
            <w:tcW w:w="1543"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i w:val="0"/>
                <w:color w:val="000000"/>
                <w:kern w:val="0"/>
                <w:sz w:val="21"/>
                <w:szCs w:val="21"/>
                <w:u w:val="none"/>
                <w:lang w:val="en-US" w:eastAsia="zh-CN" w:bidi="ar"/>
              </w:rPr>
              <w:t xml:space="preserve">291 </w:t>
            </w:r>
          </w:p>
        </w:tc>
        <w:tc>
          <w:tcPr>
            <w:tcW w:w="1922"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i w:val="0"/>
                <w:color w:val="000000"/>
                <w:kern w:val="0"/>
                <w:sz w:val="21"/>
                <w:szCs w:val="21"/>
                <w:u w:val="none"/>
                <w:lang w:val="en-US" w:eastAsia="zh-CN" w:bidi="ar"/>
              </w:rPr>
              <w:t xml:space="preserve">15.79 </w:t>
            </w:r>
          </w:p>
        </w:tc>
        <w:tc>
          <w:tcPr>
            <w:tcW w:w="1066"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i w:val="0"/>
                <w:color w:val="000000"/>
                <w:kern w:val="0"/>
                <w:sz w:val="21"/>
                <w:szCs w:val="21"/>
                <w:u w:val="none"/>
                <w:lang w:val="en-US" w:eastAsia="zh-CN" w:bidi="ar"/>
              </w:rPr>
              <w:t xml:space="preserve">590 </w:t>
            </w:r>
          </w:p>
        </w:tc>
        <w:tc>
          <w:tcPr>
            <w:tcW w:w="1342"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i w:val="0"/>
                <w:color w:val="000000"/>
                <w:kern w:val="0"/>
                <w:sz w:val="21"/>
                <w:szCs w:val="21"/>
                <w:u w:val="none"/>
                <w:lang w:val="en-US" w:eastAsia="zh-CN" w:bidi="ar"/>
              </w:rPr>
              <w:t>0.574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24" w:type="dxa"/>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宁夏全区</w:t>
            </w:r>
          </w:p>
        </w:tc>
        <w:tc>
          <w:tcPr>
            <w:tcW w:w="1325"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i w:val="0"/>
                <w:color w:val="000000"/>
                <w:kern w:val="0"/>
                <w:sz w:val="21"/>
                <w:szCs w:val="21"/>
                <w:u w:val="none"/>
                <w:lang w:val="en-US" w:eastAsia="zh-CN" w:bidi="ar"/>
              </w:rPr>
              <w:t xml:space="preserve">975 </w:t>
            </w:r>
          </w:p>
        </w:tc>
        <w:tc>
          <w:tcPr>
            <w:tcW w:w="1543"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0000FF"/>
                <w:kern w:val="0"/>
                <w:sz w:val="21"/>
                <w:szCs w:val="21"/>
                <w:lang w:val="en-US" w:eastAsia="zh-CN"/>
              </w:rPr>
            </w:pPr>
            <w:r>
              <w:rPr>
                <w:rFonts w:hint="eastAsia" w:ascii="TimesNewRomma" w:hAnsi="TimesNewRomma" w:eastAsia="方正仿宋_GBK" w:cs="方正仿宋_GBK"/>
                <w:i w:val="0"/>
                <w:color w:val="000000"/>
                <w:kern w:val="0"/>
                <w:sz w:val="21"/>
                <w:szCs w:val="21"/>
                <w:u w:val="none"/>
                <w:lang w:val="en-US" w:eastAsia="zh-CN" w:bidi="ar"/>
              </w:rPr>
              <w:t>179</w:t>
            </w:r>
          </w:p>
        </w:tc>
        <w:tc>
          <w:tcPr>
            <w:tcW w:w="1922"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0000FF"/>
                <w:kern w:val="0"/>
                <w:sz w:val="21"/>
                <w:szCs w:val="21"/>
                <w:lang w:val="en-US" w:eastAsia="zh-CN"/>
              </w:rPr>
            </w:pPr>
            <w:r>
              <w:rPr>
                <w:rFonts w:hint="eastAsia" w:ascii="TimesNewRomma" w:hAnsi="TimesNewRomma" w:eastAsia="方正仿宋_GBK" w:cs="方正仿宋_GBK"/>
                <w:i w:val="0"/>
                <w:color w:val="000000"/>
                <w:kern w:val="0"/>
                <w:sz w:val="21"/>
                <w:szCs w:val="21"/>
                <w:u w:val="none"/>
                <w:lang w:val="en-US" w:eastAsia="zh-CN" w:bidi="ar"/>
              </w:rPr>
              <w:t>32.7</w:t>
            </w:r>
          </w:p>
        </w:tc>
        <w:tc>
          <w:tcPr>
            <w:tcW w:w="1066"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0000FF"/>
                <w:kern w:val="0"/>
                <w:sz w:val="21"/>
                <w:szCs w:val="21"/>
                <w:lang w:val="en-US" w:eastAsia="zh-CN"/>
              </w:rPr>
            </w:pPr>
            <w:r>
              <w:rPr>
                <w:rFonts w:hint="eastAsia" w:ascii="TimesNewRomma" w:hAnsi="TimesNewRomma" w:eastAsia="方正仿宋_GBK" w:cs="方正仿宋_GBK"/>
                <w:i w:val="0"/>
                <w:color w:val="000000"/>
                <w:kern w:val="0"/>
                <w:sz w:val="21"/>
                <w:szCs w:val="21"/>
                <w:u w:val="none"/>
                <w:lang w:val="en-US" w:eastAsia="zh-CN" w:bidi="ar"/>
              </w:rPr>
              <w:t>591</w:t>
            </w:r>
          </w:p>
        </w:tc>
        <w:tc>
          <w:tcPr>
            <w:tcW w:w="1342"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0000FF"/>
                <w:kern w:val="0"/>
                <w:sz w:val="21"/>
                <w:szCs w:val="21"/>
                <w:lang w:val="en-US" w:eastAsia="zh-CN"/>
              </w:rPr>
            </w:pPr>
            <w:r>
              <w:rPr>
                <w:rFonts w:hint="eastAsia" w:ascii="TimesNewRomma" w:hAnsi="TimesNewRomma" w:eastAsia="方正仿宋_GBK" w:cs="方正仿宋_GBK"/>
                <w:i w:val="0"/>
                <w:color w:val="000000"/>
                <w:kern w:val="0"/>
                <w:sz w:val="21"/>
                <w:szCs w:val="21"/>
                <w:u w:val="none"/>
                <w:lang w:val="en-US" w:eastAsia="zh-CN" w:bidi="ar"/>
              </w:rPr>
              <w:t>0.551</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highlight w:val="green"/>
          <w:lang w:val="en-US" w:eastAsia="zh-CN"/>
        </w:rPr>
      </w:pPr>
      <w:r>
        <w:rPr>
          <w:rFonts w:hint="eastAsia" w:ascii="TimesNewRomma" w:hAnsi="TimesNewRomma" w:eastAsia="方正仿宋_GBK" w:cs="方正仿宋_GBK"/>
          <w:sz w:val="28"/>
          <w:lang w:val="en-US" w:eastAsia="zh-CN"/>
        </w:rPr>
        <w:t>总体来说，青铜峡市现状用水水平与吴忠市和全区有一定差距。经分析，青铜峡市位于各大干渠渠首，取水条件便利，因农业取水在总取水量中占比较高，造成2020年青铜峡市人均综合用水量严重偏高；同时农业高效节水灌溉面积比例较低，导致灌溉水有效利用系数与全区平均水平比偏低，农业仍有节水空间较大；万元工业增加值用水量虽低于全区水平，但高于全国平均水平，提升空间较小。因此，未来青铜峡市应主要以农业节水为主，加大高效节水灌溉建设力度、</w:t>
      </w:r>
      <w:r>
        <w:rPr>
          <w:rFonts w:hint="eastAsia" w:ascii="TimesNewRomma" w:hAnsi="TimesNewRomma" w:eastAsia="方正仿宋_GBK" w:cs="方正仿宋_GBK"/>
          <w:sz w:val="28"/>
          <w:highlight w:val="none"/>
          <w:lang w:val="en-US" w:eastAsia="zh-CN"/>
        </w:rPr>
        <w:t>减少高耗水作物种植面积，加强用水精细管理。</w:t>
      </w:r>
    </w:p>
    <w:p>
      <w:pPr>
        <w:pStyle w:val="7"/>
        <w:pageBreakBefore w:val="0"/>
        <w:widowControl w:val="0"/>
        <w:numPr>
          <w:ilvl w:val="1"/>
          <w:numId w:val="0"/>
        </w:numPr>
        <w:kinsoku/>
        <w:wordWrap/>
        <w:overflowPunct/>
        <w:autoSpaceDE/>
        <w:autoSpaceDN/>
        <w:bidi w:val="0"/>
        <w:snapToGrid/>
        <w:spacing w:line="360" w:lineRule="auto"/>
        <w:ind w:leftChars="0"/>
        <w:textAlignment w:val="auto"/>
        <w:rPr>
          <w:rFonts w:hint="eastAsia" w:ascii="TimesNewRomma" w:hAnsi="TimesNewRomma" w:eastAsia="方正楷体_GBK" w:cs="方正楷体_GBK"/>
          <w:highlight w:val="none"/>
          <w:lang w:val="en-US" w:eastAsia="zh-CN"/>
        </w:rPr>
      </w:pPr>
      <w:bookmarkStart w:id="39" w:name="_Toc25869"/>
      <w:bookmarkStart w:id="40" w:name="_Toc17600"/>
      <w:r>
        <w:rPr>
          <w:rFonts w:hint="eastAsia" w:ascii="TimesNewRomma" w:hAnsi="TimesNewRomma" w:eastAsia="方正楷体_GBK" w:cs="方正楷体_GBK"/>
          <w:highlight w:val="none"/>
          <w:lang w:val="en-US" w:eastAsia="zh-CN"/>
        </w:rPr>
        <w:t>3.3青铜峡“十四五”期间行业用水确权情况</w:t>
      </w:r>
      <w:bookmarkEnd w:id="39"/>
    </w:p>
    <w:p>
      <w:pPr>
        <w:pStyle w:val="8"/>
        <w:pageBreakBefore w:val="0"/>
        <w:widowControl w:val="0"/>
        <w:numPr>
          <w:ilvl w:val="2"/>
          <w:numId w:val="0"/>
        </w:numPr>
        <w:kinsoku/>
        <w:wordWrap/>
        <w:overflowPunct/>
        <w:autoSpaceDE/>
        <w:autoSpaceDN/>
        <w:bidi w:val="0"/>
        <w:snapToGrid/>
        <w:spacing w:line="360" w:lineRule="auto"/>
        <w:ind w:leftChars="0"/>
        <w:textAlignment w:val="auto"/>
        <w:rPr>
          <w:rFonts w:hint="eastAsia" w:ascii="TimesNewRomma" w:hAnsi="TimesNewRomma" w:eastAsia="方正仿宋_GBK" w:cs="方正仿宋_GBK"/>
          <w:highlight w:val="none"/>
          <w:lang w:val="en-US" w:eastAsia="zh-CN"/>
        </w:rPr>
      </w:pPr>
      <w:bookmarkStart w:id="41" w:name="_Toc24907"/>
      <w:r>
        <w:rPr>
          <w:rFonts w:hint="eastAsia" w:ascii="TimesNewRomma" w:hAnsi="TimesNewRomma" w:eastAsia="方正仿宋_GBK" w:cs="方正仿宋_GBK"/>
          <w:highlight w:val="none"/>
          <w:lang w:val="en-US" w:eastAsia="zh-CN"/>
        </w:rPr>
        <w:t>3.3.1农业确权情况</w:t>
      </w:r>
      <w:bookmarkEnd w:id="41"/>
    </w:p>
    <w:p>
      <w:pPr>
        <w:pStyle w:val="42"/>
        <w:keepNext w:val="0"/>
        <w:keepLines w:val="0"/>
        <w:pageBreakBefore w:val="0"/>
        <w:widowControl w:val="0"/>
        <w:kinsoku/>
        <w:wordWrap/>
        <w:overflowPunct/>
        <w:topLinePunct/>
        <w:autoSpaceDE/>
        <w:autoSpaceDN/>
        <w:bidi w:val="0"/>
        <w:adjustRightInd w:val="0"/>
        <w:snapToGrid/>
        <w:spacing w:before="0" w:beforeLines="0" w:after="0" w:afterLines="0" w:line="360" w:lineRule="auto"/>
        <w:ind w:left="0" w:leftChars="0" w:firstLine="560" w:firstLineChars="200"/>
        <w:jc w:val="left"/>
        <w:textAlignment w:val="auto"/>
        <w:rPr>
          <w:rFonts w:hint="eastAsia" w:ascii="TimesNewRomma" w:hAnsi="TimesNewRomma" w:eastAsia="方正仿宋_GBK" w:cs="方正仿宋_GBK"/>
          <w:highlight w:val="green"/>
          <w:lang w:val="en-US" w:eastAsia="zh-CN"/>
        </w:rPr>
      </w:pPr>
      <w:r>
        <w:rPr>
          <w:rFonts w:hint="eastAsia" w:ascii="TimesNewRomma" w:hAnsi="TimesNewRomma" w:eastAsia="方正仿宋_GBK" w:cs="方正仿宋_GBK"/>
          <w:kern w:val="2"/>
          <w:sz w:val="28"/>
          <w:szCs w:val="22"/>
          <w:highlight w:val="none"/>
          <w:lang w:val="en-US" w:eastAsia="zh-CN" w:bidi="ar-SA"/>
        </w:rPr>
        <w:t>青铜峡市“十四五”末农业取水总量控制指标5.03亿m</w:t>
      </w:r>
      <w:r>
        <w:rPr>
          <w:rFonts w:hint="eastAsia" w:ascii="TimesNewRomma" w:hAnsi="TimesNewRomma" w:eastAsia="方正仿宋_GBK" w:cs="方正仿宋_GBK"/>
          <w:kern w:val="2"/>
          <w:sz w:val="28"/>
          <w:szCs w:val="22"/>
          <w:highlight w:val="none"/>
          <w:vertAlign w:val="superscript"/>
          <w:lang w:val="en-US" w:eastAsia="zh-CN" w:bidi="ar-SA"/>
        </w:rPr>
        <w:t>3</w:t>
      </w:r>
      <w:r>
        <w:rPr>
          <w:rFonts w:hint="eastAsia" w:ascii="TimesNewRomma" w:hAnsi="TimesNewRomma" w:eastAsia="方正仿宋_GBK" w:cs="方正仿宋_GBK"/>
          <w:kern w:val="2"/>
          <w:sz w:val="28"/>
          <w:szCs w:val="22"/>
          <w:highlight w:val="none"/>
          <w:lang w:val="en-US" w:eastAsia="zh-CN" w:bidi="ar-SA"/>
        </w:rPr>
        <w:t>，扣除冬灌用水指标0.4974亿m</w:t>
      </w:r>
      <w:r>
        <w:rPr>
          <w:rFonts w:hint="eastAsia" w:ascii="TimesNewRomma" w:hAnsi="TimesNewRomma" w:eastAsia="方正仿宋_GBK" w:cs="方正仿宋_GBK"/>
          <w:kern w:val="2"/>
          <w:sz w:val="28"/>
          <w:szCs w:val="22"/>
          <w:highlight w:val="none"/>
          <w:vertAlign w:val="superscript"/>
          <w:lang w:val="en-US" w:eastAsia="zh-CN" w:bidi="ar-SA"/>
        </w:rPr>
        <w:t>3</w:t>
      </w:r>
      <w:r>
        <w:rPr>
          <w:rFonts w:hint="eastAsia" w:ascii="TimesNewRomma" w:hAnsi="TimesNewRomma" w:eastAsia="方正仿宋_GBK" w:cs="方正仿宋_GBK"/>
          <w:kern w:val="2"/>
          <w:sz w:val="28"/>
          <w:szCs w:val="22"/>
          <w:highlight w:val="none"/>
          <w:lang w:val="en-US" w:eastAsia="zh-CN" w:bidi="ar-SA"/>
        </w:rPr>
        <w:t>、鱼池补水指标0.0624亿m</w:t>
      </w:r>
      <w:r>
        <w:rPr>
          <w:rFonts w:hint="eastAsia" w:ascii="TimesNewRomma" w:hAnsi="TimesNewRomma" w:eastAsia="方正仿宋_GBK" w:cs="方正仿宋_GBK"/>
          <w:kern w:val="2"/>
          <w:sz w:val="28"/>
          <w:szCs w:val="22"/>
          <w:highlight w:val="none"/>
          <w:vertAlign w:val="superscript"/>
          <w:lang w:val="en-US" w:eastAsia="zh-CN" w:bidi="ar-SA"/>
        </w:rPr>
        <w:t>3</w:t>
      </w:r>
      <w:r>
        <w:rPr>
          <w:rFonts w:hint="eastAsia" w:ascii="TimesNewRomma" w:hAnsi="TimesNewRomma" w:eastAsia="方正仿宋_GBK" w:cs="方正仿宋_GBK"/>
          <w:kern w:val="2"/>
          <w:sz w:val="28"/>
          <w:szCs w:val="22"/>
          <w:highlight w:val="none"/>
          <w:lang w:val="en-US" w:eastAsia="zh-CN" w:bidi="ar-SA"/>
        </w:rPr>
        <w:t>，本次农业用水权实际确权指标为4.4702亿m</w:t>
      </w:r>
      <w:r>
        <w:rPr>
          <w:rFonts w:hint="eastAsia" w:ascii="TimesNewRomma" w:hAnsi="TimesNewRomma" w:eastAsia="方正仿宋_GBK" w:cs="方正仿宋_GBK"/>
          <w:kern w:val="2"/>
          <w:sz w:val="28"/>
          <w:szCs w:val="22"/>
          <w:highlight w:val="none"/>
          <w:vertAlign w:val="superscript"/>
          <w:lang w:val="en-US" w:eastAsia="zh-CN" w:bidi="ar-SA"/>
        </w:rPr>
        <w:t>3</w:t>
      </w:r>
      <w:r>
        <w:rPr>
          <w:rFonts w:hint="eastAsia" w:ascii="TimesNewRomma" w:hAnsi="TimesNewRomma" w:eastAsia="方正仿宋_GBK" w:cs="方正仿宋_GBK"/>
          <w:kern w:val="2"/>
          <w:sz w:val="28"/>
          <w:szCs w:val="22"/>
          <w:highlight w:val="none"/>
          <w:lang w:val="en-US" w:eastAsia="zh-CN" w:bidi="ar-SA"/>
        </w:rPr>
        <w:t>，对应控制灌溉面积79.45万亩。依据自治区《用水权确权指导意见》，按照“公平公正”原则，以“四水四定”管控方案的取水总量进行水量平衡分析，最终确定青铜峡市综合平均净定额：自流321（m</w:t>
      </w:r>
      <w:r>
        <w:rPr>
          <w:rFonts w:hint="eastAsia" w:ascii="TimesNewRomma" w:hAnsi="TimesNewRomma" w:eastAsia="方正仿宋_GBK" w:cs="方正仿宋_GBK"/>
          <w:kern w:val="2"/>
          <w:sz w:val="28"/>
          <w:szCs w:val="22"/>
          <w:highlight w:val="none"/>
          <w:vertAlign w:val="superscript"/>
          <w:lang w:val="en-US" w:eastAsia="zh-CN" w:bidi="ar-SA"/>
        </w:rPr>
        <w:t>3</w:t>
      </w:r>
      <w:r>
        <w:rPr>
          <w:rFonts w:hint="eastAsia" w:ascii="TimesNewRomma" w:hAnsi="TimesNewRomma" w:eastAsia="方正仿宋_GBK" w:cs="方正仿宋_GBK"/>
          <w:kern w:val="2"/>
          <w:sz w:val="28"/>
          <w:szCs w:val="22"/>
          <w:highlight w:val="none"/>
          <w:lang w:val="en-US" w:eastAsia="zh-CN" w:bidi="ar-SA"/>
        </w:rPr>
        <w:t>/亩），扬水281（m</w:t>
      </w:r>
      <w:r>
        <w:rPr>
          <w:rFonts w:hint="eastAsia" w:ascii="TimesNewRomma" w:hAnsi="TimesNewRomma" w:eastAsia="方正仿宋_GBK" w:cs="方正仿宋_GBK"/>
          <w:kern w:val="2"/>
          <w:sz w:val="28"/>
          <w:szCs w:val="22"/>
          <w:highlight w:val="none"/>
          <w:vertAlign w:val="superscript"/>
          <w:lang w:val="en-US" w:eastAsia="zh-CN" w:bidi="ar-SA"/>
        </w:rPr>
        <w:t>3</w:t>
      </w:r>
      <w:r>
        <w:rPr>
          <w:rFonts w:hint="eastAsia" w:ascii="TimesNewRomma" w:hAnsi="TimesNewRomma" w:eastAsia="方正仿宋_GBK" w:cs="方正仿宋_GBK"/>
          <w:kern w:val="2"/>
          <w:sz w:val="28"/>
          <w:szCs w:val="22"/>
          <w:highlight w:val="none"/>
          <w:lang w:val="en-US" w:eastAsia="zh-CN" w:bidi="ar-SA"/>
        </w:rPr>
        <w:t>/亩），全市水利用系数0.57。</w:t>
      </w:r>
    </w:p>
    <w:p>
      <w:pPr>
        <w:pStyle w:val="8"/>
        <w:pageBreakBefore w:val="0"/>
        <w:widowControl w:val="0"/>
        <w:numPr>
          <w:ilvl w:val="2"/>
          <w:numId w:val="0"/>
        </w:numPr>
        <w:kinsoku/>
        <w:wordWrap/>
        <w:overflowPunct/>
        <w:autoSpaceDE/>
        <w:autoSpaceDN/>
        <w:bidi w:val="0"/>
        <w:snapToGrid/>
        <w:spacing w:line="360" w:lineRule="auto"/>
        <w:ind w:leftChars="0"/>
        <w:textAlignment w:val="auto"/>
        <w:rPr>
          <w:rFonts w:hint="eastAsia" w:ascii="TimesNewRomma" w:hAnsi="TimesNewRomma" w:eastAsia="方正仿宋_GBK" w:cs="方正仿宋_GBK"/>
          <w:highlight w:val="none"/>
          <w:lang w:val="en-US" w:eastAsia="zh-CN"/>
        </w:rPr>
      </w:pPr>
      <w:bookmarkStart w:id="42" w:name="_Toc20527"/>
      <w:r>
        <w:rPr>
          <w:rFonts w:hint="eastAsia" w:ascii="TimesNewRomma" w:hAnsi="TimesNewRomma" w:eastAsia="方正仿宋_GBK" w:cs="方正仿宋_GBK"/>
          <w:highlight w:val="none"/>
          <w:lang w:val="en-US" w:eastAsia="zh-CN"/>
        </w:rPr>
        <w:t>3.3.2工业确权情况</w:t>
      </w:r>
      <w:bookmarkEnd w:id="42"/>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根据青铜峡市人民政府办公室关于印发《青铜峡市工业及规模化养殖业用水权确权成果报告》的通知，十四五末青铜峡市工业确权水量共计2728万m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，其中：工业园区外颁发取水许可证工业企业54家，确权水量为2439万m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（黄河水确权水量为1538万m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，地下水确权水量为901万m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）；园区内工业企业103家，确权水量为289万m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。已批复再生水许可</w:t>
      </w:r>
      <w:r>
        <w:rPr>
          <w:rFonts w:hint="eastAsia" w:ascii="TimesNewRomma" w:hAnsi="TimesNewRomma" w:eastAsia="方正仿宋_GBK" w:cs="方正仿宋_GBK"/>
          <w:sz w:val="28"/>
          <w:highlight w:val="none"/>
          <w:lang w:val="en-US" w:eastAsia="zh-CN"/>
        </w:rPr>
        <w:t>水量479.05</w:t>
      </w:r>
      <w:r>
        <w:rPr>
          <w:rFonts w:hint="eastAsia" w:ascii="TimesNewRomma" w:hAnsi="TimesNewRomma" w:eastAsia="方正仿宋_GBK" w:cs="方正仿宋_GBK"/>
          <w:sz w:val="28"/>
          <w:lang w:val="en-US" w:eastAsia="zh-CN"/>
        </w:rPr>
        <w:t>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，其中</w:t>
      </w:r>
      <w:r>
        <w:rPr>
          <w:rFonts w:hint="eastAsia" w:ascii="TimesNewRomma" w:hAnsi="TimesNewRomma" w:eastAsia="方正仿宋_GBK" w:cs="方正仿宋_GBK"/>
          <w:color w:val="auto"/>
          <w:sz w:val="28"/>
          <w:szCs w:val="28"/>
          <w:highlight w:val="none"/>
        </w:rPr>
        <w:t>大坝电厂三期</w:t>
      </w:r>
      <w:r>
        <w:rPr>
          <w:rFonts w:hint="eastAsia" w:ascii="TimesNewRomma" w:hAnsi="TimesNewRomma" w:eastAsia="方正仿宋_GBK" w:cs="方正仿宋_GBK"/>
          <w:color w:val="auto"/>
          <w:sz w:val="28"/>
          <w:szCs w:val="28"/>
          <w:highlight w:val="none"/>
          <w:lang w:val="en-US" w:eastAsia="zh-CN"/>
        </w:rPr>
        <w:t>261.8</w:t>
      </w:r>
      <w:r>
        <w:rPr>
          <w:rFonts w:hint="eastAsia" w:ascii="TimesNewRomma" w:hAnsi="TimesNewRomma" w:eastAsia="方正仿宋_GBK" w:cs="方正仿宋_GBK"/>
          <w:color w:val="auto"/>
          <w:sz w:val="28"/>
          <w:szCs w:val="28"/>
          <w:highlight w:val="none"/>
        </w:rPr>
        <w:t>万m</w:t>
      </w:r>
      <w:r>
        <w:rPr>
          <w:rFonts w:hint="eastAsia" w:ascii="TimesNewRomma" w:hAnsi="TimesNewRomma" w:eastAsia="方正仿宋_GBK" w:cs="方正仿宋_GBK"/>
          <w:color w:val="auto"/>
          <w:sz w:val="28"/>
          <w:szCs w:val="28"/>
          <w:highlight w:val="none"/>
          <w:vertAlign w:val="superscript"/>
        </w:rPr>
        <w:t>3</w:t>
      </w:r>
      <w:r>
        <w:rPr>
          <w:rFonts w:hint="eastAsia" w:ascii="TimesNewRomma" w:hAnsi="TimesNewRomma" w:eastAsia="方正仿宋_GBK" w:cs="方正仿宋_GBK"/>
          <w:color w:val="auto"/>
          <w:sz w:val="28"/>
          <w:szCs w:val="28"/>
          <w:highlight w:val="none"/>
        </w:rPr>
        <w:t>，</w:t>
      </w:r>
      <w:r>
        <w:rPr>
          <w:rFonts w:hint="eastAsia" w:ascii="TimesNewRomma" w:hAnsi="TimesNewRomma" w:eastAsia="方正仿宋_GBK" w:cs="方正仿宋_GBK"/>
          <w:color w:val="auto"/>
          <w:sz w:val="28"/>
          <w:szCs w:val="28"/>
          <w:highlight w:val="none"/>
          <w:lang w:val="en-US" w:eastAsia="zh-CN"/>
        </w:rPr>
        <w:t>宁夏青铜峡工业园区区块一（新材料基地片区）</w:t>
      </w:r>
      <w:r>
        <w:rPr>
          <w:rFonts w:hint="eastAsia" w:ascii="TimesNewRomma" w:hAnsi="TimesNewRomma" w:eastAsia="方正仿宋_GBK" w:cs="方正仿宋_GBK"/>
          <w:color w:val="auto"/>
          <w:sz w:val="28"/>
          <w:szCs w:val="28"/>
          <w:highlight w:val="none"/>
          <w:vertAlign w:val="baseline"/>
          <w:lang w:val="en-US" w:eastAsia="zh-CN"/>
        </w:rPr>
        <w:t>取水量117.75</w:t>
      </w:r>
      <w:r>
        <w:rPr>
          <w:rFonts w:hint="eastAsia" w:ascii="TimesNewRomma" w:hAnsi="TimesNewRomma" w:eastAsia="方正仿宋_GBK" w:cs="方正仿宋_GBK"/>
          <w:sz w:val="28"/>
          <w:lang w:val="en-US" w:eastAsia="zh-CN"/>
        </w:rPr>
        <w:t>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color w:val="auto"/>
          <w:sz w:val="28"/>
          <w:szCs w:val="28"/>
          <w:highlight w:val="none"/>
          <w:vertAlign w:val="baseline"/>
          <w:lang w:val="en-US" w:eastAsia="zh-CN"/>
        </w:rPr>
        <w:t>，</w:t>
      </w:r>
      <w:r>
        <w:rPr>
          <w:rFonts w:hint="eastAsia" w:ascii="TimesNewRomma" w:hAnsi="TimesNewRomma" w:eastAsia="方正仿宋_GBK" w:cs="方正仿宋_GBK"/>
          <w:color w:val="auto"/>
          <w:sz w:val="28"/>
          <w:szCs w:val="28"/>
          <w:highlight w:val="none"/>
          <w:lang w:val="en-US" w:eastAsia="zh-CN"/>
        </w:rPr>
        <w:t>城镇绿化99.5万m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sz w:val="28"/>
          <w:lang w:val="en-US" w:eastAsia="zh-CN"/>
        </w:rPr>
        <w:t>。</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highlight w:val="none"/>
          <w:vertAlign w:val="baseline"/>
          <w:lang w:val="en-US" w:eastAsia="zh-CN"/>
        </w:rPr>
      </w:pPr>
      <w:r>
        <w:rPr>
          <w:rFonts w:hint="eastAsia" w:ascii="TimesNewRomma" w:hAnsi="TimesNewRomma" w:eastAsia="方正仿宋_GBK" w:cs="方正仿宋_GBK"/>
          <w:kern w:val="2"/>
          <w:sz w:val="28"/>
          <w:szCs w:val="22"/>
          <w:highlight w:val="none"/>
          <w:lang w:val="en-US" w:eastAsia="zh-CN" w:bidi="ar-SA"/>
        </w:rPr>
        <w:t>综上，青铜峡市已批复工业用水量为3107.55万m</w:t>
      </w:r>
      <w:r>
        <w:rPr>
          <w:rFonts w:hint="eastAsia" w:ascii="TimesNewRomma" w:hAnsi="TimesNewRomma" w:eastAsia="方正仿宋_GBK" w:cs="方正仿宋_GBK"/>
          <w:kern w:val="2"/>
          <w:sz w:val="28"/>
          <w:szCs w:val="22"/>
          <w:highlight w:val="none"/>
          <w:vertAlign w:val="superscript"/>
          <w:lang w:val="en-US" w:eastAsia="zh-CN" w:bidi="ar-SA"/>
        </w:rPr>
        <w:t>3</w:t>
      </w:r>
      <w:r>
        <w:rPr>
          <w:rFonts w:hint="eastAsia" w:ascii="TimesNewRomma" w:hAnsi="TimesNewRomma" w:eastAsia="方正仿宋_GBK" w:cs="方正仿宋_GBK"/>
          <w:kern w:val="2"/>
          <w:sz w:val="28"/>
          <w:szCs w:val="22"/>
          <w:highlight w:val="none"/>
          <w:vertAlign w:val="baseline"/>
          <w:lang w:val="en-US" w:eastAsia="zh-CN" w:bidi="ar-SA"/>
        </w:rPr>
        <w:t>，与“十四五”工业取水控制指标2800</w:t>
      </w:r>
      <w:r>
        <w:rPr>
          <w:rFonts w:hint="eastAsia" w:ascii="TimesNewRomma" w:hAnsi="TimesNewRomma" w:eastAsia="方正仿宋_GBK" w:cs="方正仿宋_GBK"/>
          <w:kern w:val="2"/>
          <w:sz w:val="28"/>
          <w:szCs w:val="22"/>
          <w:highlight w:val="none"/>
          <w:lang w:val="en-US" w:eastAsia="zh-CN" w:bidi="ar-SA"/>
        </w:rPr>
        <w:t>万m</w:t>
      </w:r>
      <w:r>
        <w:rPr>
          <w:rFonts w:hint="eastAsia" w:ascii="TimesNewRomma" w:hAnsi="TimesNewRomma" w:eastAsia="方正仿宋_GBK" w:cs="方正仿宋_GBK"/>
          <w:kern w:val="2"/>
          <w:sz w:val="28"/>
          <w:szCs w:val="22"/>
          <w:highlight w:val="none"/>
          <w:vertAlign w:val="superscript"/>
          <w:lang w:val="en-US" w:eastAsia="zh-CN" w:bidi="ar-SA"/>
        </w:rPr>
        <w:t>3</w:t>
      </w:r>
      <w:r>
        <w:rPr>
          <w:rFonts w:hint="eastAsia" w:ascii="TimesNewRomma" w:hAnsi="TimesNewRomma" w:eastAsia="方正仿宋_GBK" w:cs="方正仿宋_GBK"/>
          <w:kern w:val="2"/>
          <w:sz w:val="28"/>
          <w:szCs w:val="22"/>
          <w:highlight w:val="none"/>
          <w:vertAlign w:val="baseline"/>
          <w:lang w:val="en-US" w:eastAsia="zh-CN" w:bidi="ar-SA"/>
        </w:rPr>
        <w:t>相比，超出307.55</w:t>
      </w:r>
      <w:r>
        <w:rPr>
          <w:rFonts w:hint="eastAsia" w:ascii="TimesNewRomma" w:hAnsi="TimesNewRomma" w:eastAsia="方正仿宋_GBK" w:cs="方正仿宋_GBK"/>
          <w:kern w:val="2"/>
          <w:sz w:val="28"/>
          <w:szCs w:val="22"/>
          <w:highlight w:val="none"/>
          <w:lang w:val="en-US" w:eastAsia="zh-CN" w:bidi="ar-SA"/>
        </w:rPr>
        <w:t>万m</w:t>
      </w:r>
      <w:r>
        <w:rPr>
          <w:rFonts w:hint="eastAsia" w:ascii="TimesNewRomma" w:hAnsi="TimesNewRomma" w:eastAsia="方正仿宋_GBK" w:cs="方正仿宋_GBK"/>
          <w:kern w:val="2"/>
          <w:sz w:val="28"/>
          <w:szCs w:val="22"/>
          <w:highlight w:val="none"/>
          <w:vertAlign w:val="superscript"/>
          <w:lang w:val="en-US" w:eastAsia="zh-CN" w:bidi="ar-SA"/>
        </w:rPr>
        <w:t>3</w:t>
      </w:r>
      <w:r>
        <w:rPr>
          <w:rFonts w:hint="eastAsia" w:ascii="TimesNewRomma" w:hAnsi="TimesNewRomma" w:eastAsia="方正仿宋_GBK" w:cs="方正仿宋_GBK"/>
          <w:kern w:val="2"/>
          <w:sz w:val="28"/>
          <w:szCs w:val="22"/>
          <w:highlight w:val="none"/>
          <w:vertAlign w:val="baseline"/>
          <w:lang w:val="en-US" w:eastAsia="zh-CN" w:bidi="ar-SA"/>
        </w:rPr>
        <w:t>。</w:t>
      </w:r>
      <w:r>
        <w:rPr>
          <w:rFonts w:hint="eastAsia" w:ascii="TimesNewRomma" w:hAnsi="TimesNewRomma" w:eastAsia="方正仿宋_GBK" w:cs="方正仿宋_GBK"/>
          <w:kern w:val="2"/>
          <w:sz w:val="28"/>
          <w:szCs w:val="22"/>
          <w:highlight w:val="none"/>
          <w:lang w:val="en-US" w:eastAsia="zh-CN" w:bidi="ar-SA"/>
        </w:rPr>
        <w:t>本次再生水未确权，只对配置的新鲜水进行了确权。</w:t>
      </w:r>
    </w:p>
    <w:p>
      <w:pPr>
        <w:pStyle w:val="8"/>
        <w:pageBreakBefore w:val="0"/>
        <w:widowControl w:val="0"/>
        <w:numPr>
          <w:ilvl w:val="2"/>
          <w:numId w:val="0"/>
        </w:numPr>
        <w:kinsoku/>
        <w:wordWrap/>
        <w:overflowPunct/>
        <w:autoSpaceDE/>
        <w:autoSpaceDN/>
        <w:bidi w:val="0"/>
        <w:snapToGrid/>
        <w:spacing w:line="360" w:lineRule="auto"/>
        <w:ind w:leftChars="0"/>
        <w:textAlignment w:val="auto"/>
        <w:rPr>
          <w:rFonts w:hint="eastAsia" w:ascii="TimesNewRomma" w:hAnsi="TimesNewRomma" w:eastAsia="方正仿宋_GBK" w:cs="方正仿宋_GBK"/>
          <w:highlight w:val="none"/>
          <w:lang w:val="en-US" w:eastAsia="zh-CN"/>
        </w:rPr>
      </w:pPr>
      <w:bookmarkStart w:id="43" w:name="_Toc10590"/>
      <w:r>
        <w:rPr>
          <w:rFonts w:hint="eastAsia" w:ascii="TimesNewRomma" w:hAnsi="TimesNewRomma" w:eastAsia="方正仿宋_GBK" w:cs="方正仿宋_GBK"/>
          <w:highlight w:val="none"/>
          <w:lang w:val="en-US" w:eastAsia="zh-CN"/>
        </w:rPr>
        <w:t>3.3.3规模化养殖业确权情况</w:t>
      </w:r>
      <w:bookmarkEnd w:id="43"/>
    </w:p>
    <w:p>
      <w:pPr>
        <w:pStyle w:val="1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560" w:firstLineChars="200"/>
        <w:textAlignment w:val="auto"/>
        <w:rPr>
          <w:rFonts w:hint="eastAsia" w:ascii="TimesNewRomma" w:hAnsi="TimesNewRomma" w:eastAsia="方正仿宋_GBK" w:cs="方正仿宋_GBK"/>
          <w:kern w:val="2"/>
          <w:sz w:val="28"/>
          <w:szCs w:val="22"/>
          <w:highlight w:val="none"/>
          <w:lang w:val="en-US" w:eastAsia="zh-CN" w:bidi="ar-SA"/>
        </w:rPr>
      </w:pPr>
      <w:r>
        <w:rPr>
          <w:rFonts w:hint="eastAsia" w:ascii="TimesNewRomma" w:hAnsi="TimesNewRomma" w:eastAsia="方正仿宋_GBK" w:cs="方正仿宋_GBK"/>
          <w:kern w:val="2"/>
          <w:sz w:val="28"/>
          <w:szCs w:val="22"/>
          <w:highlight w:val="none"/>
          <w:lang w:val="en-US" w:eastAsia="zh-CN" w:bidi="ar-SA"/>
        </w:rPr>
        <w:t>本次青铜峡市规模化养殖业共确权54家，均已办理取水许可审批手续，确权按照取水许可证批复水量进行确权，确权水量为280.36万m</w:t>
      </w:r>
      <w:r>
        <w:rPr>
          <w:rFonts w:hint="eastAsia" w:ascii="TimesNewRomma" w:hAnsi="TimesNewRomma" w:eastAsia="方正仿宋_GBK" w:cs="方正仿宋_GBK"/>
          <w:kern w:val="2"/>
          <w:sz w:val="28"/>
          <w:szCs w:val="22"/>
          <w:highlight w:val="none"/>
          <w:vertAlign w:val="superscript"/>
          <w:lang w:val="en-US" w:eastAsia="zh-CN" w:bidi="ar-SA"/>
        </w:rPr>
        <w:t>3</w:t>
      </w:r>
      <w:r>
        <w:rPr>
          <w:rFonts w:hint="eastAsia" w:ascii="TimesNewRomma" w:hAnsi="TimesNewRomma" w:eastAsia="方正仿宋_GBK" w:cs="方正仿宋_GBK"/>
          <w:kern w:val="2"/>
          <w:sz w:val="28"/>
          <w:szCs w:val="22"/>
          <w:highlight w:val="none"/>
          <w:lang w:val="en-US" w:eastAsia="zh-CN" w:bidi="ar-SA"/>
        </w:rPr>
        <w:t>。（黄河水确权水量为32.97万m</w:t>
      </w:r>
      <w:r>
        <w:rPr>
          <w:rFonts w:hint="eastAsia" w:ascii="TimesNewRomma" w:hAnsi="TimesNewRomma" w:eastAsia="方正仿宋_GBK" w:cs="方正仿宋_GBK"/>
          <w:kern w:val="2"/>
          <w:sz w:val="28"/>
          <w:szCs w:val="22"/>
          <w:highlight w:val="none"/>
          <w:vertAlign w:val="superscript"/>
          <w:lang w:val="en-US" w:eastAsia="zh-CN" w:bidi="ar-SA"/>
        </w:rPr>
        <w:t>3</w:t>
      </w:r>
      <w:r>
        <w:rPr>
          <w:rFonts w:hint="eastAsia" w:ascii="TimesNewRomma" w:hAnsi="TimesNewRomma" w:eastAsia="方正仿宋_GBK" w:cs="方正仿宋_GBK"/>
          <w:kern w:val="2"/>
          <w:sz w:val="28"/>
          <w:szCs w:val="22"/>
          <w:highlight w:val="none"/>
          <w:lang w:val="en-US" w:eastAsia="zh-CN" w:bidi="ar-SA"/>
        </w:rPr>
        <w:t>，地下水确权水量为247.39万m</w:t>
      </w:r>
      <w:r>
        <w:rPr>
          <w:rFonts w:hint="eastAsia" w:ascii="TimesNewRomma" w:hAnsi="TimesNewRomma" w:eastAsia="方正仿宋_GBK" w:cs="方正仿宋_GBK"/>
          <w:kern w:val="2"/>
          <w:sz w:val="28"/>
          <w:szCs w:val="22"/>
          <w:highlight w:val="none"/>
          <w:vertAlign w:val="superscript"/>
          <w:lang w:val="en-US" w:eastAsia="zh-CN" w:bidi="ar-SA"/>
        </w:rPr>
        <w:t>3</w:t>
      </w:r>
      <w:r>
        <w:rPr>
          <w:rFonts w:hint="eastAsia" w:ascii="TimesNewRomma" w:hAnsi="TimesNewRomma" w:eastAsia="方正仿宋_GBK" w:cs="方正仿宋_GBK"/>
          <w:kern w:val="2"/>
          <w:sz w:val="28"/>
          <w:szCs w:val="22"/>
          <w:highlight w:val="none"/>
          <w:lang w:val="en-US" w:eastAsia="zh-CN" w:bidi="ar-SA"/>
        </w:rPr>
        <w:t>）。</w:t>
      </w:r>
    </w:p>
    <w:p>
      <w:pPr>
        <w:pStyle w:val="7"/>
        <w:pageBreakBefore w:val="0"/>
        <w:widowControl w:val="0"/>
        <w:numPr>
          <w:ilvl w:val="1"/>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楷体_GBK" w:cs="方正楷体_GBK"/>
          <w:lang w:val="en-US" w:eastAsia="zh-CN"/>
        </w:rPr>
      </w:pPr>
      <w:bookmarkStart w:id="44" w:name="_Toc31280"/>
      <w:r>
        <w:rPr>
          <w:rFonts w:hint="eastAsia" w:ascii="TimesNewRomma" w:hAnsi="TimesNewRomma" w:eastAsia="方正楷体_GBK" w:cs="方正楷体_GBK"/>
          <w:lang w:val="en-US" w:eastAsia="zh-CN"/>
        </w:rPr>
        <w:t>3.4水资源开发利用存在的主要问题</w:t>
      </w:r>
      <w:bookmarkEnd w:id="40"/>
      <w:bookmarkEnd w:id="44"/>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45" w:name="_Toc18634"/>
      <w:r>
        <w:rPr>
          <w:rFonts w:hint="eastAsia" w:ascii="TimesNewRomma" w:hAnsi="TimesNewRomma" w:eastAsia="方正仿宋_GBK" w:cs="方正仿宋_GBK"/>
          <w:lang w:val="en-US" w:eastAsia="zh-CN"/>
        </w:rPr>
        <w:t>3.4.1水资源匮乏与水资源利用效率低下之间矛盾突出</w:t>
      </w:r>
      <w:bookmarkEnd w:id="45"/>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1）当地地表水资源匮乏，可利用水资源量少。青铜峡市年径流深不足15mm，属于干旱缺水地区。由于地表水产流形式主要是季节性山洪，且无调蓄设施，地表水资源基本无法开发利用。青铜峡市农田灌溉主要依靠过境黄河水，随着地区经济发展的需求和最严格水资源管理制度的实施，水资源供需矛盾将日益突出。</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（2）灌区高效节水技术推广面积小，现状高效节水灌溉面积21.44万亩，占总灌溉面积的29.51%且大多分布在扬水灌区，直接导致自流灌区水资源利用效率低下。</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3）节水意识淡薄，水资源短缺的现状未引起足够的关注。灌区传统灌排体系较为完善，高效节灌区随意恢复大田灌溉方式，在青铜峡市农田大水漫灌、大引大排现象仍有发生且相当严重；用水浪费的现象依然普遍存在，节约用水法制不健全，约束机制尚未形成，传统的用水结构依然是阻碍现代化农业发展和管理方式的障碍。</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highlight w:val="none"/>
          <w:lang w:val="en-US" w:eastAsia="zh-CN"/>
        </w:rPr>
      </w:pPr>
      <w:bookmarkStart w:id="46" w:name="_Toc22332"/>
      <w:r>
        <w:rPr>
          <w:rFonts w:hint="eastAsia" w:ascii="TimesNewRomma" w:hAnsi="TimesNewRomma" w:eastAsia="方正仿宋_GBK" w:cs="方正仿宋_GBK"/>
          <w:highlight w:val="none"/>
          <w:lang w:val="en-US" w:eastAsia="zh-CN"/>
        </w:rPr>
        <w:t>3.4.2再生</w:t>
      </w:r>
      <w:r>
        <w:rPr>
          <w:rFonts w:hint="eastAsia" w:ascii="TimesNewRomma" w:hAnsi="TimesNewRomma" w:eastAsia="方正仿宋_GBK" w:cs="方正仿宋_GBK"/>
          <w:b/>
          <w:bCs/>
          <w:spacing w:val="-11"/>
          <w:highlight w:val="none"/>
          <w:lang w:val="en-US" w:eastAsia="zh-CN"/>
        </w:rPr>
        <w:t>水利用工程建设滞后，利用率低</w:t>
      </w:r>
      <w:bookmarkEnd w:id="46"/>
    </w:p>
    <w:p>
      <w:pPr>
        <w:pStyle w:val="2"/>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firstLine="560" w:firstLineChars="200"/>
        <w:textAlignment w:val="auto"/>
        <w:rPr>
          <w:rFonts w:hint="eastAsia" w:ascii="TimesNewRomma" w:hAnsi="TimesNewRomma" w:eastAsia="方正仿宋_GBK" w:cs="方正仿宋_GBK"/>
          <w:highlight w:val="green"/>
          <w:lang w:val="en-US" w:eastAsia="zh-CN"/>
        </w:rPr>
      </w:pPr>
      <w:r>
        <w:rPr>
          <w:rFonts w:hint="eastAsia" w:ascii="TimesNewRomma" w:hAnsi="TimesNewRomma" w:eastAsia="方正仿宋_GBK" w:cs="方正仿宋_GBK"/>
          <w:sz w:val="28"/>
          <w:lang w:val="en-US" w:eastAsia="zh-CN"/>
        </w:rPr>
        <w:t>根据《宁夏水资源公报》（2020年），青铜峡市现状再生水利用量为200</w:t>
      </w:r>
      <w:r>
        <w:rPr>
          <w:rFonts w:hint="eastAsia" w:ascii="TimesNewRomma" w:hAnsi="TimesNewRomma" w:eastAsia="方正仿宋_GBK" w:cs="方正仿宋_GBK"/>
          <w:sz w:val="28"/>
          <w:highlight w:val="none"/>
          <w:lang w:val="en-US" w:eastAsia="zh-CN"/>
        </w:rPr>
        <w:t>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，利用率不高。</w:t>
      </w:r>
      <w:r>
        <w:rPr>
          <w:rFonts w:hint="eastAsia" w:ascii="TimesNewRomma" w:hAnsi="TimesNewRomma" w:eastAsia="方正仿宋_GBK" w:cs="方正仿宋_GBK"/>
          <w:color w:val="auto"/>
          <w:sz w:val="28"/>
          <w:szCs w:val="28"/>
          <w:highlight w:val="none"/>
        </w:rPr>
        <w:t>现有污水处理厂设计出水水质基本能够满足生产、绿化、道路浇洒等水质要求，但由于现有污水处理厂再生水回用工程及</w:t>
      </w:r>
      <w:r>
        <w:rPr>
          <w:rFonts w:hint="eastAsia" w:ascii="TimesNewRomma" w:hAnsi="TimesNewRomma" w:eastAsia="方正仿宋_GBK" w:cs="方正仿宋_GBK"/>
          <w:color w:val="auto"/>
          <w:sz w:val="28"/>
          <w:szCs w:val="28"/>
          <w:highlight w:val="none"/>
          <w:lang w:val="en-US" w:eastAsia="zh-CN"/>
        </w:rPr>
        <w:t>再生水</w:t>
      </w:r>
      <w:r>
        <w:rPr>
          <w:rFonts w:hint="eastAsia" w:ascii="TimesNewRomma" w:hAnsi="TimesNewRomma" w:eastAsia="方正仿宋_GBK" w:cs="方正仿宋_GBK"/>
          <w:color w:val="auto"/>
          <w:sz w:val="28"/>
          <w:szCs w:val="28"/>
          <w:highlight w:val="none"/>
        </w:rPr>
        <w:t>管网不配套，</w:t>
      </w:r>
      <w:r>
        <w:rPr>
          <w:rFonts w:hint="eastAsia" w:ascii="TimesNewRomma" w:hAnsi="TimesNewRomma" w:eastAsia="方正仿宋_GBK" w:cs="方正仿宋_GBK"/>
          <w:color w:val="auto"/>
          <w:sz w:val="28"/>
          <w:szCs w:val="28"/>
          <w:highlight w:val="none"/>
          <w:lang w:val="en-US" w:eastAsia="zh-CN"/>
        </w:rPr>
        <w:t>再生水</w:t>
      </w:r>
      <w:r>
        <w:rPr>
          <w:rFonts w:hint="eastAsia" w:ascii="TimesNewRomma" w:hAnsi="TimesNewRomma" w:eastAsia="方正仿宋_GBK" w:cs="方正仿宋_GBK"/>
          <w:color w:val="auto"/>
          <w:sz w:val="28"/>
          <w:szCs w:val="28"/>
          <w:highlight w:val="none"/>
        </w:rPr>
        <w:t>只能供给大坝电厂</w:t>
      </w:r>
      <w:r>
        <w:rPr>
          <w:rFonts w:hint="eastAsia" w:ascii="TimesNewRomma" w:hAnsi="TimesNewRomma" w:eastAsia="方正仿宋_GBK" w:cs="方正仿宋_GBK"/>
          <w:color w:val="auto"/>
          <w:sz w:val="28"/>
          <w:szCs w:val="28"/>
          <w:highlight w:val="none"/>
          <w:lang w:val="en-US" w:eastAsia="zh-CN"/>
        </w:rPr>
        <w:t>和宁夏青铜峡工业园区区块一（新材料基地片区）</w:t>
      </w:r>
      <w:r>
        <w:rPr>
          <w:rFonts w:hint="eastAsia" w:ascii="TimesNewRomma" w:hAnsi="TimesNewRomma" w:eastAsia="方正仿宋_GBK" w:cs="方正仿宋_GBK"/>
          <w:color w:val="auto"/>
          <w:sz w:val="28"/>
          <w:szCs w:val="28"/>
          <w:highlight w:val="none"/>
        </w:rPr>
        <w:t>，其它园区企业的</w:t>
      </w:r>
      <w:r>
        <w:rPr>
          <w:rFonts w:hint="eastAsia" w:ascii="TimesNewRomma" w:hAnsi="TimesNewRomma" w:eastAsia="方正仿宋_GBK" w:cs="方正仿宋_GBK"/>
          <w:color w:val="auto"/>
          <w:sz w:val="28"/>
          <w:szCs w:val="28"/>
          <w:highlight w:val="none"/>
          <w:lang w:val="en-US" w:eastAsia="zh-CN"/>
        </w:rPr>
        <w:t>再生</w:t>
      </w:r>
      <w:r>
        <w:rPr>
          <w:rFonts w:hint="eastAsia" w:ascii="TimesNewRomma" w:hAnsi="TimesNewRomma" w:eastAsia="方正仿宋_GBK" w:cs="方正仿宋_GBK"/>
          <w:color w:val="auto"/>
          <w:sz w:val="28"/>
          <w:szCs w:val="28"/>
          <w:highlight w:val="none"/>
        </w:rPr>
        <w:t>水供水管道均没有实施，中水厂所产的</w:t>
      </w:r>
      <w:r>
        <w:rPr>
          <w:rFonts w:hint="eastAsia" w:ascii="TimesNewRomma" w:hAnsi="TimesNewRomma" w:eastAsia="方正仿宋_GBK" w:cs="方正仿宋_GBK"/>
          <w:color w:val="auto"/>
          <w:sz w:val="28"/>
          <w:szCs w:val="28"/>
          <w:highlight w:val="none"/>
          <w:lang w:val="en-US" w:eastAsia="zh-CN"/>
        </w:rPr>
        <w:t>再生</w:t>
      </w:r>
      <w:r>
        <w:rPr>
          <w:rFonts w:hint="eastAsia" w:ascii="TimesNewRomma" w:hAnsi="TimesNewRomma" w:eastAsia="方正仿宋_GBK" w:cs="方正仿宋_GBK"/>
          <w:color w:val="auto"/>
          <w:sz w:val="28"/>
          <w:szCs w:val="28"/>
          <w:highlight w:val="none"/>
        </w:rPr>
        <w:t>水实际上部分只能接入园区绿化供水管</w:t>
      </w:r>
      <w:r>
        <w:rPr>
          <w:rFonts w:hint="eastAsia" w:ascii="TimesNewRomma" w:hAnsi="TimesNewRomma" w:eastAsia="方正仿宋_GBK" w:cs="方正仿宋_GBK"/>
          <w:color w:val="auto"/>
          <w:sz w:val="28"/>
          <w:szCs w:val="28"/>
          <w:highlight w:val="none"/>
          <w:lang w:val="en-US" w:eastAsia="zh-CN"/>
        </w:rPr>
        <w:t>网作</w:t>
      </w:r>
      <w:r>
        <w:rPr>
          <w:rFonts w:hint="eastAsia" w:ascii="TimesNewRomma" w:hAnsi="TimesNewRomma" w:eastAsia="方正仿宋_GBK" w:cs="方正仿宋_GBK"/>
          <w:color w:val="auto"/>
          <w:sz w:val="28"/>
          <w:szCs w:val="28"/>
          <w:highlight w:val="none"/>
        </w:rPr>
        <w:t>为夏季绿化用水。</w:t>
      </w:r>
      <w:r>
        <w:rPr>
          <w:rFonts w:hint="eastAsia" w:ascii="TimesNewRomma" w:hAnsi="TimesNewRomma" w:eastAsia="方正仿宋_GBK" w:cs="方正仿宋_GBK"/>
          <w:sz w:val="28"/>
          <w:highlight w:val="none"/>
          <w:lang w:val="en-US" w:eastAsia="zh-CN"/>
        </w:rPr>
        <w:t>根据3.3.2，青铜峡工业用水</w:t>
      </w:r>
      <w:r>
        <w:rPr>
          <w:rFonts w:hint="eastAsia" w:ascii="TimesNewRomma" w:hAnsi="TimesNewRomma" w:eastAsia="方正仿宋_GBK" w:cs="方正仿宋_GBK"/>
          <w:kern w:val="2"/>
          <w:sz w:val="28"/>
          <w:szCs w:val="22"/>
          <w:highlight w:val="none"/>
          <w:lang w:val="en-US" w:eastAsia="zh-CN" w:bidi="ar-SA"/>
        </w:rPr>
        <w:t>只对配置的新鲜水进行了确权，未对再生水进行确权，导致工业用水指标不足。</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47" w:name="_Toc17626"/>
      <w:r>
        <w:rPr>
          <w:rFonts w:hint="eastAsia" w:ascii="TimesNewRomma" w:hAnsi="TimesNewRomma" w:eastAsia="方正仿宋_GBK" w:cs="方正仿宋_GBK"/>
          <w:lang w:val="en-US" w:eastAsia="zh-CN"/>
        </w:rPr>
        <w:t>3.4.3</w:t>
      </w:r>
      <w:r>
        <w:rPr>
          <w:rFonts w:hint="eastAsia" w:ascii="TimesNewRomma" w:hAnsi="TimesNewRomma" w:eastAsia="方正仿宋_GBK" w:cs="方正仿宋_GBK"/>
          <w:b/>
          <w:bCs/>
          <w:spacing w:val="-11"/>
          <w:lang w:val="en-US" w:eastAsia="zh-CN"/>
        </w:rPr>
        <w:t>灌区工程设施欠完善，高效节水覆盖率低、自动化运行水平低</w:t>
      </w:r>
      <w:bookmarkEnd w:id="47"/>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灌区骨干工程建设较为完善，渠道砌护率相对较高，但供水工程量测水设施不足，精度不高，高效节水力度不足，已建高效节水工程自动化设施配套不完善，灌区信息化程度低。排水工程方面，干支干沟尚未完全治理局部区域沟道存在坍塌淤积现象，致使排水不畅；已建部分小扬水工程年久失修。</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究其原因，主要有：一、以分散经营为主的农业生产方式制约了高效节水灌溉规模化推进速度，二、受多年来传统大水漫灌的粗放用水方式的影响，加之水权水市场尚未健全，节水激励政策不完善，尚未形成有效的节水激励机制，影响了农业节水的积极性；三、投入不足，工程建设标准不高，水肥一体化、自动化控制和信息化管理水平低，高效节灌的优越性没有充分发挥；四、高效节水灌溉管护运行与技术保障不到位，建易管难；五、土地流转难度较大，种植结构不太合理，小农水重点县建设中，为便于工程实施一般选择集中连片的土地，规划面积较大，存在土地协调难度大、流转后作物种植结构不合理等问题，承包方经济收益低，对高效节水灌溉发展有一定的影响。</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48" w:name="_Toc528181175"/>
      <w:bookmarkStart w:id="49" w:name="_Toc528073754"/>
      <w:bookmarkStart w:id="50" w:name="_Toc528075870"/>
      <w:bookmarkStart w:id="51" w:name="_Toc23055"/>
      <w:r>
        <w:rPr>
          <w:rFonts w:hint="eastAsia" w:ascii="TimesNewRomma" w:hAnsi="TimesNewRomma" w:eastAsia="方正仿宋_GBK" w:cs="方正仿宋_GBK"/>
          <w:lang w:val="en-US" w:eastAsia="zh-CN"/>
        </w:rPr>
        <w:t>3.4.4信息化</w:t>
      </w:r>
      <w:bookmarkEnd w:id="48"/>
      <w:bookmarkEnd w:id="49"/>
      <w:bookmarkEnd w:id="50"/>
      <w:r>
        <w:rPr>
          <w:rFonts w:hint="eastAsia" w:ascii="TimesNewRomma" w:hAnsi="TimesNewRomma" w:eastAsia="方正仿宋_GBK" w:cs="方正仿宋_GBK"/>
          <w:lang w:val="en-US" w:eastAsia="zh-CN"/>
        </w:rPr>
        <w:t>基础设施薄弱与现代化生态灌区要求尚有很大差距</w:t>
      </w:r>
      <w:bookmarkEnd w:id="51"/>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（1）信息化基础设施薄弱，表现在三个方面：</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一是信息监测体系覆盖不全，量测水设施覆盖不足。目前干渠尚未完成直开口的测控，灌区内部各用水户协会之间的水量量测大多处于人工量测阶段，量测水设施覆盖面较小，不能满足灌区灌溉管理需要；渠灌用户用水缺乏水量计量设施，不同种植结构田块灌溉较为盲目。水情自动测报站点和旱情监测站点站网覆盖范围不足；二是灌区信息化骨干网络尚未全面建设，支撑灌区管理工作的信息化基础设施仍很薄弱，以计算机、网络和信息应用系统为代表的信息技术在灌区中的应用还很落后，与节水型灌区建设不相适应。三是灌区信息系统尚未形成统一的平台，各管理部门已建的信息采集系统、通信系统、计算机网络系统之间的衔接不够健全，开发应用水平较低。</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2）业务应用不完善，核心业务科学性不足。目前灌区水资源管理和供水服务水平总体仍处于传统阶段，现有信息化系统业务覆盖度低，在灌区管理和山洪灾害预警方面开展了相关业务的信息化系统建设，但业务内容较少，不能满足业务管理需要；农村人饮工程除农村供水中心水厂实现了工艺自动化外，水源工程、管网工程和终端用户环节均缺乏必要的信息化手段，无法对各环节的水质、水量及运行安全性等进行实时掌握，更缺乏人饮工程商品化运作的各类必要业务应用系统建设。同时，在现有信息化系统中，缺乏各类需水分析、水量调度、决策支持、效果评价等的模型建设，核心业务缺乏科学有效的支撑。目前供水单位缺乏长距离输水线路的水量配置调度模型，干渠的水量调度精度较差；灌区管理单位缺乏必要的用户需水和灌区水量配置等模型，无法形成对各用水户协会用水的有效指导、准确计量和考核评价；田间工程信息化手段薄弱，节灌设施缺乏作物需水分析预测和精细控制手段，运用依靠经验，无法充分设施发挥效果。</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3）重建轻管现象依然明显，运行维护人员经费不足。信息化建设项目站点类型众多，业务种类多样，运行成本较高，后期运行维护是项目是否良好运行的关键，目前青铜峡市已实施的信息化建设项目中，尚未建立起适合信息化建设需要的体制机制，运行维护经费往往无法落实，设备损坏无法得到及时更换，掌握先进信息技木、熟悉水利专业知识的高素质多层次的运行管理人才队伍尚未建立，这些都已成为信息化建设项目无法顺利运行的制约因素。</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52" w:name="_Toc528073753"/>
      <w:bookmarkStart w:id="53" w:name="_Toc528075869"/>
      <w:bookmarkStart w:id="54" w:name="_Toc528181174"/>
      <w:bookmarkStart w:id="55" w:name="_Toc17778"/>
      <w:r>
        <w:rPr>
          <w:rFonts w:hint="eastAsia" w:ascii="TimesNewRomma" w:hAnsi="TimesNewRomma" w:eastAsia="方正仿宋_GBK" w:cs="方正仿宋_GBK"/>
          <w:lang w:val="en-US" w:eastAsia="zh-CN"/>
        </w:rPr>
        <w:t>3.4.</w:t>
      </w:r>
      <w:bookmarkEnd w:id="52"/>
      <w:bookmarkEnd w:id="53"/>
      <w:bookmarkEnd w:id="54"/>
      <w:r>
        <w:rPr>
          <w:rFonts w:hint="eastAsia" w:ascii="TimesNewRomma" w:hAnsi="TimesNewRomma" w:eastAsia="方正仿宋_GBK" w:cs="方正仿宋_GBK"/>
          <w:lang w:val="en-US" w:eastAsia="zh-CN"/>
        </w:rPr>
        <w:t>5灌区运行管理水平有待提升</w:t>
      </w:r>
      <w:bookmarkEnd w:id="55"/>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1）体制建设有待进一步完善。在管理机制上，尚未向建立城乡水务一体化管理模式推进，地表水与地下水、城市与乡村、供水与排水（排污）分割管理。水利工程的服务对象仍然以农业、生活、生态等公益性事业为主。在水工程管理上目前实行“统一管理，分级负责，水管单位专管与地方行政区域管理相结合”的管理体制，灌区所有权、管理权、经营权分离不彻底，灌区的治理结构和监督机制不完善。灌区管理处、水利管理站、用水户协会之间，对现有农田水利设施的管理、维护、使用权限等存在产权不清、机制不活、职责落实不到位的情况。水管单位管养一体、职责不清、经费混用，管理效率不高，工程运行成本较高，由于产权不明晰，水权不明确，固定资产得不到有效补偿，缺乏更新改造资金，运行维修资金不落实，老化失修严重。</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2）灌区投融资渠道单一。灌区投资渠道单一、投资层次单薄，主要依靠国家投资，尚未构建成灌区建设维护的多渠道投融资体制。灌区实施农村安全饮水工程、农田水利工程、灌区续建配套工程、水资源保护工程等项目，资金主要来源于政府投入，其中主要为中央资金，小部分的自治区财政资金、县财政配套资金，及其少量的群众自筹资金。</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3）水价形成及水费征收制度不合理。灌区还存在着灌溉面积不实、水费分摊不公、部分农户还存在喝“大锅水”的思想，没有形成按量缴纳水费的观念，用水协会征收水费有一定困难。2015年至2017年青铜峡市西贴渠、中支渠等11个项目等农业水价综合改革试点，但并未在全县实施推广，同时由于农民用水协会人员文化水平普遍较低，缺乏现代化信息管理操控技术使用和管护能力，缺乏基层一线技术人才。</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由于灌区大部分工程运行及维护经费严重不足。农业水价仍然没有体现出灌溉水资源的稀缺性，水价形成不能满足灌区的更新改造。</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4）服务机制不完善，社会化服务发展缓慢。灌区内公益性服务与经营性服务共存，已实现了以水利管部门的公益性服务与农民用水者协会等经营性服务相结合的服务体系。但目前管理水平粗放，基层服务体系建设基本覆盖灌区管理，以85个农村用水户协会为代表的经营性社会化服务范围窄、建设标准低，无法适应灌区现代化发展的步伐，建设力度有待进一步加强。</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56" w:name="_Toc29364"/>
      <w:r>
        <w:rPr>
          <w:rFonts w:hint="eastAsia" w:ascii="TimesNewRomma" w:hAnsi="TimesNewRomma" w:eastAsia="方正仿宋_GBK" w:cs="方正仿宋_GBK"/>
          <w:lang w:val="en-US" w:eastAsia="zh-CN"/>
        </w:rPr>
        <w:t>3.4.6农业特色优势产业发展滞后</w:t>
      </w:r>
      <w:bookmarkEnd w:id="56"/>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宋体"/>
          <w:sz w:val="28"/>
          <w:lang w:val="en-US" w:eastAsia="zh-CN"/>
        </w:rPr>
      </w:pPr>
      <w:r>
        <w:rPr>
          <w:rFonts w:hint="eastAsia" w:ascii="TimesNewRomma" w:hAnsi="TimesNewRomma" w:eastAsia="方正仿宋_GBK" w:cs="方正仿宋_GBK"/>
          <w:sz w:val="28"/>
          <w:lang w:val="en-US" w:eastAsia="zh-CN"/>
        </w:rPr>
        <w:t>在农业总产值中，种植业比重偏大，占农业总产值的55%以上，畜牧水产比重明显偏低，在种植业中，夏秋比例仍需优化；农产品加工产值与农业总产值比重仅为0.66:1，明显低于全国2:1的平均水平；土地集约化程度不高（田块单元面积仅1.5亩），土地流转行为规范化程度不高，流转型式单一。</w:t>
      </w:r>
    </w:p>
    <w:p>
      <w:pPr>
        <w:pStyle w:val="19"/>
        <w:spacing w:line="360" w:lineRule="auto"/>
        <w:rPr>
          <w:rFonts w:hint="eastAsia" w:ascii="TimesNewRomma" w:hAnsi="TimesNewRomma"/>
          <w:lang w:val="en-US" w:eastAsia="zh-CN"/>
        </w:rPr>
      </w:pPr>
    </w:p>
    <w:p>
      <w:pPr>
        <w:pStyle w:val="19"/>
        <w:spacing w:line="360" w:lineRule="auto"/>
        <w:rPr>
          <w:rFonts w:hint="eastAsia" w:ascii="TimesNewRomma" w:hAnsi="TimesNewRomma" w:eastAsia="宋体"/>
          <w:sz w:val="28"/>
          <w:lang w:val="en-US" w:eastAsia="zh-CN"/>
        </w:rPr>
        <w:sectPr>
          <w:head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6"/>
        <w:numPr>
          <w:ilvl w:val="0"/>
          <w:numId w:val="0"/>
        </w:numPr>
        <w:spacing w:line="360" w:lineRule="auto"/>
        <w:ind w:leftChars="0"/>
        <w:jc w:val="center"/>
        <w:rPr>
          <w:rFonts w:hint="eastAsia" w:ascii="TimesNewRomma" w:hAnsi="TimesNewRomma"/>
          <w:b w:val="0"/>
          <w:bCs w:val="0"/>
          <w:lang w:val="en-US" w:eastAsia="zh-CN"/>
        </w:rPr>
      </w:pPr>
      <w:bookmarkStart w:id="57" w:name="_Toc2906"/>
      <w:bookmarkStart w:id="58" w:name="_Toc25352"/>
      <w:bookmarkStart w:id="59" w:name="_Toc65069114"/>
      <w:r>
        <w:rPr>
          <w:rFonts w:hint="eastAsia" w:ascii="TimesNewRomma" w:hAnsi="TimesNewRomma"/>
          <w:b w:val="0"/>
          <w:bCs w:val="0"/>
          <w:lang w:val="en-US" w:eastAsia="zh-CN"/>
        </w:rPr>
        <w:t>第四章  水资源条件约束与缺水形势分析</w:t>
      </w:r>
      <w:bookmarkEnd w:id="57"/>
      <w:bookmarkEnd w:id="58"/>
      <w:bookmarkEnd w:id="59"/>
    </w:p>
    <w:p>
      <w:pPr>
        <w:pStyle w:val="7"/>
        <w:pageBreakBefore w:val="0"/>
        <w:widowControl w:val="0"/>
        <w:numPr>
          <w:ilvl w:val="1"/>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楷体_GBK" w:cs="方正楷体_GBK"/>
          <w:lang w:val="en-US" w:eastAsia="zh-CN"/>
        </w:rPr>
      </w:pPr>
      <w:bookmarkStart w:id="60" w:name="_Toc14208"/>
      <w:bookmarkStart w:id="61" w:name="_Toc21525"/>
      <w:bookmarkStart w:id="62" w:name="_Toc65069115"/>
      <w:r>
        <w:rPr>
          <w:rFonts w:hint="eastAsia" w:ascii="TimesNewRomma" w:hAnsi="TimesNewRomma" w:eastAsia="方正楷体_GBK" w:cs="方正楷体_GBK"/>
          <w:lang w:val="en-US" w:eastAsia="zh-CN"/>
        </w:rPr>
        <w:t>4.1水资源约束条件</w:t>
      </w:r>
      <w:bookmarkEnd w:id="60"/>
      <w:bookmarkEnd w:id="61"/>
      <w:bookmarkEnd w:id="62"/>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青铜峡市近些年河道外经济社会用水量呈稳定略微增长的趋势，一直在取水总量控制指标以内，2020年取水总量指标结余1.146亿m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但是青铜峡市的水资源开发利用仍然存在不合理现象，如农业灌溉用水量占比偏高和水资源利用效益偏低并存、区域之间与城乡之间基本生活供水服务不均衡、水资源精细化管理的计量等基础仍然不牢、地下水利用超指标和污水处理回用量偏低共存等。未来在经济社会发展的用水需求刚性增加和地下水开采压力增大的条件下，青铜峡市的水资源供需形势将更加严峻，必须以水资源承载能力、水资源三条红线、黄河“87”分水方案等刚性约束为指引，严格落实“宁夏‘十四五’用水权管控指标”，以“节水优先”为前提，按照以供定需的原则，合理预测发展指标，协调平衡行业之间、区域之间的用水需求，严格控制用水需求合理增长。</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63" w:name="_Toc9745"/>
      <w:bookmarkStart w:id="64" w:name="_Toc569"/>
      <w:bookmarkStart w:id="65" w:name="_Toc65069116"/>
      <w:r>
        <w:rPr>
          <w:rFonts w:hint="eastAsia" w:ascii="TimesNewRomma" w:hAnsi="TimesNewRomma" w:eastAsia="方正仿宋_GBK" w:cs="方正仿宋_GBK"/>
          <w:lang w:val="en-US" w:eastAsia="zh-CN"/>
        </w:rPr>
        <w:t>4.1.1水资源可利用量约束</w:t>
      </w:r>
      <w:bookmarkEnd w:id="63"/>
      <w:bookmarkEnd w:id="64"/>
      <w:bookmarkEnd w:id="65"/>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b/>
          <w:bCs/>
          <w:sz w:val="28"/>
          <w:lang w:val="en-US" w:eastAsia="zh-CN"/>
        </w:rPr>
        <w:t>地表水可利用量。</w:t>
      </w:r>
      <w:r>
        <w:rPr>
          <w:rFonts w:hint="eastAsia" w:ascii="TimesNewRomma" w:hAnsi="TimesNewRomma" w:eastAsia="方正仿宋_GBK" w:cs="方正仿宋_GBK"/>
          <w:sz w:val="28"/>
          <w:lang w:val="en-US" w:eastAsia="zh-CN"/>
        </w:rPr>
        <w:t>青铜峡市多年平均当地地表水资源量0.188亿m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，为难以利用的雨洪水资源，当地地表水没有可利用量。</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b/>
          <w:bCs/>
          <w:sz w:val="28"/>
          <w:lang w:val="en-US" w:eastAsia="zh-CN"/>
        </w:rPr>
        <w:t>地下水可开采量。</w:t>
      </w:r>
      <w:r>
        <w:rPr>
          <w:rFonts w:hint="eastAsia" w:ascii="TimesNewRomma" w:hAnsi="TimesNewRomma" w:eastAsia="方正仿宋_GBK" w:cs="方正仿宋_GBK"/>
          <w:sz w:val="28"/>
          <w:lang w:val="en-US" w:eastAsia="zh-CN"/>
        </w:rPr>
        <w:t>青铜峡市地下水资源量3.093亿m³，与地表水资源重复计算量2.987亿m³，可开采量1.387亿m³。按照地下水管控方案的要求，2025年控制指标0.44亿m³。</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b/>
          <w:bCs/>
          <w:sz w:val="28"/>
          <w:lang w:val="en-US" w:eastAsia="zh-CN"/>
        </w:rPr>
        <w:t>“八七”黄河分水方案。</w:t>
      </w:r>
      <w:r>
        <w:rPr>
          <w:rFonts w:hint="eastAsia" w:ascii="TimesNewRomma" w:hAnsi="TimesNewRomma" w:eastAsia="方正仿宋_GBK" w:cs="方正仿宋_GBK"/>
          <w:sz w:val="28"/>
          <w:lang w:val="en-US" w:eastAsia="zh-CN"/>
        </w:rPr>
        <w:t>根据国务院1987年批复的黄河可供水量分配方案（国办发〔1987〕61号），在南水北调西线工程生效前，黄河正常来水年份天然来水量580亿m³，可供水量（指耗水量）370亿m³，其中宁夏可耗用黄河地表水资源量40亿m³，青铜峡市黄河水资源初始水权指标3.54亿m³，全部为黄河干流指标，这一水量分配方案成果一直沿用至今。</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b/>
          <w:bCs/>
          <w:sz w:val="28"/>
          <w:lang w:val="en-US" w:eastAsia="zh-CN"/>
        </w:rPr>
        <w:t>宁夏“十四五”用水权管控指标。</w:t>
      </w:r>
      <w:r>
        <w:rPr>
          <w:rFonts w:hint="eastAsia" w:ascii="TimesNewRomma" w:hAnsi="TimesNewRomma" w:eastAsia="方正仿宋_GBK" w:cs="方正仿宋_GBK"/>
          <w:b w:val="0"/>
          <w:bCs w:val="0"/>
          <w:sz w:val="28"/>
          <w:lang w:val="en-US" w:eastAsia="zh-CN"/>
        </w:rPr>
        <w:t>根据</w:t>
      </w:r>
      <w:r>
        <w:rPr>
          <w:rFonts w:hint="eastAsia" w:ascii="TimesNewRomma" w:hAnsi="TimesNewRomma" w:eastAsia="方正仿宋_GBK" w:cs="方正仿宋_GBK"/>
          <w:sz w:val="28"/>
          <w:lang w:val="en-US" w:eastAsia="zh-CN"/>
        </w:rPr>
        <w:t>《自治区人民政府办公厅关于印发宁夏“十四五”用水权管控指标的方案通知》（宁政办发〔2021〕76号），确定了2025年青铜峡市取水总量、耗水总量和用水效率控制指标，详见表4-1、表4-2和表4-3。</w:t>
      </w:r>
    </w:p>
    <w:p>
      <w:pPr>
        <w:pStyle w:val="125"/>
        <w:bidi w:val="0"/>
        <w:spacing w:line="240" w:lineRule="auto"/>
        <w:jc w:val="both"/>
        <w:rPr>
          <w:rFonts w:hint="eastAsia" w:ascii="TimesNewRomma" w:hAnsi="TimesNewRomma" w:eastAsia="方正仿宋_GBK" w:cs="方正仿宋_GBK"/>
          <w:sz w:val="24"/>
          <w:szCs w:val="24"/>
          <w:lang w:eastAsia="zh-CN"/>
        </w:rPr>
      </w:pPr>
      <w:r>
        <w:rPr>
          <w:rFonts w:hint="eastAsia" w:ascii="TimesNewRomma" w:hAnsi="TimesNewRomma" w:eastAsia="方正仿宋_GBK" w:cs="方正仿宋_GBK"/>
          <w:sz w:val="24"/>
          <w:szCs w:val="24"/>
        </w:rPr>
        <w:t xml:space="preserve">表4-1  </w:t>
      </w:r>
      <w:r>
        <w:rPr>
          <w:rFonts w:hint="eastAsia" w:ascii="TimesNewRomma" w:hAnsi="TimesNewRomma" w:eastAsia="方正仿宋_GBK" w:cs="方正仿宋_GBK"/>
          <w:sz w:val="24"/>
          <w:szCs w:val="24"/>
          <w:lang w:val="en-US" w:eastAsia="zh-CN"/>
        </w:rPr>
        <w:t xml:space="preserve">         青铜峡</w:t>
      </w:r>
      <w:r>
        <w:rPr>
          <w:rFonts w:hint="eastAsia" w:ascii="TimesNewRomma" w:hAnsi="TimesNewRomma" w:eastAsia="方正仿宋_GBK" w:cs="方正仿宋_GBK"/>
          <w:sz w:val="24"/>
          <w:szCs w:val="24"/>
        </w:rPr>
        <w:t>市2025年取水总量控制指标表</w:t>
      </w:r>
      <w:r>
        <w:rPr>
          <w:rFonts w:hint="eastAsia" w:ascii="TimesNewRomma" w:hAnsi="TimesNewRomma" w:eastAsia="方正仿宋_GBK" w:cs="方正仿宋_GBK"/>
          <w:sz w:val="24"/>
          <w:szCs w:val="24"/>
          <w:lang w:val="en-US" w:eastAsia="zh-CN"/>
        </w:rPr>
        <w:t xml:space="preserve">         </w:t>
      </w:r>
      <w:r>
        <w:rPr>
          <w:rFonts w:hint="eastAsia" w:ascii="TimesNewRomma" w:hAnsi="TimesNewRomma" w:eastAsia="方正仿宋_GBK" w:cs="方正仿宋_GBK"/>
          <w:sz w:val="24"/>
          <w:szCs w:val="24"/>
        </w:rPr>
        <w:t>单位：亿</w:t>
      </w:r>
      <w:r>
        <w:rPr>
          <w:rFonts w:hint="eastAsia" w:ascii="TimesNewRomma" w:hAnsi="TimesNewRomma" w:eastAsia="方正仿宋_GBK" w:cs="方正仿宋_GBK"/>
          <w:sz w:val="24"/>
          <w:szCs w:val="24"/>
          <w:lang w:eastAsia="zh-CN"/>
        </w:rPr>
        <w:t>m³</w:t>
      </w:r>
    </w:p>
    <w:tbl>
      <w:tblPr>
        <w:tblStyle w:val="35"/>
        <w:tblW w:w="833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25"/>
        <w:gridCol w:w="831"/>
        <w:gridCol w:w="756"/>
        <w:gridCol w:w="759"/>
        <w:gridCol w:w="881"/>
        <w:gridCol w:w="877"/>
        <w:gridCol w:w="877"/>
        <w:gridCol w:w="972"/>
        <w:gridCol w:w="881"/>
        <w:gridCol w:w="87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25" w:type="dxa"/>
            <w:vMerge w:val="restart"/>
            <w:tcBorders>
              <w:tl2br w:val="nil"/>
              <w:tr2bl w:val="nil"/>
            </w:tcBorders>
            <w:tcMar>
              <w:top w:w="15" w:type="dxa"/>
              <w:left w:w="15" w:type="dxa"/>
              <w:right w:w="15" w:type="dxa"/>
            </w:tcMar>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行政</w:t>
            </w:r>
            <w:r>
              <w:rPr>
                <w:rFonts w:hint="eastAsia" w:ascii="TimesNewRomma" w:hAnsi="TimesNewRomma" w:eastAsia="方正仿宋_GBK" w:cs="方正仿宋_GBK"/>
                <w:kern w:val="0"/>
                <w:sz w:val="21"/>
                <w:szCs w:val="21"/>
                <w:lang w:eastAsia="zh-CN"/>
              </w:rPr>
              <w:t>分</w:t>
            </w:r>
            <w:r>
              <w:rPr>
                <w:rFonts w:hint="eastAsia" w:ascii="TimesNewRomma" w:hAnsi="TimesNewRomma" w:eastAsia="方正仿宋_GBK" w:cs="方正仿宋_GBK"/>
                <w:kern w:val="0"/>
                <w:sz w:val="21"/>
                <w:szCs w:val="21"/>
              </w:rPr>
              <w:t>区</w:t>
            </w:r>
          </w:p>
        </w:tc>
        <w:tc>
          <w:tcPr>
            <w:tcW w:w="3227" w:type="dxa"/>
            <w:gridSpan w:val="4"/>
            <w:tcBorders>
              <w:tl2br w:val="nil"/>
              <w:tr2bl w:val="nil"/>
            </w:tcBorders>
            <w:tcMar>
              <w:top w:w="15" w:type="dxa"/>
              <w:left w:w="15" w:type="dxa"/>
              <w:right w:w="15" w:type="dxa"/>
            </w:tcMar>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分水源取水量</w:t>
            </w:r>
          </w:p>
        </w:tc>
        <w:tc>
          <w:tcPr>
            <w:tcW w:w="3607" w:type="dxa"/>
            <w:gridSpan w:val="4"/>
            <w:tcBorders>
              <w:tl2br w:val="nil"/>
              <w:tr2bl w:val="nil"/>
            </w:tcBorders>
            <w:tcMar>
              <w:top w:w="15" w:type="dxa"/>
              <w:left w:w="15" w:type="dxa"/>
              <w:right w:w="15" w:type="dxa"/>
            </w:tcMar>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分行业取水量</w:t>
            </w:r>
          </w:p>
        </w:tc>
        <w:tc>
          <w:tcPr>
            <w:tcW w:w="877" w:type="dxa"/>
            <w:vMerge w:val="restart"/>
            <w:tcBorders>
              <w:tl2br w:val="nil"/>
              <w:tr2bl w:val="nil"/>
            </w:tcBorders>
            <w:tcMar>
              <w:top w:w="15" w:type="dxa"/>
              <w:left w:w="15" w:type="dxa"/>
              <w:right w:w="15" w:type="dxa"/>
            </w:tcMar>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合计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25" w:type="dxa"/>
            <w:vMerge w:val="continue"/>
            <w:tcBorders>
              <w:tl2br w:val="nil"/>
              <w:tr2bl w:val="nil"/>
            </w:tcBorders>
            <w:tcMar>
              <w:top w:w="15" w:type="dxa"/>
              <w:left w:w="15" w:type="dxa"/>
              <w:right w:w="15" w:type="dxa"/>
            </w:tcMar>
            <w:vAlign w:val="center"/>
          </w:tcPr>
          <w:p>
            <w:pPr>
              <w:widowControl/>
              <w:spacing w:line="240" w:lineRule="auto"/>
              <w:jc w:val="center"/>
              <w:rPr>
                <w:rFonts w:hint="eastAsia" w:ascii="TimesNewRomma" w:hAnsi="TimesNewRomma" w:eastAsia="方正仿宋_GBK" w:cs="方正仿宋_GBK"/>
                <w:kern w:val="0"/>
                <w:sz w:val="21"/>
                <w:szCs w:val="21"/>
              </w:rPr>
            </w:pPr>
          </w:p>
        </w:tc>
        <w:tc>
          <w:tcPr>
            <w:tcW w:w="831" w:type="dxa"/>
            <w:tcBorders>
              <w:tl2br w:val="nil"/>
              <w:tr2bl w:val="nil"/>
            </w:tcBorders>
            <w:tcMar>
              <w:top w:w="15" w:type="dxa"/>
              <w:left w:w="15" w:type="dxa"/>
              <w:right w:w="15" w:type="dxa"/>
            </w:tcMar>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当地</w:t>
            </w:r>
            <w:r>
              <w:rPr>
                <w:rFonts w:hint="eastAsia" w:ascii="TimesNewRomma" w:hAnsi="TimesNewRomma" w:eastAsia="方正仿宋_GBK" w:cs="方正仿宋_GBK"/>
                <w:kern w:val="0"/>
                <w:sz w:val="21"/>
                <w:szCs w:val="21"/>
              </w:rPr>
              <w:br w:type="textWrapping"/>
            </w:r>
            <w:r>
              <w:rPr>
                <w:rFonts w:hint="eastAsia" w:ascii="TimesNewRomma" w:hAnsi="TimesNewRomma" w:eastAsia="方正仿宋_GBK" w:cs="方正仿宋_GBK"/>
                <w:kern w:val="0"/>
                <w:sz w:val="21"/>
                <w:szCs w:val="21"/>
              </w:rPr>
              <w:t>地表水</w:t>
            </w:r>
          </w:p>
        </w:tc>
        <w:tc>
          <w:tcPr>
            <w:tcW w:w="756" w:type="dxa"/>
            <w:tcBorders>
              <w:tl2br w:val="nil"/>
              <w:tr2bl w:val="nil"/>
            </w:tcBorders>
            <w:tcMar>
              <w:top w:w="15" w:type="dxa"/>
              <w:left w:w="15" w:type="dxa"/>
              <w:right w:w="15" w:type="dxa"/>
            </w:tcMar>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黄河水</w:t>
            </w:r>
          </w:p>
        </w:tc>
        <w:tc>
          <w:tcPr>
            <w:tcW w:w="759" w:type="dxa"/>
            <w:tcBorders>
              <w:tl2br w:val="nil"/>
              <w:tr2bl w:val="nil"/>
            </w:tcBorders>
            <w:tcMar>
              <w:top w:w="15" w:type="dxa"/>
              <w:left w:w="15" w:type="dxa"/>
              <w:right w:w="15" w:type="dxa"/>
            </w:tcMar>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地下水</w:t>
            </w:r>
          </w:p>
        </w:tc>
        <w:tc>
          <w:tcPr>
            <w:tcW w:w="881" w:type="dxa"/>
            <w:tcBorders>
              <w:tl2br w:val="nil"/>
              <w:tr2bl w:val="nil"/>
            </w:tcBorders>
            <w:tcMar>
              <w:top w:w="15" w:type="dxa"/>
              <w:left w:w="15" w:type="dxa"/>
              <w:right w:w="15" w:type="dxa"/>
            </w:tcMar>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非常</w:t>
            </w:r>
            <w:r>
              <w:rPr>
                <w:rFonts w:hint="eastAsia" w:ascii="TimesNewRomma" w:hAnsi="TimesNewRomma" w:eastAsia="方正仿宋_GBK" w:cs="方正仿宋_GBK"/>
                <w:kern w:val="0"/>
                <w:sz w:val="21"/>
                <w:szCs w:val="21"/>
              </w:rPr>
              <w:br w:type="textWrapping"/>
            </w:r>
            <w:r>
              <w:rPr>
                <w:rFonts w:hint="eastAsia" w:ascii="TimesNewRomma" w:hAnsi="TimesNewRomma" w:eastAsia="方正仿宋_GBK" w:cs="方正仿宋_GBK"/>
                <w:kern w:val="0"/>
                <w:sz w:val="21"/>
                <w:szCs w:val="21"/>
              </w:rPr>
              <w:t>规水</w:t>
            </w:r>
          </w:p>
        </w:tc>
        <w:tc>
          <w:tcPr>
            <w:tcW w:w="877" w:type="dxa"/>
            <w:tcBorders>
              <w:tl2br w:val="nil"/>
              <w:tr2bl w:val="nil"/>
            </w:tcBorders>
            <w:tcMar>
              <w:top w:w="15" w:type="dxa"/>
              <w:left w:w="15" w:type="dxa"/>
              <w:right w:w="15" w:type="dxa"/>
            </w:tcMar>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生活</w:t>
            </w:r>
          </w:p>
        </w:tc>
        <w:tc>
          <w:tcPr>
            <w:tcW w:w="877" w:type="dxa"/>
            <w:tcBorders>
              <w:tl2br w:val="nil"/>
              <w:tr2bl w:val="nil"/>
            </w:tcBorders>
            <w:tcMar>
              <w:top w:w="15" w:type="dxa"/>
              <w:left w:w="15" w:type="dxa"/>
              <w:right w:w="15" w:type="dxa"/>
            </w:tcMar>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工业</w:t>
            </w:r>
          </w:p>
        </w:tc>
        <w:tc>
          <w:tcPr>
            <w:tcW w:w="972" w:type="dxa"/>
            <w:tcBorders>
              <w:tl2br w:val="nil"/>
              <w:tr2bl w:val="nil"/>
            </w:tcBorders>
            <w:tcMar>
              <w:top w:w="15" w:type="dxa"/>
              <w:left w:w="15" w:type="dxa"/>
              <w:right w:w="15" w:type="dxa"/>
            </w:tcMar>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农业</w:t>
            </w:r>
          </w:p>
        </w:tc>
        <w:tc>
          <w:tcPr>
            <w:tcW w:w="881" w:type="dxa"/>
            <w:tcBorders>
              <w:tl2br w:val="nil"/>
              <w:tr2bl w:val="nil"/>
            </w:tcBorders>
            <w:tcMar>
              <w:top w:w="15" w:type="dxa"/>
              <w:left w:w="15" w:type="dxa"/>
              <w:right w:w="15" w:type="dxa"/>
            </w:tcMar>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生态</w:t>
            </w:r>
          </w:p>
        </w:tc>
        <w:tc>
          <w:tcPr>
            <w:tcW w:w="877" w:type="dxa"/>
            <w:vMerge w:val="continue"/>
            <w:tcBorders>
              <w:tl2br w:val="nil"/>
              <w:tr2bl w:val="nil"/>
            </w:tcBorders>
            <w:tcMar>
              <w:top w:w="15" w:type="dxa"/>
              <w:left w:w="15" w:type="dxa"/>
              <w:right w:w="15" w:type="dxa"/>
            </w:tcMar>
            <w:vAlign w:val="center"/>
          </w:tcPr>
          <w:p>
            <w:pPr>
              <w:widowControl/>
              <w:spacing w:line="240" w:lineRule="auto"/>
              <w:jc w:val="center"/>
              <w:rPr>
                <w:rFonts w:hint="eastAsia" w:ascii="TimesNewRomma" w:hAnsi="TimesNewRomma" w:eastAsia="方正仿宋_GBK" w:cs="方正仿宋_GBK"/>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25" w:type="dxa"/>
            <w:tcBorders>
              <w:tl2br w:val="nil"/>
              <w:tr2bl w:val="nil"/>
            </w:tcBorders>
            <w:tcMar>
              <w:top w:w="15" w:type="dxa"/>
              <w:left w:w="15" w:type="dxa"/>
              <w:right w:w="15" w:type="dxa"/>
            </w:tcMar>
            <w:vAlign w:val="center"/>
          </w:tcPr>
          <w:p>
            <w:pPr>
              <w:widowControl/>
              <w:spacing w:line="240" w:lineRule="auto"/>
              <w:jc w:val="center"/>
              <w:rPr>
                <w:rFonts w:hint="eastAsia" w:ascii="TimesNewRomma" w:hAnsi="TimesNewRomma" w:eastAsia="方正仿宋_GBK" w:cs="方正仿宋_GBK"/>
                <w:kern w:val="0"/>
                <w:sz w:val="21"/>
                <w:szCs w:val="21"/>
                <w:lang w:eastAsia="zh-CN"/>
              </w:rPr>
            </w:pPr>
            <w:r>
              <w:rPr>
                <w:rFonts w:hint="eastAsia" w:ascii="TimesNewRomma" w:hAnsi="TimesNewRomma" w:eastAsia="方正仿宋_GBK" w:cs="方正仿宋_GBK"/>
                <w:kern w:val="0"/>
                <w:sz w:val="21"/>
                <w:szCs w:val="21"/>
                <w:lang w:val="en-US" w:eastAsia="zh-CN"/>
              </w:rPr>
              <w:t>青铜峡市</w:t>
            </w:r>
          </w:p>
        </w:tc>
        <w:tc>
          <w:tcPr>
            <w:tcW w:w="831" w:type="dxa"/>
            <w:tcBorders>
              <w:tl2br w:val="nil"/>
              <w:tr2bl w:val="nil"/>
            </w:tcBorders>
            <w:tcMar>
              <w:top w:w="15" w:type="dxa"/>
              <w:left w:w="15" w:type="dxa"/>
              <w:right w:w="15" w:type="dxa"/>
            </w:tcMar>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lang w:val="en-US" w:eastAsia="zh-CN"/>
              </w:rPr>
              <w:t>0.00</w:t>
            </w:r>
          </w:p>
        </w:tc>
        <w:tc>
          <w:tcPr>
            <w:tcW w:w="756" w:type="dxa"/>
            <w:tcBorders>
              <w:tl2br w:val="nil"/>
              <w:tr2bl w:val="nil"/>
            </w:tcBorders>
            <w:tcMar>
              <w:top w:w="15" w:type="dxa"/>
              <w:left w:w="15" w:type="dxa"/>
              <w:right w:w="15" w:type="dxa"/>
            </w:tcMar>
            <w:vAlign w:val="center"/>
          </w:tcPr>
          <w:p>
            <w:pPr>
              <w:widowControl/>
              <w:spacing w:line="240" w:lineRule="auto"/>
              <w:jc w:val="center"/>
              <w:rPr>
                <w:rFonts w:hint="eastAsia" w:ascii="TimesNewRomma" w:hAnsi="TimesNewRomma" w:eastAsia="方正仿宋_GBK" w:cs="方正仿宋_GBK"/>
                <w:kern w:val="0"/>
                <w:sz w:val="21"/>
                <w:szCs w:val="21"/>
                <w:lang w:val="en-US"/>
              </w:rPr>
            </w:pPr>
            <w:r>
              <w:rPr>
                <w:rFonts w:hint="eastAsia" w:ascii="TimesNewRomma" w:hAnsi="TimesNewRomma" w:eastAsia="方正仿宋_GBK" w:cs="方正仿宋_GBK"/>
                <w:kern w:val="0"/>
                <w:sz w:val="21"/>
                <w:szCs w:val="21"/>
                <w:lang w:val="en-US" w:eastAsia="zh-CN"/>
              </w:rPr>
              <w:t>5.74</w:t>
            </w:r>
          </w:p>
        </w:tc>
        <w:tc>
          <w:tcPr>
            <w:tcW w:w="759" w:type="dxa"/>
            <w:tcBorders>
              <w:tl2br w:val="nil"/>
              <w:tr2bl w:val="nil"/>
            </w:tcBorders>
            <w:tcMar>
              <w:top w:w="15" w:type="dxa"/>
              <w:left w:w="15" w:type="dxa"/>
              <w:right w:w="15" w:type="dxa"/>
            </w:tcMar>
            <w:vAlign w:val="center"/>
          </w:tcPr>
          <w:p>
            <w:pPr>
              <w:widowControl/>
              <w:spacing w:line="240" w:lineRule="auto"/>
              <w:jc w:val="center"/>
              <w:rPr>
                <w:rFonts w:hint="eastAsia" w:ascii="TimesNewRomma" w:hAnsi="TimesNewRomma" w:eastAsia="方正仿宋_GBK" w:cs="方正仿宋_GBK"/>
                <w:kern w:val="0"/>
                <w:sz w:val="21"/>
                <w:szCs w:val="21"/>
                <w:lang w:val="en-US"/>
              </w:rPr>
            </w:pPr>
            <w:r>
              <w:rPr>
                <w:rFonts w:hint="eastAsia" w:ascii="TimesNewRomma" w:hAnsi="TimesNewRomma" w:eastAsia="方正仿宋_GBK" w:cs="方正仿宋_GBK"/>
                <w:kern w:val="0"/>
                <w:sz w:val="21"/>
                <w:szCs w:val="21"/>
                <w:lang w:val="en-US" w:eastAsia="zh-CN"/>
              </w:rPr>
              <w:t>0.44</w:t>
            </w:r>
          </w:p>
        </w:tc>
        <w:tc>
          <w:tcPr>
            <w:tcW w:w="881" w:type="dxa"/>
            <w:tcBorders>
              <w:tl2br w:val="nil"/>
              <w:tr2bl w:val="nil"/>
            </w:tcBorders>
            <w:tcMar>
              <w:top w:w="15" w:type="dxa"/>
              <w:left w:w="15" w:type="dxa"/>
              <w:right w:w="15" w:type="dxa"/>
            </w:tcMar>
            <w:vAlign w:val="center"/>
          </w:tcPr>
          <w:p>
            <w:pPr>
              <w:widowControl/>
              <w:spacing w:line="240" w:lineRule="auto"/>
              <w:jc w:val="center"/>
              <w:rPr>
                <w:rFonts w:hint="eastAsia" w:ascii="TimesNewRomma" w:hAnsi="TimesNewRomma" w:eastAsia="方正仿宋_GBK" w:cs="方正仿宋_GBK"/>
                <w:kern w:val="0"/>
                <w:sz w:val="21"/>
                <w:szCs w:val="21"/>
                <w:lang w:val="en-US"/>
              </w:rPr>
            </w:pPr>
            <w:r>
              <w:rPr>
                <w:rFonts w:hint="eastAsia" w:ascii="TimesNewRomma" w:hAnsi="TimesNewRomma" w:eastAsia="方正仿宋_GBK" w:cs="方正仿宋_GBK"/>
                <w:kern w:val="0"/>
                <w:sz w:val="21"/>
                <w:szCs w:val="21"/>
                <w:lang w:val="en-US" w:eastAsia="zh-CN"/>
              </w:rPr>
              <w:t>0.08</w:t>
            </w:r>
          </w:p>
        </w:tc>
        <w:tc>
          <w:tcPr>
            <w:tcW w:w="877" w:type="dxa"/>
            <w:tcBorders>
              <w:tl2br w:val="nil"/>
              <w:tr2bl w:val="nil"/>
            </w:tcBorders>
            <w:tcMar>
              <w:top w:w="15" w:type="dxa"/>
              <w:left w:w="15" w:type="dxa"/>
              <w:right w:w="15" w:type="dxa"/>
            </w:tcMar>
            <w:vAlign w:val="center"/>
          </w:tcPr>
          <w:p>
            <w:pPr>
              <w:widowControl/>
              <w:spacing w:line="240" w:lineRule="auto"/>
              <w:jc w:val="center"/>
              <w:rPr>
                <w:rFonts w:hint="eastAsia" w:ascii="TimesNewRomma" w:hAnsi="TimesNewRomma" w:eastAsia="方正仿宋_GBK" w:cs="方正仿宋_GBK"/>
                <w:kern w:val="0"/>
                <w:sz w:val="21"/>
                <w:szCs w:val="21"/>
                <w:lang w:val="en-US"/>
              </w:rPr>
            </w:pPr>
            <w:r>
              <w:rPr>
                <w:rFonts w:hint="eastAsia" w:ascii="TimesNewRomma" w:hAnsi="TimesNewRomma" w:eastAsia="方正仿宋_GBK" w:cs="方正仿宋_GBK"/>
                <w:kern w:val="0"/>
                <w:sz w:val="21"/>
                <w:szCs w:val="21"/>
                <w:lang w:val="en-US" w:eastAsia="zh-CN"/>
              </w:rPr>
              <w:t>0.25</w:t>
            </w:r>
          </w:p>
        </w:tc>
        <w:tc>
          <w:tcPr>
            <w:tcW w:w="877" w:type="dxa"/>
            <w:tcBorders>
              <w:tl2br w:val="nil"/>
              <w:tr2bl w:val="nil"/>
            </w:tcBorders>
            <w:tcMar>
              <w:top w:w="15" w:type="dxa"/>
              <w:left w:w="15" w:type="dxa"/>
              <w:right w:w="15" w:type="dxa"/>
            </w:tcMar>
            <w:vAlign w:val="center"/>
          </w:tcPr>
          <w:p>
            <w:pPr>
              <w:widowControl/>
              <w:spacing w:line="240" w:lineRule="auto"/>
              <w:jc w:val="center"/>
              <w:rPr>
                <w:rFonts w:hint="eastAsia" w:ascii="TimesNewRomma" w:hAnsi="TimesNewRomma" w:eastAsia="方正仿宋_GBK" w:cs="方正仿宋_GBK"/>
                <w:kern w:val="0"/>
                <w:sz w:val="21"/>
                <w:szCs w:val="21"/>
                <w:lang w:val="en-US"/>
              </w:rPr>
            </w:pPr>
            <w:r>
              <w:rPr>
                <w:rFonts w:hint="eastAsia" w:ascii="TimesNewRomma" w:hAnsi="TimesNewRomma" w:eastAsia="方正仿宋_GBK" w:cs="方正仿宋_GBK"/>
                <w:kern w:val="0"/>
                <w:sz w:val="21"/>
                <w:szCs w:val="21"/>
                <w:lang w:val="en-US" w:eastAsia="zh-CN"/>
              </w:rPr>
              <w:t>0.28</w:t>
            </w:r>
          </w:p>
        </w:tc>
        <w:tc>
          <w:tcPr>
            <w:tcW w:w="972" w:type="dxa"/>
            <w:tcBorders>
              <w:tl2br w:val="nil"/>
              <w:tr2bl w:val="nil"/>
            </w:tcBorders>
            <w:tcMar>
              <w:top w:w="15" w:type="dxa"/>
              <w:left w:w="15" w:type="dxa"/>
              <w:right w:w="15" w:type="dxa"/>
            </w:tcMar>
            <w:vAlign w:val="center"/>
          </w:tcPr>
          <w:p>
            <w:pPr>
              <w:widowControl/>
              <w:spacing w:line="240" w:lineRule="auto"/>
              <w:jc w:val="center"/>
              <w:rPr>
                <w:rFonts w:hint="eastAsia" w:ascii="TimesNewRomma" w:hAnsi="TimesNewRomma" w:eastAsia="方正仿宋_GBK" w:cs="方正仿宋_GBK"/>
                <w:kern w:val="0"/>
                <w:sz w:val="21"/>
                <w:szCs w:val="21"/>
                <w:lang w:val="en-US"/>
              </w:rPr>
            </w:pPr>
            <w:r>
              <w:rPr>
                <w:rFonts w:hint="eastAsia" w:ascii="TimesNewRomma" w:hAnsi="TimesNewRomma" w:eastAsia="方正仿宋_GBK" w:cs="方正仿宋_GBK"/>
                <w:kern w:val="0"/>
                <w:sz w:val="21"/>
                <w:szCs w:val="21"/>
                <w:lang w:val="en-US" w:eastAsia="zh-CN"/>
              </w:rPr>
              <w:t>5.03</w:t>
            </w:r>
          </w:p>
        </w:tc>
        <w:tc>
          <w:tcPr>
            <w:tcW w:w="881" w:type="dxa"/>
            <w:tcBorders>
              <w:tl2br w:val="nil"/>
              <w:tr2bl w:val="nil"/>
            </w:tcBorders>
            <w:tcMar>
              <w:top w:w="15" w:type="dxa"/>
              <w:left w:w="15" w:type="dxa"/>
              <w:right w:w="15" w:type="dxa"/>
            </w:tcMar>
            <w:vAlign w:val="center"/>
          </w:tcPr>
          <w:p>
            <w:pPr>
              <w:widowControl/>
              <w:spacing w:line="240" w:lineRule="auto"/>
              <w:jc w:val="center"/>
              <w:rPr>
                <w:rFonts w:hint="eastAsia" w:ascii="TimesNewRomma" w:hAnsi="TimesNewRomma" w:eastAsia="方正仿宋_GBK" w:cs="方正仿宋_GBK"/>
                <w:kern w:val="0"/>
                <w:sz w:val="21"/>
                <w:szCs w:val="21"/>
                <w:lang w:val="en-US"/>
              </w:rPr>
            </w:pPr>
            <w:r>
              <w:rPr>
                <w:rFonts w:hint="eastAsia" w:ascii="TimesNewRomma" w:hAnsi="TimesNewRomma" w:eastAsia="方正仿宋_GBK" w:cs="方正仿宋_GBK"/>
                <w:kern w:val="0"/>
                <w:sz w:val="21"/>
                <w:szCs w:val="21"/>
                <w:lang w:val="en-US" w:eastAsia="zh-CN"/>
              </w:rPr>
              <w:t>0.7</w:t>
            </w:r>
          </w:p>
        </w:tc>
        <w:tc>
          <w:tcPr>
            <w:tcW w:w="877" w:type="dxa"/>
            <w:tcBorders>
              <w:tl2br w:val="nil"/>
              <w:tr2bl w:val="nil"/>
            </w:tcBorders>
            <w:tcMar>
              <w:top w:w="15" w:type="dxa"/>
              <w:left w:w="15" w:type="dxa"/>
              <w:right w:w="15" w:type="dxa"/>
            </w:tcMar>
            <w:vAlign w:val="center"/>
          </w:tcPr>
          <w:p>
            <w:pPr>
              <w:widowControl/>
              <w:spacing w:line="240" w:lineRule="auto"/>
              <w:jc w:val="center"/>
              <w:rPr>
                <w:rFonts w:hint="eastAsia" w:ascii="TimesNewRomma" w:hAnsi="TimesNewRomma" w:eastAsia="方正仿宋_GBK" w:cs="方正仿宋_GBK"/>
                <w:kern w:val="0"/>
                <w:sz w:val="21"/>
                <w:szCs w:val="21"/>
                <w:lang w:val="en-US"/>
              </w:rPr>
            </w:pPr>
            <w:r>
              <w:rPr>
                <w:rFonts w:hint="eastAsia" w:ascii="TimesNewRomma" w:hAnsi="TimesNewRomma" w:eastAsia="方正仿宋_GBK" w:cs="方正仿宋_GBK"/>
                <w:kern w:val="0"/>
                <w:sz w:val="21"/>
                <w:szCs w:val="21"/>
                <w:lang w:val="en-US" w:eastAsia="zh-CN"/>
              </w:rPr>
              <w:t>6.26</w:t>
            </w:r>
          </w:p>
        </w:tc>
      </w:tr>
    </w:tbl>
    <w:p>
      <w:pPr>
        <w:pStyle w:val="125"/>
        <w:bidi w:val="0"/>
        <w:spacing w:line="240" w:lineRule="auto"/>
        <w:jc w:val="both"/>
        <w:rPr>
          <w:rFonts w:hint="eastAsia" w:ascii="TimesNewRomma" w:hAnsi="TimesNewRomma" w:eastAsia="方正仿宋_GBK" w:cs="方正仿宋_GBK"/>
          <w:sz w:val="24"/>
          <w:szCs w:val="24"/>
          <w:lang w:eastAsia="zh-CN"/>
        </w:rPr>
      </w:pPr>
      <w:r>
        <w:rPr>
          <w:rFonts w:hint="eastAsia" w:ascii="TimesNewRomma" w:hAnsi="TimesNewRomma" w:eastAsia="方正仿宋_GBK" w:cs="方正仿宋_GBK"/>
          <w:sz w:val="24"/>
          <w:szCs w:val="24"/>
        </w:rPr>
        <w:t>表4-</w:t>
      </w:r>
      <w:r>
        <w:rPr>
          <w:rFonts w:hint="eastAsia" w:ascii="TimesNewRomma" w:hAnsi="TimesNewRomma" w:eastAsia="方正仿宋_GBK" w:cs="方正仿宋_GBK"/>
          <w:sz w:val="24"/>
          <w:szCs w:val="24"/>
          <w:lang w:val="en-US" w:eastAsia="zh-CN"/>
        </w:rPr>
        <w:t>2</w:t>
      </w:r>
      <w:r>
        <w:rPr>
          <w:rFonts w:hint="eastAsia" w:ascii="TimesNewRomma" w:hAnsi="TimesNewRomma" w:eastAsia="方正仿宋_GBK" w:cs="方正仿宋_GBK"/>
          <w:sz w:val="24"/>
          <w:szCs w:val="24"/>
        </w:rPr>
        <w:t xml:space="preserve">  </w:t>
      </w:r>
      <w:r>
        <w:rPr>
          <w:rFonts w:hint="eastAsia" w:ascii="TimesNewRomma" w:hAnsi="TimesNewRomma" w:eastAsia="方正仿宋_GBK" w:cs="方正仿宋_GBK"/>
          <w:sz w:val="24"/>
          <w:szCs w:val="24"/>
          <w:lang w:val="en-US" w:eastAsia="zh-CN"/>
        </w:rPr>
        <w:t xml:space="preserve">         青铜峡</w:t>
      </w:r>
      <w:r>
        <w:rPr>
          <w:rFonts w:hint="eastAsia" w:ascii="TimesNewRomma" w:hAnsi="TimesNewRomma" w:eastAsia="方正仿宋_GBK" w:cs="方正仿宋_GBK"/>
          <w:sz w:val="24"/>
          <w:szCs w:val="24"/>
        </w:rPr>
        <w:t>市2025年</w:t>
      </w:r>
      <w:r>
        <w:rPr>
          <w:rFonts w:hint="eastAsia" w:ascii="TimesNewRomma" w:hAnsi="TimesNewRomma" w:eastAsia="方正仿宋_GBK" w:cs="方正仿宋_GBK"/>
          <w:sz w:val="24"/>
          <w:szCs w:val="24"/>
          <w:lang w:val="en-US" w:eastAsia="zh-CN"/>
        </w:rPr>
        <w:t>耗</w:t>
      </w:r>
      <w:r>
        <w:rPr>
          <w:rFonts w:hint="eastAsia" w:ascii="TimesNewRomma" w:hAnsi="TimesNewRomma" w:eastAsia="方正仿宋_GBK" w:cs="方正仿宋_GBK"/>
          <w:sz w:val="24"/>
          <w:szCs w:val="24"/>
        </w:rPr>
        <w:t>水总量控制指标表</w:t>
      </w:r>
      <w:r>
        <w:rPr>
          <w:rFonts w:hint="eastAsia" w:ascii="TimesNewRomma" w:hAnsi="TimesNewRomma" w:eastAsia="方正仿宋_GBK" w:cs="方正仿宋_GBK"/>
          <w:sz w:val="24"/>
          <w:szCs w:val="24"/>
          <w:lang w:val="en-US" w:eastAsia="zh-CN"/>
        </w:rPr>
        <w:t xml:space="preserve">         </w:t>
      </w:r>
      <w:r>
        <w:rPr>
          <w:rFonts w:hint="eastAsia" w:ascii="TimesNewRomma" w:hAnsi="TimesNewRomma" w:eastAsia="方正仿宋_GBK" w:cs="方正仿宋_GBK"/>
          <w:sz w:val="24"/>
          <w:szCs w:val="24"/>
        </w:rPr>
        <w:t>单位：亿</w:t>
      </w:r>
      <w:r>
        <w:rPr>
          <w:rFonts w:hint="eastAsia" w:ascii="TimesNewRomma" w:hAnsi="TimesNewRomma" w:eastAsia="方正仿宋_GBK" w:cs="方正仿宋_GBK"/>
          <w:sz w:val="24"/>
          <w:szCs w:val="24"/>
          <w:lang w:eastAsia="zh-CN"/>
        </w:rPr>
        <w:t>m³</w:t>
      </w:r>
    </w:p>
    <w:tbl>
      <w:tblPr>
        <w:tblStyle w:val="35"/>
        <w:tblW w:w="833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06"/>
        <w:gridCol w:w="1713"/>
        <w:gridCol w:w="1713"/>
        <w:gridCol w:w="1713"/>
        <w:gridCol w:w="1716"/>
        <w:gridCol w:w="87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06"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行政</w:t>
            </w:r>
            <w:r>
              <w:rPr>
                <w:rFonts w:hint="eastAsia" w:ascii="TimesNewRomma" w:hAnsi="TimesNewRomma" w:eastAsia="方正仿宋_GBK" w:cs="方正仿宋_GBK"/>
                <w:kern w:val="0"/>
                <w:sz w:val="21"/>
                <w:szCs w:val="21"/>
                <w:lang w:eastAsia="zh-CN"/>
              </w:rPr>
              <w:t>分</w:t>
            </w:r>
            <w:r>
              <w:rPr>
                <w:rFonts w:hint="eastAsia" w:ascii="TimesNewRomma" w:hAnsi="TimesNewRomma" w:eastAsia="方正仿宋_GBK" w:cs="方正仿宋_GBK"/>
                <w:kern w:val="0"/>
                <w:sz w:val="21"/>
                <w:szCs w:val="21"/>
              </w:rPr>
              <w:t>区</w:t>
            </w:r>
          </w:p>
        </w:tc>
        <w:tc>
          <w:tcPr>
            <w:tcW w:w="6855" w:type="dxa"/>
            <w:gridSpan w:val="4"/>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分行业取水量</w:t>
            </w:r>
          </w:p>
        </w:tc>
        <w:tc>
          <w:tcPr>
            <w:tcW w:w="873"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合计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06"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kern w:val="0"/>
                <w:sz w:val="21"/>
                <w:szCs w:val="21"/>
              </w:rPr>
            </w:pPr>
          </w:p>
        </w:tc>
        <w:tc>
          <w:tcPr>
            <w:tcW w:w="1713"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生活</w:t>
            </w:r>
          </w:p>
        </w:tc>
        <w:tc>
          <w:tcPr>
            <w:tcW w:w="1713"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工业</w:t>
            </w:r>
          </w:p>
        </w:tc>
        <w:tc>
          <w:tcPr>
            <w:tcW w:w="1713"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农业</w:t>
            </w:r>
          </w:p>
        </w:tc>
        <w:tc>
          <w:tcPr>
            <w:tcW w:w="171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生态</w:t>
            </w:r>
          </w:p>
        </w:tc>
        <w:tc>
          <w:tcPr>
            <w:tcW w:w="873"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0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kern w:val="0"/>
                <w:sz w:val="21"/>
                <w:szCs w:val="21"/>
                <w:lang w:eastAsia="zh-CN"/>
              </w:rPr>
            </w:pPr>
            <w:r>
              <w:rPr>
                <w:rFonts w:hint="eastAsia" w:ascii="TimesNewRomma" w:hAnsi="TimesNewRomma" w:eastAsia="方正仿宋_GBK" w:cs="方正仿宋_GBK"/>
                <w:kern w:val="0"/>
                <w:sz w:val="21"/>
                <w:szCs w:val="21"/>
                <w:lang w:val="en-US" w:eastAsia="zh-CN"/>
              </w:rPr>
              <w:t>青铜峡市</w:t>
            </w:r>
          </w:p>
        </w:tc>
        <w:tc>
          <w:tcPr>
            <w:tcW w:w="1713"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kern w:val="0"/>
                <w:sz w:val="21"/>
                <w:szCs w:val="21"/>
                <w:lang w:val="en-US"/>
              </w:rPr>
            </w:pPr>
            <w:r>
              <w:rPr>
                <w:rFonts w:hint="eastAsia" w:ascii="TimesNewRomma" w:hAnsi="TimesNewRomma" w:eastAsia="方正仿宋_GBK" w:cs="方正仿宋_GBK"/>
                <w:kern w:val="0"/>
                <w:sz w:val="21"/>
                <w:szCs w:val="21"/>
                <w:lang w:val="en-US" w:eastAsia="zh-CN"/>
              </w:rPr>
              <w:t>0.17</w:t>
            </w:r>
          </w:p>
        </w:tc>
        <w:tc>
          <w:tcPr>
            <w:tcW w:w="1713"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kern w:val="0"/>
                <w:sz w:val="21"/>
                <w:szCs w:val="21"/>
                <w:lang w:val="en-US"/>
              </w:rPr>
            </w:pPr>
            <w:r>
              <w:rPr>
                <w:rFonts w:hint="eastAsia" w:ascii="TimesNewRomma" w:hAnsi="TimesNewRomma" w:eastAsia="方正仿宋_GBK" w:cs="方正仿宋_GBK"/>
                <w:kern w:val="0"/>
                <w:sz w:val="21"/>
                <w:szCs w:val="21"/>
                <w:lang w:val="en-US" w:eastAsia="zh-CN"/>
              </w:rPr>
              <w:t>0.17</w:t>
            </w:r>
          </w:p>
        </w:tc>
        <w:tc>
          <w:tcPr>
            <w:tcW w:w="1713"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kern w:val="0"/>
                <w:sz w:val="21"/>
                <w:szCs w:val="21"/>
                <w:lang w:val="en-US"/>
              </w:rPr>
            </w:pPr>
            <w:r>
              <w:rPr>
                <w:rFonts w:hint="eastAsia" w:ascii="TimesNewRomma" w:hAnsi="TimesNewRomma" w:eastAsia="方正仿宋_GBK" w:cs="方正仿宋_GBK"/>
                <w:kern w:val="0"/>
                <w:sz w:val="21"/>
                <w:szCs w:val="21"/>
                <w:lang w:val="en-US" w:eastAsia="zh-CN"/>
              </w:rPr>
              <w:t>2.21</w:t>
            </w:r>
          </w:p>
        </w:tc>
        <w:tc>
          <w:tcPr>
            <w:tcW w:w="171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kern w:val="0"/>
                <w:sz w:val="21"/>
                <w:szCs w:val="21"/>
                <w:lang w:val="en-US"/>
              </w:rPr>
            </w:pPr>
            <w:r>
              <w:rPr>
                <w:rFonts w:hint="eastAsia" w:ascii="TimesNewRomma" w:hAnsi="TimesNewRomma" w:eastAsia="方正仿宋_GBK" w:cs="方正仿宋_GBK"/>
                <w:kern w:val="0"/>
                <w:sz w:val="21"/>
                <w:szCs w:val="21"/>
                <w:lang w:val="en-US" w:eastAsia="zh-CN"/>
              </w:rPr>
              <w:t>0.26</w:t>
            </w:r>
          </w:p>
        </w:tc>
        <w:tc>
          <w:tcPr>
            <w:tcW w:w="873"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NewRomma" w:hAnsi="TimesNewRomma" w:eastAsia="方正仿宋_GBK" w:cs="方正仿宋_GBK"/>
                <w:kern w:val="0"/>
                <w:sz w:val="21"/>
                <w:szCs w:val="21"/>
                <w:lang w:val="en-US"/>
              </w:rPr>
            </w:pPr>
            <w:r>
              <w:rPr>
                <w:rFonts w:hint="eastAsia" w:ascii="TimesNewRomma" w:hAnsi="TimesNewRomma" w:eastAsia="方正仿宋_GBK" w:cs="方正仿宋_GBK"/>
                <w:kern w:val="0"/>
                <w:sz w:val="21"/>
                <w:szCs w:val="21"/>
                <w:lang w:val="en-US" w:eastAsia="zh-CN"/>
              </w:rPr>
              <w:t>2.81</w:t>
            </w:r>
          </w:p>
        </w:tc>
      </w:tr>
    </w:tbl>
    <w:p>
      <w:pPr>
        <w:pStyle w:val="125"/>
        <w:bidi w:val="0"/>
        <w:spacing w:line="240" w:lineRule="auto"/>
        <w:jc w:val="both"/>
        <w:rPr>
          <w:rFonts w:hint="eastAsia" w:ascii="TimesNewRomma" w:hAnsi="TimesNewRomma" w:eastAsia="方正仿宋_GBK" w:cs="方正仿宋_GBK"/>
          <w:sz w:val="24"/>
          <w:szCs w:val="24"/>
        </w:rPr>
      </w:pPr>
      <w:r>
        <w:rPr>
          <w:rFonts w:hint="eastAsia" w:ascii="TimesNewRomma" w:hAnsi="TimesNewRomma" w:eastAsia="方正仿宋_GBK" w:cs="方正仿宋_GBK"/>
          <w:sz w:val="24"/>
          <w:szCs w:val="24"/>
        </w:rPr>
        <w:t>表4-</w:t>
      </w:r>
      <w:r>
        <w:rPr>
          <w:rFonts w:hint="eastAsia" w:ascii="TimesNewRomma" w:hAnsi="TimesNewRomma" w:eastAsia="方正仿宋_GBK" w:cs="方正仿宋_GBK"/>
          <w:sz w:val="24"/>
          <w:szCs w:val="24"/>
          <w:lang w:val="en-US" w:eastAsia="zh-CN"/>
        </w:rPr>
        <w:t>3</w:t>
      </w:r>
      <w:r>
        <w:rPr>
          <w:rFonts w:hint="eastAsia" w:ascii="TimesNewRomma" w:hAnsi="TimesNewRomma" w:eastAsia="方正仿宋_GBK" w:cs="方正仿宋_GBK"/>
          <w:sz w:val="24"/>
          <w:szCs w:val="24"/>
        </w:rPr>
        <w:t xml:space="preserve">  </w:t>
      </w:r>
      <w:r>
        <w:rPr>
          <w:rFonts w:hint="eastAsia" w:ascii="TimesNewRomma" w:hAnsi="TimesNewRomma" w:eastAsia="方正仿宋_GBK" w:cs="方正仿宋_GBK"/>
          <w:sz w:val="24"/>
          <w:szCs w:val="24"/>
          <w:lang w:val="en-US" w:eastAsia="zh-CN"/>
        </w:rPr>
        <w:t xml:space="preserve">         青铜峡市</w:t>
      </w:r>
      <w:r>
        <w:rPr>
          <w:rFonts w:hint="eastAsia" w:ascii="TimesNewRomma" w:hAnsi="TimesNewRomma" w:eastAsia="方正仿宋_GBK" w:cs="方正仿宋_GBK"/>
          <w:sz w:val="24"/>
          <w:szCs w:val="24"/>
        </w:rPr>
        <w:t>2025年用水效率控制指标表</w:t>
      </w:r>
    </w:p>
    <w:tbl>
      <w:tblPr>
        <w:tblStyle w:val="35"/>
        <w:tblW w:w="833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591"/>
        <w:gridCol w:w="1935"/>
        <w:gridCol w:w="1935"/>
        <w:gridCol w:w="1935"/>
        <w:gridCol w:w="19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91" w:type="dxa"/>
            <w:tcBorders>
              <w:tl2br w:val="nil"/>
              <w:tr2bl w:val="nil"/>
            </w:tcBorders>
            <w:shd w:val="clear" w:color="auto" w:fill="FFFFFF" w:themeFill="background1"/>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行政</w:t>
            </w:r>
            <w:r>
              <w:rPr>
                <w:rFonts w:hint="eastAsia" w:ascii="TimesNewRomma" w:hAnsi="TimesNewRomma" w:eastAsia="方正仿宋_GBK" w:cs="方正仿宋_GBK"/>
                <w:kern w:val="0"/>
                <w:sz w:val="21"/>
                <w:szCs w:val="21"/>
                <w:lang w:eastAsia="zh-CN"/>
              </w:rPr>
              <w:t>分</w:t>
            </w:r>
            <w:r>
              <w:rPr>
                <w:rFonts w:hint="eastAsia" w:ascii="TimesNewRomma" w:hAnsi="TimesNewRomma" w:eastAsia="方正仿宋_GBK" w:cs="方正仿宋_GBK"/>
                <w:kern w:val="0"/>
                <w:sz w:val="21"/>
                <w:szCs w:val="21"/>
              </w:rPr>
              <w:t>区</w:t>
            </w:r>
          </w:p>
        </w:tc>
        <w:tc>
          <w:tcPr>
            <w:tcW w:w="1935" w:type="dxa"/>
            <w:tcBorders>
              <w:tl2br w:val="nil"/>
              <w:tr2bl w:val="nil"/>
            </w:tcBorders>
            <w:shd w:val="clear" w:color="auto" w:fill="FFFFFF" w:themeFill="background1"/>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万元GDP</w:t>
            </w:r>
          </w:p>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用水量下降率</w:t>
            </w:r>
          </w:p>
        </w:tc>
        <w:tc>
          <w:tcPr>
            <w:tcW w:w="1935" w:type="dxa"/>
            <w:tcBorders>
              <w:tl2br w:val="nil"/>
              <w:tr2bl w:val="nil"/>
            </w:tcBorders>
            <w:shd w:val="clear" w:color="auto" w:fill="FFFFFF" w:themeFill="background1"/>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万元工业值</w:t>
            </w:r>
          </w:p>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增加值下降率</w:t>
            </w:r>
          </w:p>
        </w:tc>
        <w:tc>
          <w:tcPr>
            <w:tcW w:w="1935" w:type="dxa"/>
            <w:tcBorders>
              <w:tl2br w:val="nil"/>
              <w:tr2bl w:val="nil"/>
            </w:tcBorders>
            <w:shd w:val="clear" w:color="auto" w:fill="FFFFFF" w:themeFill="background1"/>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灌溉水</w:t>
            </w:r>
          </w:p>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利用系数</w:t>
            </w:r>
          </w:p>
        </w:tc>
        <w:tc>
          <w:tcPr>
            <w:tcW w:w="1937" w:type="dxa"/>
            <w:tcBorders>
              <w:tl2br w:val="nil"/>
              <w:tr2bl w:val="nil"/>
            </w:tcBorders>
            <w:shd w:val="clear" w:color="auto" w:fill="FFFFFF" w:themeFill="background1"/>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再生水利用率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591" w:type="dxa"/>
            <w:tcBorders>
              <w:tl2br w:val="nil"/>
              <w:tr2bl w:val="nil"/>
            </w:tcBorders>
            <w:shd w:val="clear" w:color="auto" w:fill="FFFFFF" w:themeFill="background1"/>
            <w:vAlign w:val="center"/>
          </w:tcPr>
          <w:p>
            <w:pPr>
              <w:widowControl/>
              <w:spacing w:line="240" w:lineRule="auto"/>
              <w:jc w:val="center"/>
              <w:rPr>
                <w:rFonts w:hint="eastAsia" w:ascii="TimesNewRomma" w:hAnsi="TimesNewRomma" w:eastAsia="方正仿宋_GBK" w:cs="方正仿宋_GBK"/>
                <w:kern w:val="0"/>
                <w:sz w:val="21"/>
                <w:szCs w:val="21"/>
                <w:lang w:eastAsia="zh-CN"/>
              </w:rPr>
            </w:pPr>
            <w:r>
              <w:rPr>
                <w:rFonts w:hint="eastAsia" w:ascii="TimesNewRomma" w:hAnsi="TimesNewRomma" w:eastAsia="方正仿宋_GBK" w:cs="方正仿宋_GBK"/>
                <w:kern w:val="0"/>
                <w:sz w:val="21"/>
                <w:szCs w:val="21"/>
                <w:lang w:val="en-US" w:eastAsia="zh-CN"/>
              </w:rPr>
              <w:t>青铜峡市</w:t>
            </w:r>
          </w:p>
        </w:tc>
        <w:tc>
          <w:tcPr>
            <w:tcW w:w="1935" w:type="dxa"/>
            <w:tcBorders>
              <w:tl2br w:val="nil"/>
              <w:tr2bl w:val="nil"/>
            </w:tcBorders>
            <w:shd w:val="clear" w:color="auto" w:fill="FFFFFF" w:themeFill="background1"/>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1</w:t>
            </w:r>
            <w:r>
              <w:rPr>
                <w:rFonts w:hint="eastAsia" w:ascii="TimesNewRomma" w:hAnsi="TimesNewRomma" w:eastAsia="方正仿宋_GBK" w:cs="方正仿宋_GBK"/>
                <w:kern w:val="0"/>
                <w:sz w:val="21"/>
                <w:szCs w:val="21"/>
                <w:lang w:val="en-US" w:eastAsia="zh-CN"/>
              </w:rPr>
              <w:t>7</w:t>
            </w:r>
            <w:r>
              <w:rPr>
                <w:rFonts w:hint="eastAsia" w:ascii="TimesNewRomma" w:hAnsi="TimesNewRomma" w:eastAsia="方正仿宋_GBK" w:cs="方正仿宋_GBK"/>
                <w:kern w:val="0"/>
                <w:sz w:val="21"/>
                <w:szCs w:val="21"/>
              </w:rPr>
              <w:t>%</w:t>
            </w:r>
          </w:p>
        </w:tc>
        <w:tc>
          <w:tcPr>
            <w:tcW w:w="1935" w:type="dxa"/>
            <w:tcBorders>
              <w:tl2br w:val="nil"/>
              <w:tr2bl w:val="nil"/>
            </w:tcBorders>
            <w:shd w:val="clear" w:color="auto" w:fill="FFFFFF" w:themeFill="background1"/>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lang w:val="en-US" w:eastAsia="zh-CN"/>
              </w:rPr>
              <w:t>10</w:t>
            </w:r>
            <w:r>
              <w:rPr>
                <w:rFonts w:hint="eastAsia" w:ascii="TimesNewRomma" w:hAnsi="TimesNewRomma" w:eastAsia="方正仿宋_GBK" w:cs="方正仿宋_GBK"/>
                <w:kern w:val="0"/>
                <w:sz w:val="21"/>
                <w:szCs w:val="21"/>
              </w:rPr>
              <w:t>%</w:t>
            </w:r>
          </w:p>
        </w:tc>
        <w:tc>
          <w:tcPr>
            <w:tcW w:w="1935" w:type="dxa"/>
            <w:tcBorders>
              <w:tl2br w:val="nil"/>
              <w:tr2bl w:val="nil"/>
            </w:tcBorders>
            <w:shd w:val="clear" w:color="auto" w:fill="FFFFFF" w:themeFill="background1"/>
            <w:vAlign w:val="center"/>
          </w:tcPr>
          <w:p>
            <w:pPr>
              <w:widowControl/>
              <w:spacing w:line="240" w:lineRule="auto"/>
              <w:jc w:val="center"/>
              <w:rPr>
                <w:rFonts w:hint="eastAsia" w:ascii="TimesNewRomma" w:hAnsi="TimesNewRomma" w:eastAsia="方正仿宋_GBK" w:cs="方正仿宋_GBK"/>
                <w:kern w:val="0"/>
                <w:sz w:val="21"/>
                <w:szCs w:val="21"/>
                <w:lang w:val="en-US" w:eastAsia="zh-CN"/>
              </w:rPr>
            </w:pPr>
            <w:r>
              <w:rPr>
                <w:rFonts w:hint="eastAsia" w:ascii="TimesNewRomma" w:hAnsi="TimesNewRomma" w:eastAsia="方正仿宋_GBK" w:cs="方正仿宋_GBK"/>
                <w:kern w:val="0"/>
                <w:sz w:val="21"/>
                <w:szCs w:val="21"/>
              </w:rPr>
              <w:t>0.5</w:t>
            </w:r>
            <w:r>
              <w:rPr>
                <w:rFonts w:hint="eastAsia" w:ascii="TimesNewRomma" w:hAnsi="TimesNewRomma" w:eastAsia="方正仿宋_GBK" w:cs="方正仿宋_GBK"/>
                <w:kern w:val="0"/>
                <w:sz w:val="21"/>
                <w:szCs w:val="21"/>
                <w:lang w:val="en-US" w:eastAsia="zh-CN"/>
              </w:rPr>
              <w:t>7</w:t>
            </w:r>
          </w:p>
        </w:tc>
        <w:tc>
          <w:tcPr>
            <w:tcW w:w="1937" w:type="dxa"/>
            <w:tcBorders>
              <w:tl2br w:val="nil"/>
              <w:tr2bl w:val="nil"/>
            </w:tcBorders>
            <w:shd w:val="clear" w:color="auto" w:fill="FFFFFF" w:themeFill="background1"/>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50%</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综上所述，在南水北调西线工程生效前，宁夏不会新增取水指标，只能进行地市和县域内部水指标的调整，规划水平2025年青铜峡市的可取用水量上限为6.26亿m³。</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66" w:name="_Toc65069118"/>
      <w:bookmarkStart w:id="67" w:name="_Toc16132"/>
      <w:bookmarkStart w:id="68" w:name="_Toc23298"/>
      <w:r>
        <w:rPr>
          <w:rFonts w:hint="eastAsia" w:ascii="TimesNewRomma" w:hAnsi="TimesNewRomma" w:eastAsia="方正仿宋_GBK" w:cs="方正仿宋_GBK"/>
          <w:lang w:val="en-US" w:eastAsia="zh-CN"/>
        </w:rPr>
        <w:t>4.1.2水资源承载能力约束</w:t>
      </w:r>
      <w:bookmarkEnd w:id="66"/>
      <w:bookmarkEnd w:id="67"/>
      <w:bookmarkEnd w:id="68"/>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青铜峡市水资源天然禀赋条件差，加上水资源开发利用不合理和产业结构导致的用水结构不合理等因素，使得青铜峡市的水资源承载能力较弱，对水资源的开发利用形成较大制约。</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青铜峡市2020年取水总量较2019年取水量0.287亿m³，较2020年红线控制指标结余取水量1.146亿m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，均不超载。</w:t>
      </w:r>
    </w:p>
    <w:p>
      <w:pPr>
        <w:pStyle w:val="7"/>
        <w:pageBreakBefore w:val="0"/>
        <w:widowControl w:val="0"/>
        <w:numPr>
          <w:ilvl w:val="1"/>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楷体_GBK" w:cs="方正楷体_GBK"/>
          <w:lang w:val="en-US" w:eastAsia="zh-CN"/>
        </w:rPr>
      </w:pPr>
      <w:bookmarkStart w:id="69" w:name="_Toc19752"/>
      <w:bookmarkStart w:id="70" w:name="_Toc22808"/>
      <w:bookmarkStart w:id="71" w:name="_Toc65069119"/>
      <w:r>
        <w:rPr>
          <w:rFonts w:hint="eastAsia" w:ascii="TimesNewRomma" w:hAnsi="TimesNewRomma" w:eastAsia="方正楷体_GBK" w:cs="方正楷体_GBK"/>
          <w:lang w:val="en-US" w:eastAsia="zh-CN"/>
        </w:rPr>
        <w:t>4.2“以水四定”管控要求</w:t>
      </w:r>
      <w:bookmarkEnd w:id="69"/>
      <w:bookmarkEnd w:id="70"/>
      <w:bookmarkEnd w:id="71"/>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72" w:name="_Toc49501599"/>
      <w:bookmarkStart w:id="73" w:name="_Toc37839848"/>
      <w:bookmarkStart w:id="74" w:name="_Toc19743"/>
      <w:bookmarkStart w:id="75" w:name="_Toc35737387"/>
      <w:bookmarkStart w:id="76" w:name="_Toc65069120"/>
      <w:bookmarkStart w:id="77" w:name="_Toc49501845"/>
      <w:bookmarkStart w:id="78" w:name="_Toc35603839"/>
      <w:bookmarkStart w:id="79" w:name="_Toc18097"/>
      <w:bookmarkStart w:id="80" w:name="_Toc47204751"/>
      <w:r>
        <w:rPr>
          <w:rFonts w:hint="eastAsia" w:ascii="TimesNewRomma" w:hAnsi="TimesNewRomma" w:eastAsia="方正仿宋_GBK" w:cs="方正仿宋_GBK"/>
          <w:lang w:val="en-US" w:eastAsia="zh-CN"/>
        </w:rPr>
        <w:t>4.2.1相互关系与协调准则</w:t>
      </w:r>
      <w:bookmarkEnd w:id="72"/>
      <w:bookmarkEnd w:id="73"/>
      <w:bookmarkEnd w:id="74"/>
      <w:bookmarkEnd w:id="75"/>
      <w:bookmarkEnd w:id="76"/>
      <w:bookmarkEnd w:id="77"/>
      <w:bookmarkEnd w:id="78"/>
      <w:bookmarkEnd w:id="79"/>
      <w:bookmarkEnd w:id="8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经济社会发展与水资源开发利用存在相互制约和动态依存的关系。“人、产、地、城”要素有自身要求又受其他要素制约，存在既竞争又协调的关系，水资源利用效率受其整体变化影响。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（1）以“人”为本。人是经济社会发展的第一要素，人均经济量代表整体发展水平，城镇化程度反映社会发展水平。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（2）“人产”相依。产业发展决定经济总量，产业结构反映经济水平并决定用水效率，经济总量决定满足发展目标的人口规模。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（3）“地产”相关。农业用地是国民经济最基础的部门和用水大户，在经济总量中占比低，单方水产出效益低，但关系粮食安全、农村就业和社会安定，必须保障其最低需求。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（4）“人城”一体。“城”体现“人”</w:t>
      </w:r>
      <w:r>
        <w:rPr>
          <w:rFonts w:hint="eastAsia" w:ascii="TimesNewRomma" w:hAnsi="TimesNewRomma" w:eastAsia="方正仿宋_GBK" w:cs="方正仿宋_GBK"/>
          <w:sz w:val="28"/>
          <w:highlight w:val="none"/>
          <w:lang w:val="en-US" w:eastAsia="zh-CN"/>
        </w:rPr>
        <w:t>、</w:t>
      </w:r>
      <w:r>
        <w:rPr>
          <w:rFonts w:hint="eastAsia" w:ascii="TimesNewRomma" w:hAnsi="TimesNewRomma" w:eastAsia="方正仿宋_GBK" w:cs="方正仿宋_GBK"/>
          <w:sz w:val="28"/>
          <w:lang w:val="en-US" w:eastAsia="zh-CN"/>
        </w:rPr>
        <w:t>“产”的发展状态，城市是推动社会创新发展的核心。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综上，青铜峡市以水“四定”关键是确定刚性需求后的可利用水量在行业、地区间的合理流转，核心在于农业的“控田换水”。</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81" w:name="_Toc49501600"/>
      <w:bookmarkStart w:id="82" w:name="_Toc12639"/>
      <w:bookmarkStart w:id="83" w:name="_Toc47204752"/>
      <w:bookmarkStart w:id="84" w:name="_Toc35603840"/>
      <w:bookmarkStart w:id="85" w:name="_Toc65069121"/>
      <w:bookmarkStart w:id="86" w:name="_Toc37839849"/>
      <w:bookmarkStart w:id="87" w:name="_Toc35737388"/>
      <w:bookmarkStart w:id="88" w:name="_Toc49501846"/>
      <w:bookmarkStart w:id="89" w:name="_Toc8557"/>
      <w:r>
        <w:rPr>
          <w:rFonts w:hint="eastAsia" w:ascii="TimesNewRomma" w:hAnsi="TimesNewRomma" w:eastAsia="方正仿宋_GBK" w:cs="方正仿宋_GBK"/>
          <w:lang w:val="en-US" w:eastAsia="zh-CN"/>
        </w:rPr>
        <w:t>4.2.2目标和指标选择准则</w:t>
      </w:r>
      <w:bookmarkEnd w:id="81"/>
      <w:bookmarkEnd w:id="82"/>
      <w:bookmarkEnd w:id="83"/>
      <w:bookmarkEnd w:id="84"/>
      <w:bookmarkEnd w:id="85"/>
      <w:bookmarkEnd w:id="86"/>
      <w:bookmarkEnd w:id="87"/>
      <w:bookmarkEnd w:id="88"/>
      <w:bookmarkEnd w:id="89"/>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以水“定人”是以水资源约束控制区域范围内常住人口，包括城镇人口和农村人口。其保障目标是与全国同步实现全面小康和基本现代化。</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以水“定产”是以水资源约束控制区域经济总量和结构。其保障目标是经济持续健康增长，经济结构逐步完善。地区生产总值（GDP）和结构（服务业占GDP比重等）达到空间规划发展目标。</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以水“定地”是以水资源约束控制耕地灌溉面积。其保障目标是全区粮食产量不低于粮食安全目标，同时兼顾以灌溉用水为支撑的沿黄平原绿洲生态健康稳定。</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以水“定城”是以水资源约束控制城镇开发范围，包含工矿业用地。其保障目标是在满足区域现状特征和空间规划要求下，根据城镇用水控制建成区面积规模，实现高效集约用水，支撑高质量城镇发展。</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90" w:name="_Toc35603841"/>
      <w:bookmarkStart w:id="91" w:name="_Toc47204753"/>
      <w:bookmarkStart w:id="92" w:name="_Toc35737389"/>
      <w:bookmarkStart w:id="93" w:name="_Toc24995"/>
      <w:bookmarkStart w:id="94" w:name="_Toc65069122"/>
      <w:bookmarkStart w:id="95" w:name="_Toc49501601"/>
      <w:bookmarkStart w:id="96" w:name="_Toc37839850"/>
      <w:bookmarkStart w:id="97" w:name="_Toc49501847"/>
      <w:bookmarkStart w:id="98" w:name="_Toc25105"/>
      <w:r>
        <w:rPr>
          <w:rFonts w:hint="eastAsia" w:ascii="TimesNewRomma" w:hAnsi="TimesNewRomma" w:eastAsia="方正仿宋_GBK" w:cs="方正仿宋_GBK"/>
          <w:lang w:val="en-US" w:eastAsia="zh-CN"/>
        </w:rPr>
        <w:t>4.2.3发展模式的引导准则</w:t>
      </w:r>
      <w:bookmarkEnd w:id="90"/>
      <w:bookmarkEnd w:id="91"/>
      <w:bookmarkEnd w:id="92"/>
      <w:bookmarkEnd w:id="93"/>
      <w:bookmarkEnd w:id="94"/>
      <w:bookmarkEnd w:id="95"/>
      <w:bookmarkEnd w:id="96"/>
      <w:bookmarkEnd w:id="97"/>
      <w:bookmarkEnd w:id="98"/>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落实水资源刚性约束就是要“以水定需”，不同模式的“以水定需”对社会经济约束的手段、效果不同。第一阶段是“量水发展”，各部门按照自身目标外延式发展，总用水接近或达到水资源约束时，进行一刀切阻断，是先到先得模式。第二阶段是“适水发展”，目标是主动适应水量约束，协调不同行业发展要求，合理控制规模，提高水利用整体效益，是整体优化模式。</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青铜峡市现状取水总量控制在红线内，实现了“量水发展”，但存在被动满足区域和行业发展要求、发展质量效益不高、区域不均衡的问题。引导经济社会发展的准则是从“量水发展”转向“适水发展”，从被动的“先发展后适应”转变为主动的“先约束后发展”模式。</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99" w:name="_Toc35737390"/>
      <w:bookmarkStart w:id="100" w:name="_Toc37839851"/>
      <w:bookmarkStart w:id="101" w:name="_Toc35603842"/>
      <w:bookmarkStart w:id="102" w:name="_Toc31854"/>
      <w:bookmarkStart w:id="103" w:name="_Toc49501848"/>
      <w:bookmarkStart w:id="104" w:name="_Toc49501602"/>
      <w:bookmarkStart w:id="105" w:name="_Toc65069123"/>
      <w:bookmarkStart w:id="106" w:name="_Toc6751"/>
      <w:bookmarkStart w:id="107" w:name="_Toc47204754"/>
      <w:r>
        <w:rPr>
          <w:rFonts w:hint="eastAsia" w:ascii="TimesNewRomma" w:hAnsi="TimesNewRomma" w:eastAsia="方正仿宋_GBK" w:cs="方正仿宋_GBK"/>
          <w:lang w:val="en-US" w:eastAsia="zh-CN"/>
        </w:rPr>
        <w:t>4.2.4水量利用与优化准则</w:t>
      </w:r>
      <w:bookmarkEnd w:id="99"/>
      <w:bookmarkEnd w:id="100"/>
      <w:bookmarkEnd w:id="101"/>
      <w:bookmarkEnd w:id="102"/>
      <w:bookmarkEnd w:id="103"/>
      <w:bookmarkEnd w:id="104"/>
      <w:bookmarkEnd w:id="105"/>
      <w:bookmarkEnd w:id="106"/>
      <w:bookmarkEnd w:id="107"/>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以水“四定”就是“适水发展”的实现手段。青铜峡市的以水“四定”必须先保障重要用户刚性需求，再通过水量在行业、地区间的最优方式分配利用提高用水效益，确定发展规模。因此，必须确定用户的重要性和水量分配原则再进行优化。</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用水需求优先级依次为：（1）居民生活及城镇公共；（2）城镇河湖基本生态；（3）平原绿洲生态（含区内灌溉农业）；（4）能源化工基地；（5）能源化工基地外的其他产业；（6）保障平原绿洲生态外的其他农业。前四项为必须优先满足的刚性需求，也是用户用水公平性的体现。</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水资源利用优化遵循尊重现状、保障刚需、效率驱动、区域均衡四准则。尊重现状是以已有分配方案和实际用水为基础；保障刚需是优先满足民生、国家战略区域定位要求的行业发展用水；效率驱动是保障刚需后，剩余可利用水量按照效益最大在用户间流转。区域均衡是协调区域用水关系，在前述要求满足的条件下实现用水公平。</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按照上述准则，水源开发利用遵循以下原则：</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1）总量控制、多水源联合配置原则。取水总量以自治区确定青铜峡市2025年取水总量6.26亿m³为控制指标，坚持黄河水、当地地表水、地下水、再生水统一调配，在考虑银川都市圈地下水源置换的条件下，用好用足黄河水，同时充分挖掘再生水利用潜力。</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2）维护生态健康，控制过度开采原则。满足灌区引水量不低于20亿m³，地下水位不低于3米的生态保障需求，合理确定引黄水节水潜力，保障区域黄河水引水量；控制地下水超采区域及地下水位越过生态水位地区的开采量。</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（3）保障水权，结合实际适当调整原则。尊重已形成的水权体系，保障已确权用水户的权益。</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4）支持刚性需求，遏制不合理用水原则。满足人民群众对美丽河湖生态的需要，以及城市化和高效低耗工业发展的刚性需求，合理调整农业用水方式及结构，保障高质量发展；严格控制新增灌溉面积，推进超用水地区通过内部挖潜解决发展需求。</w:t>
      </w:r>
    </w:p>
    <w:p>
      <w:pPr>
        <w:pStyle w:val="7"/>
        <w:pageBreakBefore w:val="0"/>
        <w:widowControl w:val="0"/>
        <w:numPr>
          <w:ilvl w:val="1"/>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楷体_GBK" w:cs="方正楷体_GBK"/>
          <w:lang w:val="en-US" w:eastAsia="zh-CN"/>
        </w:rPr>
      </w:pPr>
      <w:bookmarkStart w:id="108" w:name="_Toc29619"/>
      <w:r>
        <w:rPr>
          <w:rFonts w:hint="eastAsia" w:ascii="TimesNewRomma" w:hAnsi="TimesNewRomma" w:eastAsia="方正楷体_GBK" w:cs="方正楷体_GBK"/>
          <w:lang w:val="en-US" w:eastAsia="zh-CN"/>
        </w:rPr>
        <w:t>4.3基准年需水量与缺水形势分析</w:t>
      </w:r>
      <w:bookmarkEnd w:id="108"/>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依据有关定额标准、现状年社会经济指标、水利统计综合年报、实地典型调研等有关资料，对基准年2020年的合理用水需求进行了分析。</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09" w:name="_Toc26912"/>
      <w:r>
        <w:rPr>
          <w:rFonts w:hint="eastAsia" w:ascii="TimesNewRomma" w:hAnsi="TimesNewRomma" w:eastAsia="方正仿宋_GBK" w:cs="方正仿宋_GBK"/>
          <w:lang w:val="en-US" w:eastAsia="zh-CN"/>
        </w:rPr>
        <w:t>4.3.1生活需水量</w:t>
      </w:r>
      <w:bookmarkEnd w:id="109"/>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（1）居民生活需水量</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2020年青铜峡市常住人口为244309人，其中：城镇人口142359人，乡村人口101950人。根据《宁夏高质量发展以水“四定”管控研究》报告成果，规划2025年青铜峡市城镇居民综合生活用水量标准取201L/（人•d），农村居民综合生活用水量标准取75L/（人•d），管网及水厂损失率综合取15%。据此计算，现状2020年青铜峡市合理生活毛需水量为1522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，详见表4-4。</w:t>
      </w:r>
    </w:p>
    <w:p>
      <w:pPr>
        <w:pStyle w:val="2"/>
        <w:rPr>
          <w:rFonts w:hint="eastAsia" w:ascii="TimesNewRomma" w:hAnsi="TimesNewRomma" w:eastAsia="方正仿宋_GBK" w:cs="方正仿宋_GBK"/>
          <w:sz w:val="28"/>
          <w:lang w:val="en-US" w:eastAsia="zh-CN"/>
        </w:rPr>
      </w:pPr>
    </w:p>
    <w:p>
      <w:pPr>
        <w:rPr>
          <w:rFonts w:hint="eastAsia" w:ascii="TimesNewRomma" w:hAnsi="TimesNewRomma" w:eastAsia="方正仿宋_GBK" w:cs="方正仿宋_GBK"/>
          <w:lang w:val="en-US" w:eastAsia="zh-CN"/>
        </w:rPr>
      </w:pPr>
    </w:p>
    <w:p>
      <w:pPr>
        <w:snapToGrid w:val="0"/>
        <w:spacing w:line="240" w:lineRule="auto"/>
        <w:rPr>
          <w:rFonts w:hint="eastAsia" w:ascii="TimesNewRomma" w:hAnsi="TimesNewRomma" w:eastAsia="方正仿宋_GBK" w:cs="方正仿宋_GBK"/>
          <w:b/>
          <w:bCs/>
          <w:sz w:val="24"/>
          <w:szCs w:val="24"/>
        </w:rPr>
      </w:pPr>
      <w:r>
        <w:rPr>
          <w:rFonts w:hint="eastAsia" w:ascii="TimesNewRomma" w:hAnsi="TimesNewRomma" w:eastAsia="方正仿宋_GBK" w:cs="方正仿宋_GBK"/>
          <w:b/>
          <w:bCs/>
          <w:sz w:val="24"/>
          <w:szCs w:val="24"/>
        </w:rPr>
        <w:t>表</w:t>
      </w:r>
      <w:r>
        <w:rPr>
          <w:rFonts w:hint="eastAsia" w:ascii="TimesNewRomma" w:hAnsi="TimesNewRomma" w:eastAsia="方正仿宋_GBK" w:cs="方正仿宋_GBK"/>
          <w:b/>
          <w:bCs/>
          <w:sz w:val="24"/>
          <w:szCs w:val="24"/>
          <w:lang w:val="en-US" w:eastAsia="zh-CN"/>
        </w:rPr>
        <w:t>4-4</w:t>
      </w:r>
      <w:r>
        <w:rPr>
          <w:rFonts w:hint="eastAsia" w:ascii="TimesNewRomma" w:hAnsi="TimesNewRomma" w:eastAsia="方正仿宋_GBK" w:cs="方正仿宋_GBK"/>
          <w:b/>
          <w:bCs/>
          <w:sz w:val="24"/>
          <w:szCs w:val="24"/>
        </w:rPr>
        <w:t xml:space="preserve">             青铜峡市20</w:t>
      </w:r>
      <w:r>
        <w:rPr>
          <w:rFonts w:hint="eastAsia" w:ascii="TimesNewRomma" w:hAnsi="TimesNewRomma" w:eastAsia="方正仿宋_GBK" w:cs="方正仿宋_GBK"/>
          <w:b/>
          <w:bCs/>
          <w:sz w:val="24"/>
          <w:szCs w:val="24"/>
          <w:lang w:val="en-US" w:eastAsia="zh-CN"/>
        </w:rPr>
        <w:t>20</w:t>
      </w:r>
      <w:r>
        <w:rPr>
          <w:rFonts w:hint="eastAsia" w:ascii="TimesNewRomma" w:hAnsi="TimesNewRomma" w:eastAsia="方正仿宋_GBK" w:cs="方正仿宋_GBK"/>
          <w:b/>
          <w:bCs/>
          <w:sz w:val="24"/>
          <w:szCs w:val="24"/>
        </w:rPr>
        <w:t>年</w:t>
      </w:r>
      <w:r>
        <w:rPr>
          <w:rFonts w:hint="eastAsia" w:ascii="TimesNewRomma" w:hAnsi="TimesNewRomma" w:eastAsia="方正仿宋_GBK" w:cs="方正仿宋_GBK"/>
          <w:b/>
          <w:bCs/>
          <w:sz w:val="24"/>
          <w:szCs w:val="24"/>
          <w:lang w:val="en-US" w:eastAsia="zh-CN"/>
        </w:rPr>
        <w:t>合理生活需水量计算</w:t>
      </w:r>
      <w:r>
        <w:rPr>
          <w:rFonts w:hint="eastAsia" w:ascii="TimesNewRomma" w:hAnsi="TimesNewRomma" w:eastAsia="方正仿宋_GBK" w:cs="方正仿宋_GBK"/>
          <w:b/>
          <w:bCs/>
          <w:sz w:val="24"/>
          <w:szCs w:val="24"/>
        </w:rPr>
        <w:t>表</w:t>
      </w:r>
    </w:p>
    <w:tbl>
      <w:tblPr>
        <w:tblStyle w:val="35"/>
        <w:tblW w:w="8333" w:type="dxa"/>
        <w:jc w:val="center"/>
        <w:shd w:val="clear" w:color="auto" w:fill="auto"/>
        <w:tblLayout w:type="fixed"/>
        <w:tblCellMar>
          <w:top w:w="0" w:type="dxa"/>
          <w:left w:w="0" w:type="dxa"/>
          <w:bottom w:w="0" w:type="dxa"/>
          <w:right w:w="0" w:type="dxa"/>
        </w:tblCellMar>
      </w:tblPr>
      <w:tblGrid>
        <w:gridCol w:w="1793"/>
        <w:gridCol w:w="1581"/>
        <w:gridCol w:w="1581"/>
        <w:gridCol w:w="1794"/>
        <w:gridCol w:w="1584"/>
      </w:tblGrid>
      <w:tr>
        <w:tblPrEx>
          <w:tblCellMar>
            <w:top w:w="0" w:type="dxa"/>
            <w:left w:w="0" w:type="dxa"/>
            <w:bottom w:w="0" w:type="dxa"/>
            <w:right w:w="0" w:type="dxa"/>
          </w:tblCellMar>
        </w:tblPrEx>
        <w:trPr>
          <w:trHeight w:val="397" w:hRule="exact"/>
          <w:jc w:val="center"/>
        </w:trPr>
        <w:tc>
          <w:tcPr>
            <w:tcW w:w="1793" w:type="dxa"/>
            <w:vMerge w:val="restart"/>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u w:val="none"/>
                <w:lang w:val="en-US" w:eastAsia="zh-CN" w:bidi="ar"/>
              </w:rPr>
              <w:t>区域</w:t>
            </w:r>
          </w:p>
        </w:tc>
        <w:tc>
          <w:tcPr>
            <w:tcW w:w="1581" w:type="dxa"/>
            <w:vMerge w:val="restart"/>
            <w:tcBorders>
              <w:top w:val="single" w:color="000000" w:sz="12"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u w:val="none"/>
                <w:lang w:val="en-US" w:eastAsia="zh-CN" w:bidi="ar"/>
              </w:rPr>
              <w:t>人口（万人）</w:t>
            </w:r>
          </w:p>
        </w:tc>
        <w:tc>
          <w:tcPr>
            <w:tcW w:w="1581" w:type="dxa"/>
            <w:vMerge w:val="restart"/>
            <w:tcBorders>
              <w:top w:val="single" w:color="000000" w:sz="12"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kern w:val="0"/>
                <w:sz w:val="21"/>
                <w:szCs w:val="21"/>
                <w:u w:val="none"/>
                <w:lang w:val="en-US" w:eastAsia="zh-CN" w:bidi="ar"/>
              </w:rPr>
            </w:pPr>
            <w:r>
              <w:rPr>
                <w:rFonts w:hint="eastAsia" w:ascii="TimesNewRomma" w:hAnsi="TimesNewRomma" w:eastAsia="方正仿宋_GBK" w:cs="方正仿宋_GBK"/>
                <w:b/>
                <w:bCs/>
                <w:i w:val="0"/>
                <w:color w:val="000000"/>
                <w:kern w:val="0"/>
                <w:sz w:val="21"/>
                <w:szCs w:val="21"/>
                <w:u w:val="none"/>
                <w:lang w:val="en-US" w:eastAsia="zh-CN" w:bidi="ar"/>
              </w:rPr>
              <w:t>生活用水定额</w:t>
            </w:r>
          </w:p>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u w:val="none"/>
                <w:lang w:val="en-US" w:eastAsia="zh-CN" w:bidi="ar"/>
              </w:rPr>
              <w:t>L/（人•d）</w:t>
            </w:r>
          </w:p>
        </w:tc>
        <w:tc>
          <w:tcPr>
            <w:tcW w:w="3378" w:type="dxa"/>
            <w:gridSpan w:val="2"/>
            <w:tcBorders>
              <w:top w:val="single" w:color="000000" w:sz="12" w:space="0"/>
              <w:left w:val="single" w:color="000000" w:sz="8" w:space="0"/>
              <w:bottom w:val="single" w:color="000000" w:sz="8"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u w:val="none"/>
                <w:lang w:val="en-US" w:eastAsia="zh-CN" w:bidi="ar"/>
              </w:rPr>
              <w:t>需水量（万m</w:t>
            </w:r>
            <w:r>
              <w:rPr>
                <w:rFonts w:hint="eastAsia" w:ascii="TimesNewRomma" w:hAnsi="TimesNewRomma" w:eastAsia="方正仿宋_GBK" w:cs="方正仿宋_GBK"/>
                <w:b/>
                <w:bCs/>
                <w:i w:val="0"/>
                <w:color w:val="000000"/>
                <w:kern w:val="0"/>
                <w:sz w:val="21"/>
                <w:szCs w:val="21"/>
                <w:u w:val="none"/>
                <w:vertAlign w:val="superscript"/>
                <w:lang w:val="en-US" w:eastAsia="zh-CN" w:bidi="ar"/>
              </w:rPr>
              <w:t>3</w:t>
            </w:r>
            <w:r>
              <w:rPr>
                <w:rFonts w:hint="eastAsia" w:ascii="TimesNewRomma" w:hAnsi="TimesNewRomma" w:eastAsia="方正仿宋_GBK" w:cs="方正仿宋_GBK"/>
                <w:b/>
                <w:bCs/>
                <w:i w:val="0"/>
                <w:color w:val="000000"/>
                <w:kern w:val="0"/>
                <w:sz w:val="21"/>
                <w:szCs w:val="21"/>
                <w:u w:val="none"/>
                <w:lang w:val="en-US" w:eastAsia="zh-CN" w:bidi="ar"/>
              </w:rPr>
              <w:t>）</w:t>
            </w:r>
          </w:p>
        </w:tc>
      </w:tr>
      <w:tr>
        <w:tblPrEx>
          <w:shd w:val="clear" w:color="auto" w:fill="auto"/>
          <w:tblCellMar>
            <w:top w:w="0" w:type="dxa"/>
            <w:left w:w="0" w:type="dxa"/>
            <w:bottom w:w="0" w:type="dxa"/>
            <w:right w:w="0" w:type="dxa"/>
          </w:tblCellMar>
        </w:tblPrEx>
        <w:trPr>
          <w:trHeight w:val="397" w:hRule="exact"/>
          <w:jc w:val="center"/>
        </w:trPr>
        <w:tc>
          <w:tcPr>
            <w:tcW w:w="1793" w:type="dxa"/>
            <w:vMerge w:val="continue"/>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b/>
                <w:bCs/>
                <w:i w:val="0"/>
                <w:color w:val="000000"/>
                <w:sz w:val="21"/>
                <w:szCs w:val="21"/>
                <w:u w:val="none"/>
              </w:rPr>
            </w:pPr>
          </w:p>
        </w:tc>
        <w:tc>
          <w:tcPr>
            <w:tcW w:w="1581" w:type="dxa"/>
            <w:vMerge w:val="continue"/>
            <w:tcBorders>
              <w:top w:val="single" w:color="000000" w:sz="12"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b/>
                <w:bCs/>
                <w:i w:val="0"/>
                <w:color w:val="000000"/>
                <w:sz w:val="21"/>
                <w:szCs w:val="21"/>
                <w:u w:val="none"/>
              </w:rPr>
            </w:pPr>
          </w:p>
        </w:tc>
        <w:tc>
          <w:tcPr>
            <w:tcW w:w="1581" w:type="dxa"/>
            <w:vMerge w:val="continue"/>
            <w:tcBorders>
              <w:top w:val="single" w:color="000000" w:sz="12"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b/>
                <w:bCs/>
                <w:i w:val="0"/>
                <w:color w:val="000000"/>
                <w:sz w:val="21"/>
                <w:szCs w:val="21"/>
                <w:u w:val="none"/>
              </w:rPr>
            </w:pPr>
          </w:p>
        </w:tc>
        <w:tc>
          <w:tcPr>
            <w:tcW w:w="17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u w:val="none"/>
                <w:lang w:val="en-US" w:eastAsia="zh-CN" w:bidi="ar"/>
              </w:rPr>
              <w:t>净需水量</w:t>
            </w:r>
          </w:p>
        </w:tc>
        <w:tc>
          <w:tcPr>
            <w:tcW w:w="1584" w:type="dxa"/>
            <w:tcBorders>
              <w:top w:val="single" w:color="000000" w:sz="8" w:space="0"/>
              <w:left w:val="single" w:color="000000" w:sz="8" w:space="0"/>
              <w:bottom w:val="single" w:color="000000" w:sz="8"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u w:val="none"/>
                <w:lang w:val="en-US" w:eastAsia="zh-CN" w:bidi="ar"/>
              </w:rPr>
              <w:t>毛需水量</w:t>
            </w:r>
          </w:p>
        </w:tc>
      </w:tr>
      <w:tr>
        <w:tblPrEx>
          <w:shd w:val="clear" w:color="auto" w:fill="auto"/>
          <w:tblCellMar>
            <w:top w:w="0" w:type="dxa"/>
            <w:left w:w="0" w:type="dxa"/>
            <w:bottom w:w="0" w:type="dxa"/>
            <w:right w:w="0" w:type="dxa"/>
          </w:tblCellMar>
        </w:tblPrEx>
        <w:trPr>
          <w:trHeight w:val="397" w:hRule="exact"/>
          <w:jc w:val="center"/>
        </w:trPr>
        <w:tc>
          <w:tcPr>
            <w:tcW w:w="1793"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城镇</w:t>
            </w:r>
          </w:p>
        </w:tc>
        <w:tc>
          <w:tcPr>
            <w:tcW w:w="158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 xml:space="preserve">14.24 </w:t>
            </w:r>
          </w:p>
        </w:tc>
        <w:tc>
          <w:tcPr>
            <w:tcW w:w="158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201</w:t>
            </w:r>
          </w:p>
        </w:tc>
        <w:tc>
          <w:tcPr>
            <w:tcW w:w="17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 xml:space="preserve">1044 </w:t>
            </w:r>
          </w:p>
        </w:tc>
        <w:tc>
          <w:tcPr>
            <w:tcW w:w="1584" w:type="dxa"/>
            <w:tcBorders>
              <w:top w:val="single" w:color="000000" w:sz="8" w:space="0"/>
              <w:left w:val="single" w:color="000000" w:sz="8" w:space="0"/>
              <w:bottom w:val="single" w:color="000000" w:sz="8"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 xml:space="preserve">1201 </w:t>
            </w:r>
          </w:p>
        </w:tc>
      </w:tr>
      <w:tr>
        <w:tblPrEx>
          <w:shd w:val="clear" w:color="auto" w:fill="auto"/>
          <w:tblCellMar>
            <w:top w:w="0" w:type="dxa"/>
            <w:left w:w="0" w:type="dxa"/>
            <w:bottom w:w="0" w:type="dxa"/>
            <w:right w:w="0" w:type="dxa"/>
          </w:tblCellMar>
        </w:tblPrEx>
        <w:trPr>
          <w:trHeight w:val="397" w:hRule="exact"/>
          <w:jc w:val="center"/>
        </w:trPr>
        <w:tc>
          <w:tcPr>
            <w:tcW w:w="1793"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农村</w:t>
            </w:r>
          </w:p>
        </w:tc>
        <w:tc>
          <w:tcPr>
            <w:tcW w:w="158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 xml:space="preserve">10.20 </w:t>
            </w:r>
          </w:p>
        </w:tc>
        <w:tc>
          <w:tcPr>
            <w:tcW w:w="158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75</w:t>
            </w:r>
          </w:p>
        </w:tc>
        <w:tc>
          <w:tcPr>
            <w:tcW w:w="17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 xml:space="preserve">279 </w:t>
            </w:r>
          </w:p>
        </w:tc>
        <w:tc>
          <w:tcPr>
            <w:tcW w:w="1584" w:type="dxa"/>
            <w:tcBorders>
              <w:top w:val="single" w:color="000000" w:sz="8" w:space="0"/>
              <w:left w:val="single" w:color="000000" w:sz="8" w:space="0"/>
              <w:bottom w:val="single" w:color="000000" w:sz="8"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 xml:space="preserve">321 </w:t>
            </w:r>
          </w:p>
        </w:tc>
      </w:tr>
      <w:tr>
        <w:tblPrEx>
          <w:shd w:val="clear" w:color="auto" w:fill="auto"/>
          <w:tblCellMar>
            <w:top w:w="0" w:type="dxa"/>
            <w:left w:w="0" w:type="dxa"/>
            <w:bottom w:w="0" w:type="dxa"/>
            <w:right w:w="0" w:type="dxa"/>
          </w:tblCellMar>
        </w:tblPrEx>
        <w:trPr>
          <w:trHeight w:val="397" w:hRule="exact"/>
          <w:jc w:val="center"/>
        </w:trPr>
        <w:tc>
          <w:tcPr>
            <w:tcW w:w="1793" w:type="dxa"/>
            <w:tcBorders>
              <w:top w:val="single" w:color="000000" w:sz="8" w:space="0"/>
              <w:left w:val="single" w:color="000000" w:sz="12" w:space="0"/>
              <w:bottom w:val="single" w:color="000000" w:sz="12"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i w:val="0"/>
                <w:color w:val="000000"/>
                <w:sz w:val="21"/>
                <w:szCs w:val="21"/>
                <w:u w:val="none"/>
              </w:rPr>
            </w:pPr>
            <w:r>
              <w:rPr>
                <w:rFonts w:hint="eastAsia" w:ascii="TimesNewRomma" w:hAnsi="TimesNewRomma" w:eastAsia="方正仿宋_GBK" w:cs="方正仿宋_GBK"/>
                <w:b/>
                <w:i w:val="0"/>
                <w:color w:val="000000"/>
                <w:kern w:val="0"/>
                <w:sz w:val="21"/>
                <w:szCs w:val="21"/>
                <w:u w:val="none"/>
                <w:lang w:val="en-US" w:eastAsia="zh-CN" w:bidi="ar"/>
              </w:rPr>
              <w:t>合计</w:t>
            </w:r>
          </w:p>
        </w:tc>
        <w:tc>
          <w:tcPr>
            <w:tcW w:w="1581" w:type="dxa"/>
            <w:tcBorders>
              <w:top w:val="single" w:color="000000" w:sz="8" w:space="0"/>
              <w:left w:val="single" w:color="000000" w:sz="8" w:space="0"/>
              <w:bottom w:val="single" w:color="000000" w:sz="12"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i w:val="0"/>
                <w:color w:val="000000"/>
                <w:sz w:val="21"/>
                <w:szCs w:val="21"/>
                <w:u w:val="none"/>
              </w:rPr>
            </w:pPr>
            <w:r>
              <w:rPr>
                <w:rFonts w:hint="eastAsia" w:ascii="TimesNewRomma" w:hAnsi="TimesNewRomma" w:eastAsia="方正仿宋_GBK" w:cs="方正仿宋_GBK"/>
                <w:b/>
                <w:i w:val="0"/>
                <w:color w:val="000000"/>
                <w:kern w:val="0"/>
                <w:sz w:val="21"/>
                <w:szCs w:val="21"/>
                <w:u w:val="none"/>
                <w:lang w:val="en-US" w:eastAsia="zh-CN" w:bidi="ar"/>
              </w:rPr>
              <w:t xml:space="preserve">24.43 </w:t>
            </w:r>
          </w:p>
        </w:tc>
        <w:tc>
          <w:tcPr>
            <w:tcW w:w="1581" w:type="dxa"/>
            <w:tcBorders>
              <w:top w:val="single" w:color="000000" w:sz="8" w:space="0"/>
              <w:left w:val="single" w:color="000000" w:sz="8" w:space="0"/>
              <w:bottom w:val="single" w:color="000000" w:sz="12" w:space="0"/>
              <w:right w:val="single" w:color="000000" w:sz="8" w:space="0"/>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b/>
                <w:i w:val="0"/>
                <w:color w:val="000000"/>
                <w:sz w:val="21"/>
                <w:szCs w:val="21"/>
                <w:u w:val="none"/>
              </w:rPr>
            </w:pPr>
          </w:p>
        </w:tc>
        <w:tc>
          <w:tcPr>
            <w:tcW w:w="1794" w:type="dxa"/>
            <w:tcBorders>
              <w:top w:val="single" w:color="000000" w:sz="8" w:space="0"/>
              <w:left w:val="single" w:color="000000" w:sz="8" w:space="0"/>
              <w:bottom w:val="single" w:color="000000" w:sz="12"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i w:val="0"/>
                <w:color w:val="000000"/>
                <w:sz w:val="21"/>
                <w:szCs w:val="21"/>
                <w:u w:val="none"/>
              </w:rPr>
            </w:pPr>
            <w:r>
              <w:rPr>
                <w:rFonts w:hint="eastAsia" w:ascii="TimesNewRomma" w:hAnsi="TimesNewRomma" w:eastAsia="方正仿宋_GBK" w:cs="方正仿宋_GBK"/>
                <w:b/>
                <w:i w:val="0"/>
                <w:color w:val="000000"/>
                <w:kern w:val="0"/>
                <w:sz w:val="21"/>
                <w:szCs w:val="21"/>
                <w:u w:val="none"/>
                <w:lang w:val="en-US" w:eastAsia="zh-CN" w:bidi="ar"/>
              </w:rPr>
              <w:t xml:space="preserve">1324 </w:t>
            </w:r>
          </w:p>
        </w:tc>
        <w:tc>
          <w:tcPr>
            <w:tcW w:w="1584" w:type="dxa"/>
            <w:tcBorders>
              <w:top w:val="single" w:color="000000" w:sz="8" w:space="0"/>
              <w:left w:val="single" w:color="000000" w:sz="8" w:space="0"/>
              <w:bottom w:val="single" w:color="000000" w:sz="12"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i w:val="0"/>
                <w:color w:val="000000"/>
                <w:sz w:val="21"/>
                <w:szCs w:val="21"/>
                <w:u w:val="none"/>
              </w:rPr>
            </w:pPr>
            <w:r>
              <w:rPr>
                <w:rFonts w:hint="eastAsia" w:ascii="TimesNewRomma" w:hAnsi="TimesNewRomma" w:eastAsia="方正仿宋_GBK" w:cs="方正仿宋_GBK"/>
                <w:b/>
                <w:i w:val="0"/>
                <w:color w:val="000000"/>
                <w:kern w:val="0"/>
                <w:sz w:val="21"/>
                <w:szCs w:val="21"/>
                <w:u w:val="none"/>
                <w:lang w:val="en-US" w:eastAsia="zh-CN" w:bidi="ar"/>
              </w:rPr>
              <w:t xml:space="preserve">1522 </w:t>
            </w:r>
          </w:p>
        </w:tc>
      </w:tr>
    </w:tbl>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（2）规模化养殖需水量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根据青铜峡市农业农村局统计数据，青铜峡2020年全市规模养殖奶牛7.5万头，肉牛5.1万头，生猪24.7万头，羊32.8万头，鸡387万只。</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自治区人民政府关于印发宁夏回族自治区有关行业用水定额（修订）的通知》（宁政办规发〔2020〕20号），奶牛用水定额为100L/（头•d），肉牛用水定额为50L/（头•d），生猪用水定额为40L/（头•d），羊用水定额为8L/（只•d），家禽用水定额为0.5～0.6L/（只•d）。</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经计算，现状2020年青铜峡市规模化养殖合理毛需水量为1028万m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，详见表4-5。</w:t>
      </w:r>
    </w:p>
    <w:p>
      <w:pPr>
        <w:pStyle w:val="124"/>
        <w:spacing w:line="240" w:lineRule="auto"/>
        <w:ind w:firstLine="0" w:firstLineChars="0"/>
        <w:rPr>
          <w:rFonts w:hint="eastAsia" w:ascii="TimesNewRomma" w:hAnsi="TimesNewRomma" w:eastAsia="方正仿宋_GBK" w:cs="方正仿宋_GBK"/>
          <w:b/>
          <w:bCs/>
          <w:kern w:val="2"/>
          <w:sz w:val="24"/>
          <w:szCs w:val="24"/>
          <w:lang w:val="en-US" w:eastAsia="zh-CN" w:bidi="ar-SA"/>
        </w:rPr>
      </w:pPr>
      <w:r>
        <w:rPr>
          <w:rFonts w:hint="eastAsia" w:ascii="TimesNewRomma" w:hAnsi="TimesNewRomma" w:eastAsia="方正仿宋_GBK" w:cs="方正仿宋_GBK"/>
          <w:b/>
          <w:bCs/>
          <w:kern w:val="2"/>
          <w:sz w:val="24"/>
          <w:szCs w:val="24"/>
          <w:lang w:val="en-US" w:eastAsia="zh-CN" w:bidi="ar-SA"/>
        </w:rPr>
        <w:t>表4-5         青铜峡市2020年规模化养殖合理需水量计算表</w:t>
      </w:r>
    </w:p>
    <w:tbl>
      <w:tblPr>
        <w:tblStyle w:val="35"/>
        <w:tblW w:w="852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4"/>
        <w:gridCol w:w="1905"/>
        <w:gridCol w:w="2295"/>
        <w:gridCol w:w="1695"/>
        <w:gridCol w:w="17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24" w:type="dxa"/>
            <w:vAlign w:val="center"/>
          </w:tcPr>
          <w:p>
            <w:pPr>
              <w:widowControl/>
              <w:spacing w:line="240" w:lineRule="auto"/>
              <w:jc w:val="center"/>
              <w:rPr>
                <w:rFonts w:hint="eastAsia" w:ascii="TimesNewRomma" w:hAnsi="TimesNewRomma" w:eastAsia="方正仿宋_GBK" w:cs="方正仿宋_GBK"/>
                <w:b/>
                <w:bCs/>
                <w:kern w:val="0"/>
                <w:sz w:val="21"/>
                <w:szCs w:val="21"/>
              </w:rPr>
            </w:pPr>
            <w:r>
              <w:rPr>
                <w:rFonts w:hint="eastAsia" w:ascii="TimesNewRomma" w:hAnsi="TimesNewRomma" w:eastAsia="方正仿宋_GBK" w:cs="方正仿宋_GBK"/>
                <w:b/>
                <w:bCs/>
                <w:kern w:val="0"/>
                <w:sz w:val="21"/>
                <w:szCs w:val="21"/>
              </w:rPr>
              <w:t>项目</w:t>
            </w:r>
          </w:p>
        </w:tc>
        <w:tc>
          <w:tcPr>
            <w:tcW w:w="1905" w:type="dxa"/>
            <w:vAlign w:val="center"/>
          </w:tcPr>
          <w:p>
            <w:pPr>
              <w:widowControl/>
              <w:spacing w:line="240" w:lineRule="auto"/>
              <w:jc w:val="center"/>
              <w:rPr>
                <w:rFonts w:hint="eastAsia" w:ascii="TimesNewRomma" w:hAnsi="TimesNewRomma" w:eastAsia="方正仿宋_GBK" w:cs="方正仿宋_GBK"/>
                <w:b/>
                <w:bCs/>
                <w:kern w:val="0"/>
                <w:sz w:val="21"/>
                <w:szCs w:val="21"/>
              </w:rPr>
            </w:pPr>
            <w:r>
              <w:rPr>
                <w:rFonts w:hint="eastAsia" w:ascii="TimesNewRomma" w:hAnsi="TimesNewRomma" w:eastAsia="方正仿宋_GBK" w:cs="方正仿宋_GBK"/>
                <w:b/>
                <w:bCs/>
                <w:kern w:val="0"/>
                <w:sz w:val="21"/>
                <w:szCs w:val="21"/>
              </w:rPr>
              <w:t>养殖规模万头（只）</w:t>
            </w:r>
          </w:p>
        </w:tc>
        <w:tc>
          <w:tcPr>
            <w:tcW w:w="2295" w:type="dxa"/>
            <w:vAlign w:val="center"/>
          </w:tcPr>
          <w:p>
            <w:pPr>
              <w:adjustRightInd w:val="0"/>
              <w:snapToGrid w:val="0"/>
              <w:spacing w:line="240" w:lineRule="auto"/>
              <w:ind w:firstLine="105" w:firstLineChars="50"/>
              <w:jc w:val="center"/>
              <w:rPr>
                <w:rFonts w:hint="eastAsia" w:ascii="TimesNewRomma" w:hAnsi="TimesNewRomma" w:eastAsia="方正仿宋_GBK" w:cs="方正仿宋_GBK"/>
                <w:b/>
                <w:bCs/>
                <w:sz w:val="21"/>
                <w:szCs w:val="21"/>
              </w:rPr>
            </w:pPr>
            <w:r>
              <w:rPr>
                <w:rFonts w:hint="eastAsia" w:ascii="TimesNewRomma" w:hAnsi="TimesNewRomma" w:eastAsia="方正仿宋_GBK" w:cs="方正仿宋_GBK"/>
                <w:b/>
                <w:bCs/>
                <w:kern w:val="0"/>
                <w:sz w:val="21"/>
                <w:szCs w:val="21"/>
              </w:rPr>
              <w:t>用水定额</w:t>
            </w:r>
            <w:r>
              <w:rPr>
                <w:rFonts w:hint="eastAsia" w:ascii="TimesNewRomma" w:hAnsi="TimesNewRomma" w:eastAsia="方正仿宋_GBK" w:cs="方正仿宋_GBK"/>
                <w:b/>
                <w:bCs/>
                <w:sz w:val="21"/>
                <w:szCs w:val="21"/>
              </w:rPr>
              <w:t>L/d·头（只）</w:t>
            </w:r>
          </w:p>
        </w:tc>
        <w:tc>
          <w:tcPr>
            <w:tcW w:w="1695" w:type="dxa"/>
            <w:vAlign w:val="center"/>
          </w:tcPr>
          <w:p>
            <w:pPr>
              <w:widowControl/>
              <w:spacing w:line="240" w:lineRule="auto"/>
              <w:jc w:val="center"/>
              <w:rPr>
                <w:rFonts w:hint="eastAsia" w:ascii="TimesNewRomma" w:hAnsi="TimesNewRomma" w:eastAsia="方正仿宋_GBK" w:cs="方正仿宋_GBK"/>
                <w:b/>
                <w:bCs/>
                <w:kern w:val="0"/>
                <w:sz w:val="21"/>
                <w:szCs w:val="21"/>
              </w:rPr>
            </w:pPr>
            <w:r>
              <w:rPr>
                <w:rFonts w:hint="eastAsia" w:ascii="TimesNewRomma" w:hAnsi="TimesNewRomma" w:eastAsia="方正仿宋_GBK" w:cs="方正仿宋_GBK"/>
                <w:b/>
                <w:bCs/>
                <w:kern w:val="0"/>
                <w:sz w:val="21"/>
                <w:szCs w:val="21"/>
              </w:rPr>
              <w:t>净需水量（万m</w:t>
            </w:r>
            <w:r>
              <w:rPr>
                <w:rFonts w:hint="eastAsia" w:ascii="TimesNewRomma" w:hAnsi="TimesNewRomma" w:eastAsia="方正仿宋_GBK" w:cs="方正仿宋_GBK"/>
                <w:b/>
                <w:bCs/>
                <w:kern w:val="0"/>
                <w:sz w:val="21"/>
                <w:szCs w:val="21"/>
                <w:vertAlign w:val="superscript"/>
              </w:rPr>
              <w:t>3</w:t>
            </w:r>
            <w:r>
              <w:rPr>
                <w:rFonts w:hint="eastAsia" w:ascii="TimesNewRomma" w:hAnsi="TimesNewRomma" w:eastAsia="方正仿宋_GBK" w:cs="方正仿宋_GBK"/>
                <w:b/>
                <w:bCs/>
                <w:kern w:val="0"/>
                <w:sz w:val="21"/>
                <w:szCs w:val="21"/>
              </w:rPr>
              <w:t>）</w:t>
            </w:r>
          </w:p>
        </w:tc>
        <w:tc>
          <w:tcPr>
            <w:tcW w:w="1702" w:type="dxa"/>
            <w:vAlign w:val="center"/>
          </w:tcPr>
          <w:p>
            <w:pPr>
              <w:widowControl/>
              <w:spacing w:line="240" w:lineRule="auto"/>
              <w:jc w:val="center"/>
              <w:rPr>
                <w:rFonts w:hint="eastAsia" w:ascii="TimesNewRomma" w:hAnsi="TimesNewRomma" w:eastAsia="方正仿宋_GBK" w:cs="方正仿宋_GBK"/>
                <w:b/>
                <w:bCs/>
                <w:kern w:val="0"/>
                <w:sz w:val="21"/>
                <w:szCs w:val="21"/>
              </w:rPr>
            </w:pPr>
            <w:r>
              <w:rPr>
                <w:rFonts w:hint="eastAsia" w:ascii="TimesNewRomma" w:hAnsi="TimesNewRomma" w:eastAsia="方正仿宋_GBK" w:cs="方正仿宋_GBK"/>
                <w:b/>
                <w:bCs/>
                <w:kern w:val="0"/>
                <w:sz w:val="21"/>
                <w:szCs w:val="21"/>
              </w:rPr>
              <w:t>毛需水量（万m</w:t>
            </w:r>
            <w:r>
              <w:rPr>
                <w:rFonts w:hint="eastAsia" w:ascii="TimesNewRomma" w:hAnsi="TimesNewRomma" w:eastAsia="方正仿宋_GBK" w:cs="方正仿宋_GBK"/>
                <w:b/>
                <w:bCs/>
                <w:kern w:val="0"/>
                <w:sz w:val="21"/>
                <w:szCs w:val="21"/>
                <w:vertAlign w:val="superscript"/>
              </w:rPr>
              <w:t>3</w:t>
            </w:r>
            <w:r>
              <w:rPr>
                <w:rFonts w:hint="eastAsia" w:ascii="TimesNewRomma" w:hAnsi="TimesNewRomma" w:eastAsia="方正仿宋_GBK" w:cs="方正仿宋_GBK"/>
                <w:b/>
                <w:bCs/>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24" w:type="dxa"/>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奶牛</w:t>
            </w:r>
          </w:p>
        </w:tc>
        <w:tc>
          <w:tcPr>
            <w:tcW w:w="1905"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kern w:val="0"/>
                <w:sz w:val="21"/>
                <w:szCs w:val="21"/>
                <w:lang w:val="en-US" w:eastAsia="zh-CN"/>
              </w:rPr>
            </w:pPr>
            <w:r>
              <w:rPr>
                <w:rFonts w:hint="eastAsia" w:ascii="TimesNewRomma" w:hAnsi="TimesNewRomma" w:eastAsia="方正仿宋_GBK" w:cs="方正仿宋_GBK"/>
                <w:kern w:val="0"/>
                <w:sz w:val="21"/>
                <w:szCs w:val="21"/>
                <w:lang w:val="en-US" w:eastAsia="zh-CN"/>
              </w:rPr>
              <w:t>7.5</w:t>
            </w:r>
          </w:p>
        </w:tc>
        <w:tc>
          <w:tcPr>
            <w:tcW w:w="2295"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i w:val="0"/>
                <w:color w:val="000000"/>
                <w:kern w:val="0"/>
                <w:sz w:val="21"/>
                <w:szCs w:val="21"/>
                <w:u w:val="none"/>
                <w:lang w:val="en-US" w:eastAsia="zh-CN" w:bidi="ar"/>
              </w:rPr>
              <w:t>100</w:t>
            </w:r>
          </w:p>
        </w:tc>
        <w:tc>
          <w:tcPr>
            <w:tcW w:w="1695"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274</w:t>
            </w:r>
          </w:p>
        </w:tc>
        <w:tc>
          <w:tcPr>
            <w:tcW w:w="1702"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315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24" w:type="dxa"/>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肉牛</w:t>
            </w:r>
          </w:p>
        </w:tc>
        <w:tc>
          <w:tcPr>
            <w:tcW w:w="1905"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kern w:val="0"/>
                <w:sz w:val="21"/>
                <w:szCs w:val="21"/>
                <w:lang w:val="en-US" w:eastAsia="zh-CN"/>
              </w:rPr>
            </w:pPr>
            <w:r>
              <w:rPr>
                <w:rFonts w:hint="eastAsia" w:ascii="TimesNewRomma" w:hAnsi="TimesNewRomma" w:eastAsia="方正仿宋_GBK" w:cs="方正仿宋_GBK"/>
                <w:kern w:val="0"/>
                <w:sz w:val="21"/>
                <w:szCs w:val="21"/>
                <w:lang w:val="en-US" w:eastAsia="zh-CN"/>
              </w:rPr>
              <w:t>5.1</w:t>
            </w:r>
          </w:p>
        </w:tc>
        <w:tc>
          <w:tcPr>
            <w:tcW w:w="2295"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i w:val="0"/>
                <w:color w:val="000000"/>
                <w:kern w:val="0"/>
                <w:sz w:val="21"/>
                <w:szCs w:val="21"/>
                <w:u w:val="none"/>
                <w:lang w:val="en-US" w:eastAsia="zh-CN" w:bidi="ar"/>
              </w:rPr>
              <w:t>50</w:t>
            </w:r>
          </w:p>
        </w:tc>
        <w:tc>
          <w:tcPr>
            <w:tcW w:w="1695"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93</w:t>
            </w:r>
          </w:p>
        </w:tc>
        <w:tc>
          <w:tcPr>
            <w:tcW w:w="1702"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107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24" w:type="dxa"/>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生猪</w:t>
            </w:r>
          </w:p>
        </w:tc>
        <w:tc>
          <w:tcPr>
            <w:tcW w:w="1905"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kern w:val="0"/>
                <w:sz w:val="21"/>
                <w:szCs w:val="21"/>
                <w:lang w:val="en-US" w:eastAsia="zh-CN"/>
              </w:rPr>
            </w:pPr>
            <w:r>
              <w:rPr>
                <w:rFonts w:hint="eastAsia" w:ascii="TimesNewRomma" w:hAnsi="TimesNewRomma" w:eastAsia="方正仿宋_GBK" w:cs="方正仿宋_GBK"/>
                <w:kern w:val="0"/>
                <w:sz w:val="21"/>
                <w:szCs w:val="21"/>
                <w:lang w:val="en-US" w:eastAsia="zh-CN"/>
              </w:rPr>
              <w:t>24.7</w:t>
            </w:r>
          </w:p>
        </w:tc>
        <w:tc>
          <w:tcPr>
            <w:tcW w:w="2295"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i w:val="0"/>
                <w:color w:val="000000"/>
                <w:kern w:val="0"/>
                <w:sz w:val="21"/>
                <w:szCs w:val="21"/>
                <w:u w:val="none"/>
                <w:lang w:val="en-US" w:eastAsia="zh-CN" w:bidi="ar"/>
              </w:rPr>
              <w:t>40</w:t>
            </w:r>
          </w:p>
        </w:tc>
        <w:tc>
          <w:tcPr>
            <w:tcW w:w="1695"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361</w:t>
            </w:r>
          </w:p>
        </w:tc>
        <w:tc>
          <w:tcPr>
            <w:tcW w:w="1702"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415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24" w:type="dxa"/>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羊</w:t>
            </w:r>
          </w:p>
        </w:tc>
        <w:tc>
          <w:tcPr>
            <w:tcW w:w="1905"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kern w:val="0"/>
                <w:sz w:val="21"/>
                <w:szCs w:val="21"/>
                <w:lang w:val="en-US" w:eastAsia="zh-CN"/>
              </w:rPr>
            </w:pPr>
            <w:r>
              <w:rPr>
                <w:rFonts w:hint="eastAsia" w:ascii="TimesNewRomma" w:hAnsi="TimesNewRomma" w:eastAsia="方正仿宋_GBK" w:cs="方正仿宋_GBK"/>
                <w:kern w:val="0"/>
                <w:sz w:val="21"/>
                <w:szCs w:val="21"/>
                <w:lang w:val="en-US" w:eastAsia="zh-CN"/>
              </w:rPr>
              <w:t>32.8</w:t>
            </w:r>
          </w:p>
        </w:tc>
        <w:tc>
          <w:tcPr>
            <w:tcW w:w="2295"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i w:val="0"/>
                <w:color w:val="000000"/>
                <w:kern w:val="0"/>
                <w:sz w:val="21"/>
                <w:szCs w:val="21"/>
                <w:u w:val="none"/>
                <w:lang w:val="en-US" w:eastAsia="zh-CN" w:bidi="ar"/>
              </w:rPr>
              <w:t>8</w:t>
            </w:r>
          </w:p>
        </w:tc>
        <w:tc>
          <w:tcPr>
            <w:tcW w:w="1695"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96</w:t>
            </w:r>
          </w:p>
        </w:tc>
        <w:tc>
          <w:tcPr>
            <w:tcW w:w="1702"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110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24" w:type="dxa"/>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家禽</w:t>
            </w:r>
          </w:p>
        </w:tc>
        <w:tc>
          <w:tcPr>
            <w:tcW w:w="1905"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kern w:val="0"/>
                <w:sz w:val="21"/>
                <w:szCs w:val="21"/>
                <w:lang w:val="en-US" w:eastAsia="zh-CN"/>
              </w:rPr>
            </w:pPr>
            <w:r>
              <w:rPr>
                <w:rFonts w:hint="eastAsia" w:ascii="TimesNewRomma" w:hAnsi="TimesNewRomma" w:eastAsia="方正仿宋_GBK" w:cs="方正仿宋_GBK"/>
                <w:kern w:val="0"/>
                <w:sz w:val="21"/>
                <w:szCs w:val="21"/>
                <w:lang w:val="en-US" w:eastAsia="zh-CN"/>
              </w:rPr>
              <w:t>387</w:t>
            </w:r>
          </w:p>
        </w:tc>
        <w:tc>
          <w:tcPr>
            <w:tcW w:w="2295"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i w:val="0"/>
                <w:color w:val="000000"/>
                <w:kern w:val="0"/>
                <w:sz w:val="21"/>
                <w:szCs w:val="21"/>
                <w:u w:val="none"/>
                <w:lang w:val="en-US" w:eastAsia="zh-CN" w:bidi="ar"/>
              </w:rPr>
              <w:t>0.5</w:t>
            </w:r>
          </w:p>
        </w:tc>
        <w:tc>
          <w:tcPr>
            <w:tcW w:w="1695"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71</w:t>
            </w:r>
          </w:p>
        </w:tc>
        <w:tc>
          <w:tcPr>
            <w:tcW w:w="1702"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124" w:type="dxa"/>
            <w:gridSpan w:val="3"/>
            <w:vAlign w:val="center"/>
          </w:tcPr>
          <w:p>
            <w:pPr>
              <w:spacing w:line="240" w:lineRule="auto"/>
              <w:jc w:val="center"/>
              <w:rPr>
                <w:rFonts w:hint="eastAsia" w:ascii="TimesNewRomma" w:hAnsi="TimesNewRomma" w:eastAsia="方正仿宋_GBK" w:cs="方正仿宋_GBK"/>
                <w:b/>
                <w:bCs/>
                <w:kern w:val="0"/>
                <w:sz w:val="21"/>
                <w:szCs w:val="21"/>
              </w:rPr>
            </w:pPr>
            <w:r>
              <w:rPr>
                <w:rFonts w:hint="eastAsia" w:ascii="TimesNewRomma" w:hAnsi="TimesNewRomma" w:eastAsia="方正仿宋_GBK" w:cs="方正仿宋_GBK"/>
                <w:b/>
                <w:bCs/>
                <w:kern w:val="0"/>
                <w:sz w:val="21"/>
                <w:szCs w:val="21"/>
              </w:rPr>
              <w:t>合计</w:t>
            </w:r>
          </w:p>
        </w:tc>
        <w:tc>
          <w:tcPr>
            <w:tcW w:w="1695"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kern w:val="0"/>
                <w:sz w:val="21"/>
                <w:szCs w:val="21"/>
                <w:u w:val="none"/>
                <w:lang w:val="en-US" w:eastAsia="zh-CN" w:bidi="ar"/>
              </w:rPr>
            </w:pPr>
            <w:r>
              <w:rPr>
                <w:rFonts w:hint="eastAsia" w:ascii="TimesNewRomma" w:hAnsi="TimesNewRomma" w:eastAsia="方正仿宋_GBK" w:cs="方正仿宋_GBK"/>
                <w:b/>
                <w:bCs/>
                <w:i w:val="0"/>
                <w:color w:val="000000"/>
                <w:kern w:val="0"/>
                <w:sz w:val="21"/>
                <w:szCs w:val="21"/>
                <w:u w:val="none"/>
                <w:lang w:val="en-US" w:eastAsia="zh-CN" w:bidi="ar"/>
              </w:rPr>
              <w:t>894</w:t>
            </w:r>
          </w:p>
        </w:tc>
        <w:tc>
          <w:tcPr>
            <w:tcW w:w="1702" w:type="dxa"/>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kern w:val="0"/>
                <w:sz w:val="21"/>
                <w:szCs w:val="21"/>
                <w:u w:val="none"/>
                <w:lang w:val="en-US" w:eastAsia="zh-CN" w:bidi="ar"/>
              </w:rPr>
            </w:pPr>
            <w:r>
              <w:rPr>
                <w:rFonts w:hint="eastAsia" w:ascii="TimesNewRomma" w:hAnsi="TimesNewRomma" w:eastAsia="方正仿宋_GBK" w:cs="方正仿宋_GBK"/>
                <w:b/>
                <w:bCs/>
                <w:i w:val="0"/>
                <w:color w:val="000000"/>
                <w:kern w:val="0"/>
                <w:sz w:val="21"/>
                <w:szCs w:val="21"/>
                <w:u w:val="none"/>
                <w:lang w:val="en-US" w:eastAsia="zh-CN" w:bidi="ar"/>
              </w:rPr>
              <w:t>1028</w:t>
            </w:r>
          </w:p>
        </w:tc>
      </w:tr>
    </w:tbl>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（3）生活需水量汇总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根据上述计算，现状2020年青铜峡市合理生活需水量为2550万m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10" w:name="_Toc8343"/>
      <w:r>
        <w:rPr>
          <w:rFonts w:hint="eastAsia" w:ascii="TimesNewRomma" w:hAnsi="TimesNewRomma" w:eastAsia="方正仿宋_GBK" w:cs="方正仿宋_GBK"/>
          <w:lang w:val="en-US" w:eastAsia="zh-CN"/>
        </w:rPr>
        <w:t>4.3.2工业需水量</w:t>
      </w:r>
      <w:bookmarkEnd w:id="110"/>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自治区人民政府办公厅关于印发“十三五”实行水资源消耗总量和强度双控行动加快推进节水型社会建设实施方案的通知》（宁政办发[2017]47号），至2020年青铜峡市万元工业增加值用水量应比2015年下降18%。根据《宁夏回族自治区2015年水资源公报》及《青铜峡市2015年国民经济与社会发展统计公报》，青铜峡市2015年万元工业增加值用水量为59.10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/万元，则2020年“双控”指标为48.46m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/万元。</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现状2020年青铜峡市万元工业增加值用水量35.44m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/万元，达到了“双控”标准。因此，《宁夏水资源公报》（2020年）统计的青铜峡市工业实际取水量是合理的，即为2240万m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11" w:name="_Toc30378"/>
      <w:r>
        <w:rPr>
          <w:rFonts w:hint="eastAsia" w:ascii="TimesNewRomma" w:hAnsi="TimesNewRomma" w:eastAsia="方正仿宋_GBK" w:cs="方正仿宋_GBK"/>
          <w:lang w:val="en-US" w:eastAsia="zh-CN"/>
        </w:rPr>
        <w:t>4.3.3农业需水量</w:t>
      </w:r>
      <w:bookmarkEnd w:id="111"/>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青铜峡市现状2020年</w:t>
      </w:r>
      <w:r>
        <w:rPr>
          <w:rFonts w:hint="eastAsia" w:ascii="TimesNewRomma" w:hAnsi="TimesNewRomma" w:eastAsia="方正仿宋_GBK" w:cs="方正仿宋_GBK"/>
          <w:sz w:val="28"/>
          <w:highlight w:val="none"/>
          <w:lang w:val="en-US" w:eastAsia="zh-CN"/>
        </w:rPr>
        <w:t>实际灌溉面积74.85万亩（含莲湖农场3.93万亩），其中自流58.23万亩，扬水16.62万亩。作物种植结构中粮食作物主要以水稻、小麦和玉米为主，占比67.80%；</w:t>
      </w:r>
      <w:r>
        <w:rPr>
          <w:rFonts w:hint="eastAsia" w:ascii="TimesNewRomma" w:hAnsi="TimesNewRomma" w:eastAsia="方正仿宋_GBK" w:cs="方正仿宋_GBK"/>
          <w:sz w:val="28"/>
          <w:lang w:val="en-US" w:eastAsia="zh-CN"/>
        </w:rPr>
        <w:t>经济作物主要包括葡萄、蔬菜、果树等，占比32.20%。</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highlight w:val="none"/>
          <w:lang w:val="en-US" w:eastAsia="zh-CN"/>
        </w:rPr>
        <w:sectPr>
          <w:head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TimesNewRomma" w:hAnsi="TimesNewRomma" w:eastAsia="方正仿宋_GBK" w:cs="方正仿宋_GBK"/>
          <w:sz w:val="28"/>
          <w:lang w:val="en-US" w:eastAsia="zh-CN"/>
        </w:rPr>
        <w:t>根据《自治区人民政府关于印发宁夏回族自治区有关行业用水定额（修订）的通知》（宁政办规发〔2020〕20号）定额标准，结合现状实际灌溉方式计算基准年青铜峡市农业灌</w:t>
      </w:r>
      <w:r>
        <w:rPr>
          <w:rFonts w:hint="eastAsia" w:ascii="TimesNewRomma" w:hAnsi="TimesNewRomma" w:eastAsia="方正仿宋_GBK" w:cs="方正仿宋_GBK"/>
          <w:sz w:val="28"/>
          <w:highlight w:val="none"/>
          <w:lang w:val="en-US" w:eastAsia="zh-CN"/>
        </w:rPr>
        <w:t>溉净需水量29944万m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，按青铜峡市2020年灌溉水有效利用系数0.525计算，毛需水量为57036万m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，详见表4-6。</w:t>
      </w:r>
    </w:p>
    <w:p>
      <w:pPr>
        <w:pStyle w:val="124"/>
        <w:spacing w:line="240" w:lineRule="auto"/>
        <w:ind w:firstLine="0" w:firstLineChars="0"/>
        <w:rPr>
          <w:rFonts w:hint="eastAsia" w:ascii="TimesNewRomma" w:hAnsi="TimesNewRomma" w:eastAsia="方正仿宋_GBK" w:cs="方正仿宋_GBK"/>
          <w:highlight w:val="yellow"/>
          <w:lang w:val="en-US" w:eastAsia="zh-CN"/>
        </w:rPr>
      </w:pPr>
      <w:r>
        <w:rPr>
          <w:rFonts w:hint="eastAsia" w:ascii="TimesNewRomma" w:hAnsi="TimesNewRomma" w:eastAsia="方正仿宋_GBK" w:cs="方正仿宋_GBK"/>
          <w:b/>
          <w:bCs/>
          <w:kern w:val="2"/>
          <w:sz w:val="24"/>
          <w:szCs w:val="24"/>
          <w:lang w:val="en-US" w:eastAsia="zh-CN" w:bidi="ar-SA"/>
        </w:rPr>
        <w:t xml:space="preserve">表4-6                       </w:t>
      </w:r>
      <w:r>
        <w:rPr>
          <w:rFonts w:hint="eastAsia" w:ascii="TimesNewRomma" w:hAnsi="TimesNewRomma" w:eastAsia="方正仿宋_GBK" w:cs="方正仿宋_GBK"/>
          <w:b/>
          <w:bCs/>
          <w:kern w:val="2"/>
          <w:sz w:val="24"/>
          <w:szCs w:val="24"/>
          <w:highlight w:val="none"/>
          <w:lang w:val="en-US" w:eastAsia="zh-CN" w:bidi="ar-SA"/>
        </w:rPr>
        <w:t xml:space="preserve">           青铜峡市2020年农业灌溉净需水量计算表</w:t>
      </w:r>
    </w:p>
    <w:tbl>
      <w:tblPr>
        <w:tblStyle w:val="35"/>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44"/>
        <w:gridCol w:w="774"/>
        <w:gridCol w:w="1207"/>
        <w:gridCol w:w="1134"/>
        <w:gridCol w:w="1134"/>
        <w:gridCol w:w="1134"/>
        <w:gridCol w:w="1140"/>
        <w:gridCol w:w="1134"/>
        <w:gridCol w:w="1134"/>
        <w:gridCol w:w="1134"/>
        <w:gridCol w:w="1143"/>
        <w:gridCol w:w="1134"/>
        <w:gridCol w:w="112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0" w:type="pct"/>
            <w:gridSpan w:val="2"/>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作物种植结构</w:t>
            </w:r>
          </w:p>
        </w:tc>
        <w:tc>
          <w:tcPr>
            <w:tcW w:w="1625" w:type="pct"/>
            <w:gridSpan w:val="4"/>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自流灌区</w:t>
            </w:r>
          </w:p>
        </w:tc>
        <w:tc>
          <w:tcPr>
            <w:tcW w:w="1602" w:type="pct"/>
            <w:gridSpan w:val="4"/>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扬水灌区</w:t>
            </w:r>
          </w:p>
        </w:tc>
        <w:tc>
          <w:tcPr>
            <w:tcW w:w="1201" w:type="pct"/>
            <w:gridSpan w:val="3"/>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合计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570" w:type="pct"/>
            <w:gridSpan w:val="2"/>
            <w:vMerge w:val="continue"/>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b/>
                <w:bCs/>
                <w:i w:val="0"/>
                <w:iCs w:val="0"/>
                <w:color w:val="000000"/>
                <w:sz w:val="21"/>
                <w:szCs w:val="21"/>
                <w:u w:val="none"/>
              </w:rPr>
            </w:pPr>
          </w:p>
        </w:tc>
        <w:tc>
          <w:tcPr>
            <w:tcW w:w="425"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kern w:val="0"/>
                <w:sz w:val="21"/>
                <w:szCs w:val="21"/>
                <w:u w:val="none"/>
                <w:lang w:val="en-US" w:eastAsia="zh-CN" w:bidi="ar"/>
              </w:rPr>
            </w:pPr>
            <w:r>
              <w:rPr>
                <w:rFonts w:hint="eastAsia" w:ascii="TimesNewRomma" w:hAnsi="TimesNewRomma" w:eastAsia="方正仿宋_GBK" w:cs="方正仿宋_GBK"/>
                <w:b/>
                <w:bCs/>
                <w:i w:val="0"/>
                <w:iCs w:val="0"/>
                <w:color w:val="000000"/>
                <w:kern w:val="0"/>
                <w:sz w:val="21"/>
                <w:szCs w:val="21"/>
                <w:u w:val="none"/>
                <w:lang w:val="en-US" w:eastAsia="zh-CN" w:bidi="ar"/>
              </w:rPr>
              <w:t>畦灌</w:t>
            </w:r>
          </w:p>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（万亩）</w:t>
            </w:r>
          </w:p>
        </w:tc>
        <w:tc>
          <w:tcPr>
            <w:tcW w:w="400"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kern w:val="0"/>
                <w:sz w:val="21"/>
                <w:szCs w:val="21"/>
                <w:u w:val="none"/>
                <w:lang w:val="en-US" w:eastAsia="zh-CN" w:bidi="ar"/>
              </w:rPr>
            </w:pPr>
            <w:r>
              <w:rPr>
                <w:rFonts w:hint="eastAsia" w:ascii="TimesNewRomma" w:hAnsi="TimesNewRomma" w:eastAsia="方正仿宋_GBK" w:cs="方正仿宋_GBK"/>
                <w:b/>
                <w:bCs/>
                <w:i w:val="0"/>
                <w:iCs w:val="0"/>
                <w:color w:val="000000"/>
                <w:kern w:val="0"/>
                <w:sz w:val="21"/>
                <w:szCs w:val="21"/>
                <w:u w:val="none"/>
                <w:lang w:val="en-US" w:eastAsia="zh-CN" w:bidi="ar"/>
              </w:rPr>
              <w:t>高效</w:t>
            </w:r>
          </w:p>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（万亩）</w:t>
            </w:r>
          </w:p>
        </w:tc>
        <w:tc>
          <w:tcPr>
            <w:tcW w:w="800"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小计</w:t>
            </w:r>
          </w:p>
        </w:tc>
        <w:tc>
          <w:tcPr>
            <w:tcW w:w="402"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kern w:val="0"/>
                <w:sz w:val="21"/>
                <w:szCs w:val="21"/>
                <w:u w:val="none"/>
                <w:lang w:val="en-US" w:eastAsia="zh-CN" w:bidi="ar"/>
              </w:rPr>
            </w:pPr>
            <w:r>
              <w:rPr>
                <w:rFonts w:hint="eastAsia" w:ascii="TimesNewRomma" w:hAnsi="TimesNewRomma" w:eastAsia="方正仿宋_GBK" w:cs="方正仿宋_GBK"/>
                <w:b/>
                <w:bCs/>
                <w:i w:val="0"/>
                <w:iCs w:val="0"/>
                <w:color w:val="000000"/>
                <w:kern w:val="0"/>
                <w:sz w:val="21"/>
                <w:szCs w:val="21"/>
                <w:u w:val="none"/>
                <w:lang w:val="en-US" w:eastAsia="zh-CN" w:bidi="ar"/>
              </w:rPr>
              <w:t>畦灌</w:t>
            </w:r>
          </w:p>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（万亩）</w:t>
            </w:r>
          </w:p>
        </w:tc>
        <w:tc>
          <w:tcPr>
            <w:tcW w:w="400"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kern w:val="0"/>
                <w:sz w:val="21"/>
                <w:szCs w:val="21"/>
                <w:u w:val="none"/>
                <w:lang w:val="en-US" w:eastAsia="zh-CN" w:bidi="ar"/>
              </w:rPr>
            </w:pPr>
            <w:r>
              <w:rPr>
                <w:rFonts w:hint="eastAsia" w:ascii="TimesNewRomma" w:hAnsi="TimesNewRomma" w:eastAsia="方正仿宋_GBK" w:cs="方正仿宋_GBK"/>
                <w:b/>
                <w:bCs/>
                <w:i w:val="0"/>
                <w:iCs w:val="0"/>
                <w:color w:val="000000"/>
                <w:kern w:val="0"/>
                <w:sz w:val="21"/>
                <w:szCs w:val="21"/>
                <w:u w:val="none"/>
                <w:lang w:val="en-US" w:eastAsia="zh-CN" w:bidi="ar"/>
              </w:rPr>
              <w:t>高效</w:t>
            </w:r>
          </w:p>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（万亩）</w:t>
            </w:r>
          </w:p>
        </w:tc>
        <w:tc>
          <w:tcPr>
            <w:tcW w:w="800"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小计</w:t>
            </w:r>
          </w:p>
        </w:tc>
        <w:tc>
          <w:tcPr>
            <w:tcW w:w="1201" w:type="pct"/>
            <w:gridSpan w:val="3"/>
            <w:vMerge w:val="continue"/>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b/>
                <w:bCs/>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570" w:type="pct"/>
            <w:gridSpan w:val="2"/>
            <w:vMerge w:val="continue"/>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b/>
                <w:bCs/>
                <w:i w:val="0"/>
                <w:iCs w:val="0"/>
                <w:color w:val="000000"/>
                <w:sz w:val="21"/>
                <w:szCs w:val="21"/>
                <w:u w:val="none"/>
              </w:rPr>
            </w:pPr>
          </w:p>
        </w:tc>
        <w:tc>
          <w:tcPr>
            <w:tcW w:w="425" w:type="pct"/>
            <w:vMerge w:val="continue"/>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b/>
                <w:bCs/>
                <w:i w:val="0"/>
                <w:iCs w:val="0"/>
                <w:color w:val="000000"/>
                <w:sz w:val="21"/>
                <w:szCs w:val="21"/>
                <w:u w:val="none"/>
              </w:rPr>
            </w:pPr>
          </w:p>
        </w:tc>
        <w:tc>
          <w:tcPr>
            <w:tcW w:w="400" w:type="pct"/>
            <w:vMerge w:val="continue"/>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b/>
                <w:bCs/>
                <w:i w:val="0"/>
                <w:iCs w:val="0"/>
                <w:color w:val="000000"/>
                <w:sz w:val="21"/>
                <w:szCs w:val="21"/>
                <w:u w:val="none"/>
              </w:rPr>
            </w:pP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kern w:val="0"/>
                <w:sz w:val="21"/>
                <w:szCs w:val="21"/>
                <w:u w:val="none"/>
                <w:lang w:val="en-US" w:eastAsia="zh-CN" w:bidi="ar"/>
              </w:rPr>
            </w:pPr>
            <w:r>
              <w:rPr>
                <w:rFonts w:hint="eastAsia" w:ascii="TimesNewRomma" w:hAnsi="TimesNewRomma" w:eastAsia="方正仿宋_GBK" w:cs="方正仿宋_GBK"/>
                <w:b/>
                <w:bCs/>
                <w:i w:val="0"/>
                <w:iCs w:val="0"/>
                <w:color w:val="000000"/>
                <w:kern w:val="0"/>
                <w:sz w:val="21"/>
                <w:szCs w:val="21"/>
                <w:u w:val="none"/>
                <w:lang w:val="en-US" w:eastAsia="zh-CN" w:bidi="ar"/>
              </w:rPr>
              <w:t>面积</w:t>
            </w:r>
          </w:p>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（万亩）</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净需水量（万m</w:t>
            </w:r>
            <w:r>
              <w:rPr>
                <w:rFonts w:hint="eastAsia" w:ascii="TimesNewRomma" w:hAnsi="TimesNewRomma" w:eastAsia="方正仿宋_GBK" w:cs="方正仿宋_GBK"/>
                <w:b/>
                <w:bCs/>
                <w:i w:val="0"/>
                <w:iCs w:val="0"/>
                <w:color w:val="000000"/>
                <w:kern w:val="0"/>
                <w:sz w:val="21"/>
                <w:szCs w:val="21"/>
                <w:u w:val="none"/>
                <w:vertAlign w:val="superscript"/>
                <w:lang w:val="en-US" w:eastAsia="zh-CN" w:bidi="ar"/>
              </w:rPr>
              <w:t>3</w:t>
            </w:r>
            <w:r>
              <w:rPr>
                <w:rFonts w:hint="eastAsia" w:ascii="TimesNewRomma" w:hAnsi="TimesNewRomma" w:eastAsia="方正仿宋_GBK" w:cs="方正仿宋_GBK"/>
                <w:b/>
                <w:bCs/>
                <w:i w:val="0"/>
                <w:iCs w:val="0"/>
                <w:color w:val="000000"/>
                <w:kern w:val="0"/>
                <w:sz w:val="21"/>
                <w:szCs w:val="21"/>
                <w:u w:val="none"/>
                <w:lang w:val="en-US" w:eastAsia="zh-CN" w:bidi="ar"/>
              </w:rPr>
              <w:t>）</w:t>
            </w:r>
          </w:p>
        </w:tc>
        <w:tc>
          <w:tcPr>
            <w:tcW w:w="402" w:type="pct"/>
            <w:vMerge w:val="continue"/>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b/>
                <w:bCs/>
                <w:i w:val="0"/>
                <w:iCs w:val="0"/>
                <w:color w:val="000000"/>
                <w:sz w:val="21"/>
                <w:szCs w:val="21"/>
                <w:u w:val="none"/>
              </w:rPr>
            </w:pPr>
          </w:p>
        </w:tc>
        <w:tc>
          <w:tcPr>
            <w:tcW w:w="400" w:type="pct"/>
            <w:vMerge w:val="continue"/>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b/>
                <w:bCs/>
                <w:i w:val="0"/>
                <w:iCs w:val="0"/>
                <w:color w:val="000000"/>
                <w:sz w:val="21"/>
                <w:szCs w:val="21"/>
                <w:u w:val="none"/>
              </w:rPr>
            </w:pP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kern w:val="0"/>
                <w:sz w:val="21"/>
                <w:szCs w:val="21"/>
                <w:u w:val="none"/>
                <w:lang w:val="en-US" w:eastAsia="zh-CN" w:bidi="ar"/>
              </w:rPr>
            </w:pPr>
            <w:r>
              <w:rPr>
                <w:rFonts w:hint="eastAsia" w:ascii="TimesNewRomma" w:hAnsi="TimesNewRomma" w:eastAsia="方正仿宋_GBK" w:cs="方正仿宋_GBK"/>
                <w:b/>
                <w:bCs/>
                <w:i w:val="0"/>
                <w:iCs w:val="0"/>
                <w:color w:val="000000"/>
                <w:kern w:val="0"/>
                <w:sz w:val="21"/>
                <w:szCs w:val="21"/>
                <w:u w:val="none"/>
                <w:lang w:val="en-US" w:eastAsia="zh-CN" w:bidi="ar"/>
              </w:rPr>
              <w:t>面积</w:t>
            </w:r>
          </w:p>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（万亩）</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kern w:val="0"/>
                <w:sz w:val="21"/>
                <w:szCs w:val="21"/>
                <w:u w:val="none"/>
                <w:lang w:val="en-US" w:eastAsia="zh-CN" w:bidi="ar"/>
              </w:rPr>
            </w:pPr>
            <w:r>
              <w:rPr>
                <w:rFonts w:hint="eastAsia" w:ascii="TimesNewRomma" w:hAnsi="TimesNewRomma" w:eastAsia="方正仿宋_GBK" w:cs="方正仿宋_GBK"/>
                <w:b/>
                <w:bCs/>
                <w:i w:val="0"/>
                <w:iCs w:val="0"/>
                <w:color w:val="000000"/>
                <w:kern w:val="0"/>
                <w:sz w:val="21"/>
                <w:szCs w:val="21"/>
                <w:u w:val="none"/>
                <w:lang w:val="en-US" w:eastAsia="zh-CN" w:bidi="ar"/>
              </w:rPr>
              <w:t>净需水量</w:t>
            </w:r>
          </w:p>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（万m</w:t>
            </w:r>
            <w:r>
              <w:rPr>
                <w:rFonts w:hint="eastAsia" w:ascii="TimesNewRomma" w:hAnsi="TimesNewRomma" w:eastAsia="方正仿宋_GBK" w:cs="方正仿宋_GBK"/>
                <w:b/>
                <w:bCs/>
                <w:i w:val="0"/>
                <w:iCs w:val="0"/>
                <w:color w:val="000000"/>
                <w:kern w:val="0"/>
                <w:sz w:val="21"/>
                <w:szCs w:val="21"/>
                <w:u w:val="none"/>
                <w:vertAlign w:val="superscript"/>
                <w:lang w:val="en-US" w:eastAsia="zh-CN" w:bidi="ar"/>
              </w:rPr>
              <w:t>3</w:t>
            </w:r>
            <w:r>
              <w:rPr>
                <w:rFonts w:hint="eastAsia" w:ascii="TimesNewRomma" w:hAnsi="TimesNewRomma" w:eastAsia="方正仿宋_GBK" w:cs="方正仿宋_GBK"/>
                <w:b/>
                <w:bCs/>
                <w:i w:val="0"/>
                <w:iCs w:val="0"/>
                <w:color w:val="000000"/>
                <w:kern w:val="0"/>
                <w:sz w:val="21"/>
                <w:szCs w:val="21"/>
                <w:u w:val="none"/>
                <w:lang w:val="en-US" w:eastAsia="zh-CN" w:bidi="ar"/>
              </w:rPr>
              <w:t>）</w:t>
            </w:r>
          </w:p>
        </w:tc>
        <w:tc>
          <w:tcPr>
            <w:tcW w:w="40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kern w:val="0"/>
                <w:sz w:val="21"/>
                <w:szCs w:val="21"/>
                <w:u w:val="none"/>
                <w:lang w:val="en-US" w:eastAsia="zh-CN" w:bidi="ar"/>
              </w:rPr>
            </w:pPr>
            <w:r>
              <w:rPr>
                <w:rFonts w:hint="eastAsia" w:ascii="TimesNewRomma" w:hAnsi="TimesNewRomma" w:eastAsia="方正仿宋_GBK" w:cs="方正仿宋_GBK"/>
                <w:b/>
                <w:bCs/>
                <w:i w:val="0"/>
                <w:iCs w:val="0"/>
                <w:color w:val="000000"/>
                <w:kern w:val="0"/>
                <w:sz w:val="21"/>
                <w:szCs w:val="21"/>
                <w:u w:val="none"/>
                <w:lang w:val="en-US" w:eastAsia="zh-CN" w:bidi="ar"/>
              </w:rPr>
              <w:t>面积</w:t>
            </w:r>
          </w:p>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（万亩）</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所占比例</w:t>
            </w:r>
          </w:p>
        </w:tc>
        <w:tc>
          <w:tcPr>
            <w:tcW w:w="3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净需水量（万m</w:t>
            </w:r>
            <w:r>
              <w:rPr>
                <w:rFonts w:hint="eastAsia" w:ascii="TimesNewRomma" w:hAnsi="TimesNewRomma" w:eastAsia="方正仿宋_GBK" w:cs="方正仿宋_GBK"/>
                <w:b/>
                <w:bCs/>
                <w:i w:val="0"/>
                <w:iCs w:val="0"/>
                <w:color w:val="000000"/>
                <w:kern w:val="0"/>
                <w:sz w:val="21"/>
                <w:szCs w:val="21"/>
                <w:u w:val="none"/>
                <w:vertAlign w:val="superscript"/>
                <w:lang w:val="en-US" w:eastAsia="zh-CN" w:bidi="ar"/>
              </w:rPr>
              <w:t>3</w:t>
            </w:r>
            <w:r>
              <w:rPr>
                <w:rFonts w:hint="eastAsia" w:ascii="TimesNewRomma" w:hAnsi="TimesNewRomma" w:eastAsia="方正仿宋_GBK" w:cs="方正仿宋_GBK"/>
                <w:b/>
                <w:bCs/>
                <w:i w:val="0"/>
                <w:iCs w:val="0"/>
                <w:color w:val="000000"/>
                <w:kern w:val="0"/>
                <w:sz w:val="21"/>
                <w:szCs w:val="21"/>
                <w:u w:val="none"/>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297"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粮食</w:t>
            </w:r>
          </w:p>
        </w:tc>
        <w:tc>
          <w:tcPr>
            <w:tcW w:w="27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水稻</w:t>
            </w:r>
          </w:p>
        </w:tc>
        <w:tc>
          <w:tcPr>
            <w:tcW w:w="42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8.55</w:t>
            </w:r>
          </w:p>
        </w:tc>
        <w:tc>
          <w:tcPr>
            <w:tcW w:w="400"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u w:val="none"/>
              </w:rPr>
            </w:pP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8.55</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8978</w:t>
            </w:r>
          </w:p>
        </w:tc>
        <w:tc>
          <w:tcPr>
            <w:tcW w:w="402"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u w:val="none"/>
              </w:rPr>
            </w:pPr>
          </w:p>
        </w:tc>
        <w:tc>
          <w:tcPr>
            <w:tcW w:w="400"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u w:val="none"/>
              </w:rPr>
            </w:pPr>
          </w:p>
        </w:tc>
        <w:tc>
          <w:tcPr>
            <w:tcW w:w="400"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u w:val="none"/>
              </w:rPr>
            </w:pPr>
          </w:p>
        </w:tc>
        <w:tc>
          <w:tcPr>
            <w:tcW w:w="400"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u w:val="none"/>
              </w:rPr>
            </w:pPr>
          </w:p>
        </w:tc>
        <w:tc>
          <w:tcPr>
            <w:tcW w:w="40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8.55</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11.42%</w:t>
            </w:r>
          </w:p>
        </w:tc>
        <w:tc>
          <w:tcPr>
            <w:tcW w:w="3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8977.5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297" w:type="pct"/>
            <w:vMerge w:val="continue"/>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u w:val="none"/>
              </w:rPr>
            </w:pPr>
          </w:p>
        </w:tc>
        <w:tc>
          <w:tcPr>
            <w:tcW w:w="27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小麦</w:t>
            </w:r>
          </w:p>
        </w:tc>
        <w:tc>
          <w:tcPr>
            <w:tcW w:w="42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13.69</w:t>
            </w:r>
          </w:p>
        </w:tc>
        <w:tc>
          <w:tcPr>
            <w:tcW w:w="400"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u w:val="none"/>
              </w:rPr>
            </w:pP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13.69</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4244</w:t>
            </w:r>
          </w:p>
        </w:tc>
        <w:tc>
          <w:tcPr>
            <w:tcW w:w="402"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2.95</w:t>
            </w:r>
          </w:p>
        </w:tc>
        <w:tc>
          <w:tcPr>
            <w:tcW w:w="400"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auto"/>
                <w:sz w:val="21"/>
                <w:szCs w:val="21"/>
                <w:u w:val="none"/>
              </w:rPr>
            </w:pP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2.95</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915</w:t>
            </w:r>
          </w:p>
        </w:tc>
        <w:tc>
          <w:tcPr>
            <w:tcW w:w="40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16.64</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22.23%</w:t>
            </w:r>
          </w:p>
        </w:tc>
        <w:tc>
          <w:tcPr>
            <w:tcW w:w="3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5158.4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297" w:type="pct"/>
            <w:vMerge w:val="continue"/>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u w:val="none"/>
              </w:rPr>
            </w:pPr>
          </w:p>
        </w:tc>
        <w:tc>
          <w:tcPr>
            <w:tcW w:w="27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玉米</w:t>
            </w:r>
          </w:p>
        </w:tc>
        <w:tc>
          <w:tcPr>
            <w:tcW w:w="42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23.84</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1.76</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25.6</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7230</w:t>
            </w:r>
          </w:p>
        </w:tc>
        <w:tc>
          <w:tcPr>
            <w:tcW w:w="402"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2.87</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1.53</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4.4</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1108</w:t>
            </w:r>
          </w:p>
        </w:tc>
        <w:tc>
          <w:tcPr>
            <w:tcW w:w="40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30</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40.08%</w:t>
            </w:r>
          </w:p>
        </w:tc>
        <w:tc>
          <w:tcPr>
            <w:tcW w:w="3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8338.1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297"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经济作物</w:t>
            </w:r>
          </w:p>
        </w:tc>
        <w:tc>
          <w:tcPr>
            <w:tcW w:w="27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葡萄</w:t>
            </w:r>
          </w:p>
        </w:tc>
        <w:tc>
          <w:tcPr>
            <w:tcW w:w="425"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u w:val="none"/>
              </w:rPr>
            </w:pP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0.71</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0.71</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249</w:t>
            </w:r>
          </w:p>
        </w:tc>
        <w:tc>
          <w:tcPr>
            <w:tcW w:w="402"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auto"/>
                <w:sz w:val="21"/>
                <w:szCs w:val="21"/>
                <w:u w:val="none"/>
              </w:rPr>
            </w:pP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7.88</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7.88</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2206</w:t>
            </w:r>
          </w:p>
        </w:tc>
        <w:tc>
          <w:tcPr>
            <w:tcW w:w="40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8.59</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11.48%</w:t>
            </w:r>
          </w:p>
        </w:tc>
        <w:tc>
          <w:tcPr>
            <w:tcW w:w="3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2454.9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297" w:type="pct"/>
            <w:vMerge w:val="continue"/>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u w:val="none"/>
              </w:rPr>
            </w:pPr>
          </w:p>
        </w:tc>
        <w:tc>
          <w:tcPr>
            <w:tcW w:w="27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供港蔬菜</w:t>
            </w:r>
          </w:p>
        </w:tc>
        <w:tc>
          <w:tcPr>
            <w:tcW w:w="425"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u w:val="none"/>
              </w:rPr>
            </w:pP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5.89</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5.89</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3534</w:t>
            </w:r>
          </w:p>
        </w:tc>
        <w:tc>
          <w:tcPr>
            <w:tcW w:w="402"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auto"/>
                <w:sz w:val="21"/>
                <w:szCs w:val="21"/>
                <w:u w:val="none"/>
              </w:rPr>
            </w:pPr>
          </w:p>
        </w:tc>
        <w:tc>
          <w:tcPr>
            <w:tcW w:w="400"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auto"/>
                <w:sz w:val="21"/>
                <w:szCs w:val="21"/>
                <w:u w:val="none"/>
              </w:rPr>
            </w:pPr>
          </w:p>
        </w:tc>
        <w:tc>
          <w:tcPr>
            <w:tcW w:w="400"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auto"/>
                <w:sz w:val="21"/>
                <w:szCs w:val="21"/>
                <w:u w:val="none"/>
              </w:rPr>
            </w:pPr>
          </w:p>
        </w:tc>
        <w:tc>
          <w:tcPr>
            <w:tcW w:w="400"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auto"/>
                <w:sz w:val="21"/>
                <w:szCs w:val="21"/>
                <w:u w:val="none"/>
              </w:rPr>
            </w:pPr>
          </w:p>
        </w:tc>
        <w:tc>
          <w:tcPr>
            <w:tcW w:w="40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5.89</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7.87%</w:t>
            </w:r>
          </w:p>
        </w:tc>
        <w:tc>
          <w:tcPr>
            <w:tcW w:w="3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3534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297" w:type="pct"/>
            <w:vMerge w:val="continue"/>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u w:val="none"/>
              </w:rPr>
            </w:pPr>
          </w:p>
        </w:tc>
        <w:tc>
          <w:tcPr>
            <w:tcW w:w="27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设施瓜果</w:t>
            </w:r>
          </w:p>
        </w:tc>
        <w:tc>
          <w:tcPr>
            <w:tcW w:w="42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0.55</w:t>
            </w:r>
          </w:p>
        </w:tc>
        <w:tc>
          <w:tcPr>
            <w:tcW w:w="400"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u w:val="none"/>
              </w:rPr>
            </w:pP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0.55</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275</w:t>
            </w:r>
          </w:p>
        </w:tc>
        <w:tc>
          <w:tcPr>
            <w:tcW w:w="402"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auto"/>
                <w:sz w:val="21"/>
                <w:szCs w:val="21"/>
                <w:u w:val="none"/>
              </w:rPr>
            </w:pPr>
          </w:p>
        </w:tc>
        <w:tc>
          <w:tcPr>
            <w:tcW w:w="400"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auto"/>
                <w:sz w:val="21"/>
                <w:szCs w:val="21"/>
                <w:u w:val="none"/>
              </w:rPr>
            </w:pPr>
          </w:p>
        </w:tc>
        <w:tc>
          <w:tcPr>
            <w:tcW w:w="400"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auto"/>
                <w:sz w:val="21"/>
                <w:szCs w:val="21"/>
                <w:u w:val="none"/>
              </w:rPr>
            </w:pPr>
          </w:p>
        </w:tc>
        <w:tc>
          <w:tcPr>
            <w:tcW w:w="400"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auto"/>
                <w:sz w:val="21"/>
                <w:szCs w:val="21"/>
                <w:u w:val="none"/>
              </w:rPr>
            </w:pPr>
          </w:p>
        </w:tc>
        <w:tc>
          <w:tcPr>
            <w:tcW w:w="40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0.55</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0.73%</w:t>
            </w:r>
          </w:p>
        </w:tc>
        <w:tc>
          <w:tcPr>
            <w:tcW w:w="3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275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297" w:type="pct"/>
            <w:vMerge w:val="continue"/>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u w:val="none"/>
              </w:rPr>
            </w:pPr>
          </w:p>
        </w:tc>
        <w:tc>
          <w:tcPr>
            <w:tcW w:w="27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果树</w:t>
            </w:r>
          </w:p>
        </w:tc>
        <w:tc>
          <w:tcPr>
            <w:tcW w:w="42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0.43</w:t>
            </w:r>
          </w:p>
        </w:tc>
        <w:tc>
          <w:tcPr>
            <w:tcW w:w="400"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u w:val="none"/>
              </w:rPr>
            </w:pP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0.43</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125</w:t>
            </w:r>
          </w:p>
        </w:tc>
        <w:tc>
          <w:tcPr>
            <w:tcW w:w="402"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auto"/>
                <w:sz w:val="21"/>
                <w:szCs w:val="21"/>
                <w:u w:val="none"/>
              </w:rPr>
            </w:pP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1.12</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1.12</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202</w:t>
            </w:r>
          </w:p>
        </w:tc>
        <w:tc>
          <w:tcPr>
            <w:tcW w:w="40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1.55</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2.07%</w:t>
            </w:r>
          </w:p>
        </w:tc>
        <w:tc>
          <w:tcPr>
            <w:tcW w:w="3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326.3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297" w:type="pct"/>
            <w:vMerge w:val="continue"/>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u w:val="none"/>
              </w:rPr>
            </w:pPr>
          </w:p>
        </w:tc>
        <w:tc>
          <w:tcPr>
            <w:tcW w:w="27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苜蓿</w:t>
            </w:r>
          </w:p>
        </w:tc>
        <w:tc>
          <w:tcPr>
            <w:tcW w:w="42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2.81</w:t>
            </w:r>
          </w:p>
        </w:tc>
        <w:tc>
          <w:tcPr>
            <w:tcW w:w="400"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auto"/>
                <w:sz w:val="21"/>
                <w:szCs w:val="21"/>
                <w:u w:val="none"/>
              </w:rPr>
            </w:pP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2.81</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815</w:t>
            </w:r>
          </w:p>
        </w:tc>
        <w:tc>
          <w:tcPr>
            <w:tcW w:w="402"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auto"/>
                <w:sz w:val="21"/>
                <w:szCs w:val="21"/>
                <w:u w:val="none"/>
              </w:rPr>
            </w:pP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0.27</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0.27</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65</w:t>
            </w:r>
          </w:p>
        </w:tc>
        <w:tc>
          <w:tcPr>
            <w:tcW w:w="40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sz w:val="21"/>
                <w:szCs w:val="21"/>
                <w:u w:val="none"/>
              </w:rPr>
            </w:pPr>
            <w:r>
              <w:rPr>
                <w:rFonts w:hint="eastAsia" w:ascii="TimesNewRomma" w:hAnsi="TimesNewRomma" w:eastAsia="方正仿宋_GBK" w:cs="方正仿宋_GBK"/>
                <w:i w:val="0"/>
                <w:iCs w:val="0"/>
                <w:color w:val="auto"/>
                <w:kern w:val="0"/>
                <w:sz w:val="21"/>
                <w:szCs w:val="21"/>
                <w:u w:val="none"/>
                <w:lang w:val="en-US" w:eastAsia="zh-CN" w:bidi="ar"/>
              </w:rPr>
              <w:t>3.08</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4.11%</w:t>
            </w:r>
          </w:p>
        </w:tc>
        <w:tc>
          <w:tcPr>
            <w:tcW w:w="3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879.7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570"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highlight w:val="none"/>
                <w:u w:val="none"/>
              </w:rPr>
            </w:pPr>
            <w:r>
              <w:rPr>
                <w:rFonts w:hint="eastAsia" w:ascii="TimesNewRomma" w:hAnsi="TimesNewRomma" w:eastAsia="方正仿宋_GBK" w:cs="方正仿宋_GBK"/>
                <w:b/>
                <w:bCs/>
                <w:i w:val="0"/>
                <w:iCs w:val="0"/>
                <w:color w:val="000000"/>
                <w:kern w:val="0"/>
                <w:sz w:val="21"/>
                <w:szCs w:val="21"/>
                <w:highlight w:val="none"/>
                <w:u w:val="none"/>
                <w:lang w:val="en-US" w:eastAsia="zh-CN" w:bidi="ar"/>
              </w:rPr>
              <w:t>合计</w:t>
            </w:r>
          </w:p>
        </w:tc>
        <w:tc>
          <w:tcPr>
            <w:tcW w:w="42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highlight w:val="none"/>
                <w:u w:val="none"/>
              </w:rPr>
            </w:pPr>
            <w:r>
              <w:rPr>
                <w:rFonts w:hint="eastAsia" w:ascii="TimesNewRomma" w:hAnsi="TimesNewRomma" w:eastAsia="方正仿宋_GBK" w:cs="方正仿宋_GBK"/>
                <w:b/>
                <w:bCs/>
                <w:i w:val="0"/>
                <w:iCs w:val="0"/>
                <w:color w:val="000000"/>
                <w:kern w:val="0"/>
                <w:sz w:val="21"/>
                <w:szCs w:val="21"/>
                <w:highlight w:val="none"/>
                <w:u w:val="none"/>
                <w:lang w:val="en-US" w:eastAsia="zh-CN" w:bidi="ar"/>
              </w:rPr>
              <w:t>49.87</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highlight w:val="none"/>
                <w:u w:val="none"/>
              </w:rPr>
            </w:pPr>
            <w:r>
              <w:rPr>
                <w:rFonts w:hint="eastAsia" w:ascii="TimesNewRomma" w:hAnsi="TimesNewRomma" w:eastAsia="方正仿宋_GBK" w:cs="方正仿宋_GBK"/>
                <w:b/>
                <w:bCs/>
                <w:i w:val="0"/>
                <w:iCs w:val="0"/>
                <w:color w:val="000000"/>
                <w:kern w:val="0"/>
                <w:sz w:val="21"/>
                <w:szCs w:val="21"/>
                <w:highlight w:val="none"/>
                <w:u w:val="none"/>
                <w:lang w:val="en-US" w:eastAsia="zh-CN" w:bidi="ar"/>
              </w:rPr>
              <w:t>8.36</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highlight w:val="none"/>
                <w:u w:val="none"/>
              </w:rPr>
            </w:pPr>
            <w:r>
              <w:rPr>
                <w:rFonts w:hint="eastAsia" w:ascii="TimesNewRomma" w:hAnsi="TimesNewRomma" w:eastAsia="方正仿宋_GBK" w:cs="方正仿宋_GBK"/>
                <w:b/>
                <w:bCs/>
                <w:i w:val="0"/>
                <w:iCs w:val="0"/>
                <w:color w:val="000000"/>
                <w:kern w:val="0"/>
                <w:sz w:val="21"/>
                <w:szCs w:val="21"/>
                <w:highlight w:val="none"/>
                <w:u w:val="none"/>
                <w:lang w:val="en-US" w:eastAsia="zh-CN" w:bidi="ar"/>
              </w:rPr>
              <w:t>58.23</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highlight w:val="none"/>
                <w:u w:val="none"/>
              </w:rPr>
            </w:pPr>
            <w:r>
              <w:rPr>
                <w:rFonts w:hint="eastAsia" w:ascii="TimesNewRomma" w:hAnsi="TimesNewRomma" w:eastAsia="方正仿宋_GBK" w:cs="方正仿宋_GBK"/>
                <w:b/>
                <w:bCs/>
                <w:i w:val="0"/>
                <w:iCs w:val="0"/>
                <w:color w:val="000000"/>
                <w:kern w:val="0"/>
                <w:sz w:val="21"/>
                <w:szCs w:val="21"/>
                <w:highlight w:val="none"/>
                <w:u w:val="none"/>
                <w:lang w:val="en-US" w:eastAsia="zh-CN" w:bidi="ar"/>
              </w:rPr>
              <w:t>25449</w:t>
            </w:r>
          </w:p>
        </w:tc>
        <w:tc>
          <w:tcPr>
            <w:tcW w:w="402"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highlight w:val="none"/>
                <w:u w:val="none"/>
              </w:rPr>
            </w:pPr>
            <w:r>
              <w:rPr>
                <w:rFonts w:hint="eastAsia" w:ascii="TimesNewRomma" w:hAnsi="TimesNewRomma" w:eastAsia="方正仿宋_GBK" w:cs="方正仿宋_GBK"/>
                <w:b/>
                <w:bCs/>
                <w:i w:val="0"/>
                <w:iCs w:val="0"/>
                <w:color w:val="000000"/>
                <w:kern w:val="0"/>
                <w:sz w:val="21"/>
                <w:szCs w:val="21"/>
                <w:highlight w:val="none"/>
                <w:u w:val="none"/>
                <w:lang w:val="en-US" w:eastAsia="zh-CN" w:bidi="ar"/>
              </w:rPr>
              <w:t>5.82</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highlight w:val="none"/>
                <w:u w:val="none"/>
              </w:rPr>
            </w:pPr>
            <w:r>
              <w:rPr>
                <w:rFonts w:hint="eastAsia" w:ascii="TimesNewRomma" w:hAnsi="TimesNewRomma" w:eastAsia="方正仿宋_GBK" w:cs="方正仿宋_GBK"/>
                <w:b/>
                <w:bCs/>
                <w:i w:val="0"/>
                <w:iCs w:val="0"/>
                <w:color w:val="000000"/>
                <w:kern w:val="0"/>
                <w:sz w:val="21"/>
                <w:szCs w:val="21"/>
                <w:highlight w:val="none"/>
                <w:u w:val="none"/>
                <w:lang w:val="en-US" w:eastAsia="zh-CN" w:bidi="ar"/>
              </w:rPr>
              <w:t>10.8</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highlight w:val="none"/>
                <w:u w:val="none"/>
              </w:rPr>
            </w:pPr>
            <w:r>
              <w:rPr>
                <w:rFonts w:hint="eastAsia" w:ascii="TimesNewRomma" w:hAnsi="TimesNewRomma" w:eastAsia="方正仿宋_GBK" w:cs="方正仿宋_GBK"/>
                <w:b/>
                <w:bCs/>
                <w:i w:val="0"/>
                <w:iCs w:val="0"/>
                <w:color w:val="000000"/>
                <w:kern w:val="0"/>
                <w:sz w:val="21"/>
                <w:szCs w:val="21"/>
                <w:highlight w:val="none"/>
                <w:u w:val="none"/>
                <w:lang w:val="en-US" w:eastAsia="zh-CN" w:bidi="ar"/>
              </w:rPr>
              <w:t>16.62</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highlight w:val="none"/>
                <w:u w:val="none"/>
              </w:rPr>
            </w:pPr>
            <w:r>
              <w:rPr>
                <w:rFonts w:hint="eastAsia" w:ascii="TimesNewRomma" w:hAnsi="TimesNewRomma" w:eastAsia="方正仿宋_GBK" w:cs="方正仿宋_GBK"/>
                <w:b/>
                <w:bCs/>
                <w:i w:val="0"/>
                <w:iCs w:val="0"/>
                <w:color w:val="000000"/>
                <w:kern w:val="0"/>
                <w:sz w:val="21"/>
                <w:szCs w:val="21"/>
                <w:highlight w:val="none"/>
                <w:u w:val="none"/>
                <w:lang w:val="en-US" w:eastAsia="zh-CN" w:bidi="ar"/>
              </w:rPr>
              <w:t>4495</w:t>
            </w:r>
          </w:p>
        </w:tc>
        <w:tc>
          <w:tcPr>
            <w:tcW w:w="40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highlight w:val="none"/>
                <w:u w:val="none"/>
              </w:rPr>
            </w:pPr>
            <w:r>
              <w:rPr>
                <w:rFonts w:hint="eastAsia" w:ascii="TimesNewRomma" w:hAnsi="TimesNewRomma" w:eastAsia="方正仿宋_GBK" w:cs="方正仿宋_GBK"/>
                <w:b/>
                <w:bCs/>
                <w:i w:val="0"/>
                <w:iCs w:val="0"/>
                <w:color w:val="000000"/>
                <w:kern w:val="0"/>
                <w:sz w:val="21"/>
                <w:szCs w:val="21"/>
                <w:highlight w:val="none"/>
                <w:u w:val="none"/>
                <w:lang w:val="en-US" w:eastAsia="zh-CN" w:bidi="ar"/>
              </w:rPr>
              <w:t>74.85</w:t>
            </w:r>
          </w:p>
        </w:tc>
        <w:tc>
          <w:tcPr>
            <w:tcW w:w="40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highlight w:val="none"/>
                <w:u w:val="none"/>
              </w:rPr>
            </w:pPr>
            <w:r>
              <w:rPr>
                <w:rFonts w:hint="eastAsia" w:ascii="TimesNewRomma" w:hAnsi="TimesNewRomma" w:eastAsia="方正仿宋_GBK" w:cs="方正仿宋_GBK"/>
                <w:b/>
                <w:bCs/>
                <w:i w:val="0"/>
                <w:iCs w:val="0"/>
                <w:color w:val="000000"/>
                <w:kern w:val="0"/>
                <w:sz w:val="21"/>
                <w:szCs w:val="21"/>
                <w:highlight w:val="none"/>
                <w:u w:val="none"/>
                <w:lang w:val="en-US" w:eastAsia="zh-CN" w:bidi="ar"/>
              </w:rPr>
              <w:t>100.00%</w:t>
            </w:r>
          </w:p>
        </w:tc>
        <w:tc>
          <w:tcPr>
            <w:tcW w:w="3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highlight w:val="none"/>
                <w:u w:val="none"/>
              </w:rPr>
            </w:pPr>
            <w:r>
              <w:rPr>
                <w:rFonts w:hint="eastAsia" w:ascii="TimesNewRomma" w:hAnsi="TimesNewRomma" w:eastAsia="方正仿宋_GBK" w:cs="方正仿宋_GBK"/>
                <w:b/>
                <w:bCs/>
                <w:i w:val="0"/>
                <w:iCs w:val="0"/>
                <w:color w:val="000000"/>
                <w:kern w:val="0"/>
                <w:sz w:val="21"/>
                <w:szCs w:val="21"/>
                <w:highlight w:val="none"/>
                <w:u w:val="none"/>
                <w:lang w:val="en-US" w:eastAsia="zh-CN" w:bidi="ar"/>
              </w:rPr>
              <w:t>29944</w:t>
            </w:r>
          </w:p>
        </w:tc>
      </w:tr>
    </w:tbl>
    <w:p>
      <w:pPr>
        <w:spacing w:line="360" w:lineRule="auto"/>
        <w:rPr>
          <w:rFonts w:hint="eastAsia" w:ascii="TimesNewRomma" w:hAnsi="TimesNewRomma" w:eastAsia="方正仿宋_GBK" w:cs="方正仿宋_GBK"/>
          <w:sz w:val="28"/>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12" w:name="_Toc29690"/>
      <w:r>
        <w:rPr>
          <w:rFonts w:hint="eastAsia" w:ascii="TimesNewRomma" w:hAnsi="TimesNewRomma" w:eastAsia="方正仿宋_GBK" w:cs="方正仿宋_GBK"/>
          <w:lang w:val="en-US" w:eastAsia="zh-CN"/>
        </w:rPr>
        <w:t>4.3.4生态需水量</w:t>
      </w:r>
      <w:bookmarkEnd w:id="112"/>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青铜峡市生态用水主要为公园绿地、湖泊补水和生态林带用水。</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（1）公园绿地需水量</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根据《青铜峡市国民经济和社会发展第十四个五年规划和二〇三五年远景目标纲要》（2021年3月）统计，2020年青铜峡市城市建成区绿化覆盖率达到43%，城市人均公园绿地面积18.94m</w:t>
      </w:r>
      <w:r>
        <w:rPr>
          <w:rFonts w:hint="eastAsia" w:ascii="TimesNewRomma" w:hAnsi="TimesNewRomma" w:eastAsia="方正仿宋_GBK" w:cs="方正仿宋_GBK"/>
          <w:sz w:val="28"/>
          <w:vertAlign w:val="superscript"/>
          <w:lang w:val="en-US" w:eastAsia="zh-CN"/>
        </w:rPr>
        <w:t>2</w:t>
      </w:r>
      <w:r>
        <w:rPr>
          <w:rFonts w:hint="eastAsia" w:ascii="TimesNewRomma" w:hAnsi="TimesNewRomma" w:eastAsia="方正仿宋_GBK" w:cs="方正仿宋_GBK"/>
          <w:sz w:val="28"/>
          <w:lang w:val="en-US" w:eastAsia="zh-CN"/>
        </w:rPr>
        <w:t>/人。获全国国土资源节约集约模范市、全国节水型社会建设示范达标县、全国生态建设突出贡献奖。按照《自治区人民政府关于印发宁夏回族自治区有关行业用水定额（修订）的通知》（宁政办规发〔2020〕20号）定额标准计算，公园绿地需水量94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，详见表4-7。</w:t>
      </w:r>
    </w:p>
    <w:p>
      <w:pPr>
        <w:pStyle w:val="124"/>
        <w:spacing w:line="240" w:lineRule="auto"/>
        <w:ind w:firstLine="0" w:firstLineChars="0"/>
        <w:rPr>
          <w:rFonts w:hint="eastAsia" w:ascii="TimesNewRomma" w:hAnsi="TimesNewRomma" w:eastAsia="方正仿宋_GBK" w:cs="方正仿宋_GBK"/>
          <w:b/>
          <w:bCs/>
          <w:kern w:val="2"/>
          <w:sz w:val="24"/>
          <w:szCs w:val="24"/>
          <w:lang w:val="en-US" w:eastAsia="zh-CN" w:bidi="ar-SA"/>
        </w:rPr>
      </w:pPr>
      <w:r>
        <w:rPr>
          <w:rFonts w:hint="eastAsia" w:ascii="TimesNewRomma" w:hAnsi="TimesNewRomma" w:eastAsia="方正仿宋_GBK" w:cs="方正仿宋_GBK"/>
          <w:b/>
          <w:bCs/>
          <w:kern w:val="2"/>
          <w:sz w:val="24"/>
          <w:szCs w:val="24"/>
          <w:lang w:val="en-US" w:eastAsia="zh-CN" w:bidi="ar-SA"/>
        </w:rPr>
        <w:t>表4-7          青铜峡市2020年公园绿地及生态林带需水量计算表</w:t>
      </w:r>
    </w:p>
    <w:tbl>
      <w:tblPr>
        <w:tblStyle w:val="35"/>
        <w:tblW w:w="4995"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1172"/>
        <w:gridCol w:w="1172"/>
        <w:gridCol w:w="1398"/>
        <w:gridCol w:w="1108"/>
        <w:gridCol w:w="1307"/>
        <w:gridCol w:w="1048"/>
        <w:gridCol w:w="112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u w:val="none"/>
                <w:lang w:val="en-US" w:eastAsia="zh-CN" w:bidi="ar"/>
              </w:rPr>
              <w:t>项目</w:t>
            </w:r>
          </w:p>
        </w:tc>
        <w:tc>
          <w:tcPr>
            <w:tcW w:w="70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u w:val="none"/>
                <w:lang w:val="en-US" w:eastAsia="zh-CN" w:bidi="ar"/>
              </w:rPr>
              <w:t>城镇人口（万人）</w:t>
            </w:r>
          </w:p>
        </w:tc>
        <w:tc>
          <w:tcPr>
            <w:tcW w:w="839"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u w:val="none"/>
                <w:lang w:val="en-US" w:eastAsia="zh-CN" w:bidi="ar"/>
              </w:rPr>
              <w:t>人均公园绿地面积</w:t>
            </w:r>
            <w:r>
              <w:rPr>
                <w:rFonts w:hint="eastAsia" w:ascii="TimesNewRomma" w:hAnsi="TimesNewRomma" w:eastAsia="方正仿宋_GBK" w:cs="方正仿宋_GBK"/>
                <w:b/>
                <w:bCs/>
                <w:i w:val="0"/>
                <w:color w:val="000000"/>
                <w:kern w:val="0"/>
                <w:sz w:val="21"/>
                <w:szCs w:val="21"/>
                <w:highlight w:val="none"/>
                <w:u w:val="none"/>
                <w:lang w:val="en-US" w:eastAsia="zh-CN" w:bidi="ar"/>
              </w:rPr>
              <w:t>（</w:t>
            </w:r>
            <w:r>
              <w:rPr>
                <w:rFonts w:hint="eastAsia" w:ascii="TimesNewRomma" w:hAnsi="TimesNewRomma" w:eastAsia="方正仿宋_GBK" w:cs="方正仿宋_GBK"/>
                <w:b/>
                <w:bCs/>
                <w:i w:val="0"/>
                <w:color w:val="000000"/>
                <w:kern w:val="0"/>
                <w:sz w:val="21"/>
                <w:szCs w:val="21"/>
                <w:u w:val="none"/>
                <w:lang w:val="en-US" w:eastAsia="zh-CN" w:bidi="ar"/>
              </w:rPr>
              <w:t>m</w:t>
            </w:r>
            <w:r>
              <w:rPr>
                <w:rFonts w:hint="eastAsia" w:ascii="TimesNewRomma" w:hAnsi="TimesNewRomma" w:eastAsia="方正仿宋_GBK" w:cs="方正仿宋_GBK"/>
                <w:b/>
                <w:bCs/>
                <w:i w:val="0"/>
                <w:color w:val="000000"/>
                <w:kern w:val="0"/>
                <w:sz w:val="21"/>
                <w:szCs w:val="21"/>
                <w:u w:val="none"/>
                <w:vertAlign w:val="superscript"/>
                <w:lang w:val="en-US" w:eastAsia="zh-CN" w:bidi="ar"/>
              </w:rPr>
              <w:t>2</w:t>
            </w:r>
            <w:r>
              <w:rPr>
                <w:rFonts w:hint="eastAsia" w:ascii="TimesNewRomma" w:hAnsi="TimesNewRomma" w:eastAsia="方正仿宋_GBK" w:cs="方正仿宋_GBK"/>
                <w:b/>
                <w:bCs/>
                <w:i w:val="0"/>
                <w:color w:val="000000"/>
                <w:kern w:val="0"/>
                <w:sz w:val="21"/>
                <w:szCs w:val="21"/>
                <w:u w:val="none"/>
                <w:lang w:val="en-US" w:eastAsia="zh-CN" w:bidi="ar"/>
              </w:rPr>
              <w:t>/人</w:t>
            </w:r>
            <w:r>
              <w:rPr>
                <w:rFonts w:hint="eastAsia" w:ascii="TimesNewRomma" w:hAnsi="TimesNewRomma" w:eastAsia="方正仿宋_GBK" w:cs="方正仿宋_GBK"/>
                <w:b/>
                <w:bCs/>
                <w:i w:val="0"/>
                <w:color w:val="000000"/>
                <w:kern w:val="0"/>
                <w:sz w:val="21"/>
                <w:szCs w:val="21"/>
                <w:highlight w:val="none"/>
                <w:u w:val="none"/>
                <w:lang w:val="en-US" w:eastAsia="zh-CN" w:bidi="ar"/>
              </w:rPr>
              <w:t>）</w:t>
            </w:r>
          </w:p>
        </w:tc>
        <w:tc>
          <w:tcPr>
            <w:tcW w:w="665"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u w:val="none"/>
                <w:lang w:val="en-US" w:eastAsia="zh-CN" w:bidi="ar"/>
              </w:rPr>
              <w:t>面积（km</w:t>
            </w:r>
            <w:r>
              <w:rPr>
                <w:rFonts w:hint="eastAsia" w:ascii="TimesNewRomma" w:hAnsi="TimesNewRomma" w:eastAsia="方正仿宋_GBK" w:cs="方正仿宋_GBK"/>
                <w:b/>
                <w:bCs/>
                <w:i w:val="0"/>
                <w:color w:val="000000"/>
                <w:kern w:val="0"/>
                <w:sz w:val="21"/>
                <w:szCs w:val="21"/>
                <w:u w:val="none"/>
                <w:vertAlign w:val="superscript"/>
                <w:lang w:val="en-US" w:eastAsia="zh-CN" w:bidi="ar"/>
              </w:rPr>
              <w:t>2</w:t>
            </w:r>
            <w:r>
              <w:rPr>
                <w:rFonts w:hint="eastAsia" w:ascii="TimesNewRomma" w:hAnsi="TimesNewRomma" w:eastAsia="方正仿宋_GBK" w:cs="方正仿宋_GBK"/>
                <w:b/>
                <w:bCs/>
                <w:i w:val="0"/>
                <w:color w:val="000000"/>
                <w:kern w:val="0"/>
                <w:sz w:val="21"/>
                <w:szCs w:val="21"/>
                <w:u w:val="none"/>
                <w:lang w:val="en-US" w:eastAsia="zh-CN" w:bidi="ar"/>
              </w:rPr>
              <w:t>/万亩）</w:t>
            </w:r>
          </w:p>
        </w:tc>
        <w:tc>
          <w:tcPr>
            <w:tcW w:w="784"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u w:val="none"/>
                <w:lang w:val="en-US" w:eastAsia="zh-CN" w:bidi="ar"/>
              </w:rPr>
              <w:t>绿化定额（m</w:t>
            </w:r>
            <w:r>
              <w:rPr>
                <w:rFonts w:hint="eastAsia" w:ascii="TimesNewRomma" w:hAnsi="TimesNewRomma" w:eastAsia="方正仿宋_GBK" w:cs="方正仿宋_GBK"/>
                <w:b/>
                <w:bCs/>
                <w:i w:val="0"/>
                <w:color w:val="000000"/>
                <w:kern w:val="0"/>
                <w:sz w:val="21"/>
                <w:szCs w:val="21"/>
                <w:u w:val="none"/>
                <w:vertAlign w:val="superscript"/>
                <w:lang w:val="en-US" w:eastAsia="zh-CN" w:bidi="ar"/>
              </w:rPr>
              <w:t>3</w:t>
            </w:r>
            <w:r>
              <w:rPr>
                <w:rFonts w:hint="eastAsia" w:ascii="TimesNewRomma" w:hAnsi="TimesNewRomma" w:eastAsia="方正仿宋_GBK" w:cs="方正仿宋_GBK"/>
                <w:b/>
                <w:bCs/>
                <w:i w:val="0"/>
                <w:color w:val="000000"/>
                <w:kern w:val="0"/>
                <w:sz w:val="21"/>
                <w:szCs w:val="21"/>
                <w:u w:val="none"/>
                <w:lang w:val="en-US" w:eastAsia="zh-CN" w:bidi="ar"/>
              </w:rPr>
              <w:t>/m</w:t>
            </w:r>
            <w:r>
              <w:rPr>
                <w:rFonts w:hint="eastAsia" w:ascii="TimesNewRomma" w:hAnsi="TimesNewRomma" w:eastAsia="方正仿宋_GBK" w:cs="方正仿宋_GBK"/>
                <w:b/>
                <w:bCs/>
                <w:i w:val="0"/>
                <w:color w:val="000000"/>
                <w:kern w:val="0"/>
                <w:sz w:val="21"/>
                <w:szCs w:val="21"/>
                <w:u w:val="none"/>
                <w:vertAlign w:val="superscript"/>
                <w:lang w:val="en-US" w:eastAsia="zh-CN" w:bidi="ar"/>
              </w:rPr>
              <w:t>2</w:t>
            </w:r>
            <w:r>
              <w:rPr>
                <w:rFonts w:hint="eastAsia" w:ascii="TimesNewRomma" w:hAnsi="TimesNewRomma" w:eastAsia="方正仿宋_GBK" w:cs="方正仿宋_GBK"/>
                <w:b/>
                <w:bCs/>
                <w:i w:val="0"/>
                <w:color w:val="000000"/>
                <w:kern w:val="0"/>
                <w:sz w:val="21"/>
                <w:szCs w:val="21"/>
                <w:u w:val="none"/>
                <w:lang w:val="en-US" w:eastAsia="zh-CN" w:bidi="ar"/>
              </w:rPr>
              <w:t>·a）或（m</w:t>
            </w:r>
            <w:r>
              <w:rPr>
                <w:rFonts w:hint="eastAsia" w:ascii="TimesNewRomma" w:hAnsi="TimesNewRomma" w:eastAsia="方正仿宋_GBK" w:cs="方正仿宋_GBK"/>
                <w:b/>
                <w:bCs/>
                <w:i w:val="0"/>
                <w:color w:val="000000"/>
                <w:kern w:val="0"/>
                <w:sz w:val="21"/>
                <w:szCs w:val="21"/>
                <w:u w:val="none"/>
                <w:vertAlign w:val="superscript"/>
                <w:lang w:val="en-US" w:eastAsia="zh-CN" w:bidi="ar"/>
              </w:rPr>
              <w:t>3</w:t>
            </w:r>
            <w:r>
              <w:rPr>
                <w:rFonts w:hint="eastAsia" w:ascii="TimesNewRomma" w:hAnsi="TimesNewRomma" w:eastAsia="方正仿宋_GBK" w:cs="方正仿宋_GBK"/>
                <w:b/>
                <w:bCs/>
                <w:i w:val="0"/>
                <w:color w:val="000000"/>
                <w:kern w:val="0"/>
                <w:sz w:val="21"/>
                <w:szCs w:val="21"/>
                <w:u w:val="none"/>
                <w:lang w:val="en-US" w:eastAsia="zh-CN" w:bidi="ar"/>
              </w:rPr>
              <w:t>/亩）</w:t>
            </w:r>
          </w:p>
        </w:tc>
        <w:tc>
          <w:tcPr>
            <w:tcW w:w="629"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u w:val="none"/>
                <w:lang w:val="en-US" w:eastAsia="zh-CN" w:bidi="ar"/>
              </w:rPr>
              <w:t>净需水量（万m</w:t>
            </w:r>
            <w:r>
              <w:rPr>
                <w:rFonts w:hint="eastAsia" w:ascii="TimesNewRomma" w:hAnsi="TimesNewRomma" w:eastAsia="方正仿宋_GBK" w:cs="方正仿宋_GBK"/>
                <w:b/>
                <w:bCs/>
                <w:i w:val="0"/>
                <w:color w:val="000000"/>
                <w:kern w:val="0"/>
                <w:sz w:val="21"/>
                <w:szCs w:val="21"/>
                <w:u w:val="none"/>
                <w:vertAlign w:val="superscript"/>
                <w:lang w:val="en-US" w:eastAsia="zh-CN" w:bidi="ar"/>
              </w:rPr>
              <w:t>3</w:t>
            </w:r>
            <w:r>
              <w:rPr>
                <w:rFonts w:hint="eastAsia" w:ascii="TimesNewRomma" w:hAnsi="TimesNewRomma" w:eastAsia="方正仿宋_GBK" w:cs="方正仿宋_GBK"/>
                <w:b/>
                <w:bCs/>
                <w:i w:val="0"/>
                <w:color w:val="000000"/>
                <w:kern w:val="0"/>
                <w:sz w:val="21"/>
                <w:szCs w:val="21"/>
                <w:u w:val="none"/>
                <w:lang w:val="en-US" w:eastAsia="zh-CN" w:bidi="ar"/>
              </w:rPr>
              <w:t>）</w:t>
            </w:r>
          </w:p>
        </w:tc>
        <w:tc>
          <w:tcPr>
            <w:tcW w:w="674"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u w:val="none"/>
                <w:lang w:val="en-US" w:eastAsia="zh-CN" w:bidi="ar"/>
              </w:rPr>
              <w:t>毛需水量（万m</w:t>
            </w:r>
            <w:r>
              <w:rPr>
                <w:rFonts w:hint="eastAsia" w:ascii="TimesNewRomma" w:hAnsi="TimesNewRomma" w:eastAsia="方正仿宋_GBK" w:cs="方正仿宋_GBK"/>
                <w:b/>
                <w:bCs/>
                <w:i w:val="0"/>
                <w:color w:val="000000"/>
                <w:kern w:val="0"/>
                <w:sz w:val="21"/>
                <w:szCs w:val="21"/>
                <w:u w:val="none"/>
                <w:vertAlign w:val="superscript"/>
                <w:lang w:val="en-US" w:eastAsia="zh-CN" w:bidi="ar"/>
              </w:rPr>
              <w:t>3</w:t>
            </w:r>
            <w:r>
              <w:rPr>
                <w:rFonts w:hint="eastAsia" w:ascii="TimesNewRomma" w:hAnsi="TimesNewRomma" w:eastAsia="方正仿宋_GBK" w:cs="方正仿宋_GBK"/>
                <w:b/>
                <w:bCs/>
                <w:i w:val="0"/>
                <w:color w:val="000000"/>
                <w:kern w:val="0"/>
                <w:sz w:val="21"/>
                <w:szCs w:val="21"/>
                <w:u w:val="none"/>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70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城市绿化</w:t>
            </w:r>
          </w:p>
        </w:tc>
        <w:tc>
          <w:tcPr>
            <w:tcW w:w="70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 xml:space="preserve">14.24 </w:t>
            </w:r>
          </w:p>
        </w:tc>
        <w:tc>
          <w:tcPr>
            <w:tcW w:w="839"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 xml:space="preserve">18.94 </w:t>
            </w:r>
          </w:p>
        </w:tc>
        <w:tc>
          <w:tcPr>
            <w:tcW w:w="665"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 xml:space="preserve">2.70 </w:t>
            </w:r>
          </w:p>
        </w:tc>
        <w:tc>
          <w:tcPr>
            <w:tcW w:w="784"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0.24</w:t>
            </w:r>
          </w:p>
        </w:tc>
        <w:tc>
          <w:tcPr>
            <w:tcW w:w="629"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 xml:space="preserve">65 </w:t>
            </w:r>
          </w:p>
        </w:tc>
        <w:tc>
          <w:tcPr>
            <w:tcW w:w="674"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 xml:space="preserve">94 </w:t>
            </w:r>
          </w:p>
        </w:tc>
      </w:tr>
    </w:tbl>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（2）生态林需水量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统计，2020年青铜峡市累计完成人工造林面积近12159.58公顷，核18.24万亩，森林覆盖率达到14%。按照《自治区人民政府关于印发宁夏回族自治区有关行业用水定额（修订）的通知》（宁政办规发〔2020〕20号）定额标准计算，生态林需水量3725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，详见表4-8。</w:t>
      </w:r>
    </w:p>
    <w:p>
      <w:pPr>
        <w:pStyle w:val="124"/>
        <w:spacing w:line="240" w:lineRule="auto"/>
        <w:ind w:firstLine="0" w:firstLineChars="0"/>
        <w:rPr>
          <w:rFonts w:hint="eastAsia" w:ascii="TimesNewRomma" w:hAnsi="TimesNewRomma" w:eastAsia="方正仿宋_GBK" w:cs="方正仿宋_GBK"/>
          <w:b/>
          <w:bCs/>
          <w:kern w:val="2"/>
          <w:sz w:val="24"/>
          <w:szCs w:val="24"/>
          <w:lang w:val="en-US" w:eastAsia="zh-CN" w:bidi="ar-SA"/>
        </w:rPr>
      </w:pPr>
      <w:r>
        <w:rPr>
          <w:rFonts w:hint="eastAsia" w:ascii="TimesNewRomma" w:hAnsi="TimesNewRomma" w:eastAsia="方正仿宋_GBK" w:cs="方正仿宋_GBK"/>
          <w:b/>
          <w:bCs/>
          <w:kern w:val="2"/>
          <w:sz w:val="24"/>
          <w:szCs w:val="24"/>
          <w:lang w:val="en-US" w:eastAsia="zh-CN" w:bidi="ar-SA"/>
        </w:rPr>
        <w:t>表4-8           青铜峡市2020年生态林带需水量计算表</w:t>
      </w:r>
    </w:p>
    <w:tbl>
      <w:tblPr>
        <w:tblStyle w:val="35"/>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205"/>
        <w:gridCol w:w="1190"/>
        <w:gridCol w:w="1361"/>
        <w:gridCol w:w="1560"/>
        <w:gridCol w:w="1620"/>
        <w:gridCol w:w="139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23" w:type="pct"/>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lang w:val="en-US" w:eastAsia="zh-CN"/>
              </w:rPr>
            </w:pPr>
            <w:r>
              <w:rPr>
                <w:rFonts w:hint="eastAsia" w:ascii="TimesNewRomma" w:hAnsi="TimesNewRomma" w:eastAsia="方正仿宋_GBK" w:cs="方正仿宋_GBK"/>
                <w:b/>
                <w:bCs/>
                <w:i w:val="0"/>
                <w:color w:val="000000"/>
                <w:sz w:val="21"/>
                <w:szCs w:val="21"/>
                <w:u w:val="none"/>
                <w:lang w:val="en-US" w:eastAsia="zh-CN"/>
              </w:rPr>
              <w:t>项目</w:t>
            </w:r>
          </w:p>
        </w:tc>
        <w:tc>
          <w:tcPr>
            <w:tcW w:w="714" w:type="pct"/>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u w:val="none"/>
                <w:lang w:val="en-US" w:eastAsia="zh-CN" w:bidi="ar"/>
              </w:rPr>
              <w:t>面积</w:t>
            </w:r>
            <w:r>
              <w:rPr>
                <w:rFonts w:hint="eastAsia" w:ascii="TimesNewRomma" w:hAnsi="TimesNewRomma" w:eastAsia="方正仿宋_GBK" w:cs="方正仿宋_GBK"/>
                <w:b/>
                <w:bCs/>
                <w:i w:val="0"/>
                <w:color w:val="000000"/>
                <w:kern w:val="0"/>
                <w:sz w:val="21"/>
                <w:szCs w:val="21"/>
                <w:highlight w:val="none"/>
                <w:u w:val="none"/>
                <w:lang w:val="en-US" w:eastAsia="zh-CN" w:bidi="ar"/>
              </w:rPr>
              <w:t>（</w:t>
            </w:r>
            <w:r>
              <w:rPr>
                <w:rFonts w:hint="eastAsia" w:ascii="TimesNewRomma" w:hAnsi="TimesNewRomma" w:eastAsia="方正仿宋_GBK" w:cs="方正仿宋_GBK"/>
                <w:b/>
                <w:bCs/>
                <w:i w:val="0"/>
                <w:color w:val="000000"/>
                <w:kern w:val="0"/>
                <w:sz w:val="21"/>
                <w:szCs w:val="21"/>
                <w:u w:val="none"/>
                <w:lang w:val="en-US" w:eastAsia="zh-CN" w:bidi="ar"/>
              </w:rPr>
              <w:t>万亩</w:t>
            </w:r>
            <w:r>
              <w:rPr>
                <w:rFonts w:hint="eastAsia" w:ascii="TimesNewRomma" w:hAnsi="TimesNewRomma" w:eastAsia="方正仿宋_GBK" w:cs="方正仿宋_GBK"/>
                <w:b/>
                <w:bCs/>
                <w:i w:val="0"/>
                <w:color w:val="000000"/>
                <w:kern w:val="0"/>
                <w:sz w:val="21"/>
                <w:szCs w:val="21"/>
                <w:highlight w:val="none"/>
                <w:u w:val="none"/>
                <w:lang w:val="en-US" w:eastAsia="zh-CN" w:bidi="ar"/>
              </w:rPr>
              <w:t>）</w:t>
            </w:r>
          </w:p>
        </w:tc>
        <w:tc>
          <w:tcPr>
            <w:tcW w:w="816" w:type="pct"/>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kern w:val="0"/>
                <w:sz w:val="21"/>
                <w:szCs w:val="21"/>
                <w:u w:val="none"/>
                <w:lang w:val="en-US" w:eastAsia="zh-CN" w:bidi="ar"/>
              </w:rPr>
            </w:pPr>
            <w:r>
              <w:rPr>
                <w:rFonts w:hint="eastAsia" w:ascii="TimesNewRomma" w:hAnsi="TimesNewRomma" w:eastAsia="方正仿宋_GBK" w:cs="方正仿宋_GBK"/>
                <w:b/>
                <w:bCs/>
                <w:i w:val="0"/>
                <w:color w:val="000000"/>
                <w:kern w:val="0"/>
                <w:sz w:val="21"/>
                <w:szCs w:val="21"/>
                <w:u w:val="none"/>
                <w:lang w:val="en-US" w:eastAsia="zh-CN" w:bidi="ar"/>
              </w:rPr>
              <w:t>用水定额</w:t>
            </w:r>
          </w:p>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kern w:val="0"/>
                <w:sz w:val="21"/>
                <w:szCs w:val="21"/>
                <w:u w:val="none"/>
                <w:lang w:val="en-US" w:eastAsia="zh-CN" w:bidi="ar"/>
              </w:rPr>
            </w:pPr>
            <w:r>
              <w:rPr>
                <w:rFonts w:hint="eastAsia" w:ascii="TimesNewRomma" w:hAnsi="TimesNewRomma" w:eastAsia="方正仿宋_GBK" w:cs="方正仿宋_GBK"/>
                <w:b/>
                <w:bCs/>
                <w:i w:val="0"/>
                <w:color w:val="000000"/>
                <w:kern w:val="0"/>
                <w:sz w:val="21"/>
                <w:szCs w:val="21"/>
                <w:u w:val="none"/>
                <w:lang w:val="en-US" w:eastAsia="zh-CN" w:bidi="ar"/>
              </w:rPr>
              <w:t>（m</w:t>
            </w:r>
            <w:r>
              <w:rPr>
                <w:rFonts w:hint="eastAsia" w:ascii="TimesNewRomma" w:hAnsi="TimesNewRomma" w:eastAsia="方正仿宋_GBK" w:cs="方正仿宋_GBK"/>
                <w:b/>
                <w:bCs/>
                <w:i w:val="0"/>
                <w:color w:val="000000"/>
                <w:kern w:val="0"/>
                <w:sz w:val="21"/>
                <w:szCs w:val="21"/>
                <w:u w:val="none"/>
                <w:vertAlign w:val="superscript"/>
                <w:lang w:val="en-US" w:eastAsia="zh-CN" w:bidi="ar"/>
              </w:rPr>
              <w:t>3</w:t>
            </w:r>
            <w:r>
              <w:rPr>
                <w:rFonts w:hint="eastAsia" w:ascii="TimesNewRomma" w:hAnsi="TimesNewRomma" w:eastAsia="方正仿宋_GBK" w:cs="方正仿宋_GBK"/>
                <w:b/>
                <w:bCs/>
                <w:i w:val="0"/>
                <w:color w:val="000000"/>
                <w:kern w:val="0"/>
                <w:sz w:val="21"/>
                <w:szCs w:val="21"/>
                <w:u w:val="none"/>
                <w:lang w:val="en-US" w:eastAsia="zh-CN" w:bidi="ar"/>
              </w:rPr>
              <w:t>/亩）</w:t>
            </w:r>
            <w:r>
              <w:rPr>
                <w:rFonts w:hint="eastAsia" w:ascii="TimesNewRomma" w:hAnsi="TimesNewRomma" w:eastAsia="方正仿宋_GBK" w:cs="方正仿宋_GBK"/>
                <w:b/>
                <w:bCs/>
                <w:i w:val="0"/>
                <w:color w:val="000000"/>
                <w:kern w:val="0"/>
                <w:sz w:val="21"/>
                <w:szCs w:val="21"/>
                <w:highlight w:val="none"/>
                <w:u w:val="none"/>
                <w:lang w:val="en-US" w:eastAsia="zh-CN" w:bidi="ar"/>
              </w:rPr>
              <w:t>）</w:t>
            </w:r>
          </w:p>
        </w:tc>
        <w:tc>
          <w:tcPr>
            <w:tcW w:w="2746" w:type="pct"/>
            <w:gridSpan w:val="3"/>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u w:val="none"/>
                <w:lang w:val="en-US" w:eastAsia="zh-CN" w:bidi="ar"/>
              </w:rPr>
              <w:t>需水量（万m</w:t>
            </w:r>
            <w:r>
              <w:rPr>
                <w:rFonts w:hint="eastAsia" w:ascii="TimesNewRomma" w:hAnsi="TimesNewRomma" w:eastAsia="方正仿宋_GBK" w:cs="方正仿宋_GBK"/>
                <w:b/>
                <w:bCs/>
                <w:i w:val="0"/>
                <w:color w:val="000000"/>
                <w:kern w:val="0"/>
                <w:sz w:val="21"/>
                <w:szCs w:val="21"/>
                <w:u w:val="none"/>
                <w:vertAlign w:val="superscript"/>
                <w:lang w:val="en-US" w:eastAsia="zh-CN" w:bidi="ar"/>
              </w:rPr>
              <w:t>3</w:t>
            </w:r>
            <w:r>
              <w:rPr>
                <w:rFonts w:hint="eastAsia" w:ascii="TimesNewRomma" w:hAnsi="TimesNewRomma" w:eastAsia="方正仿宋_GBK" w:cs="方正仿宋_GBK"/>
                <w:b/>
                <w:bCs/>
                <w:i w:val="0"/>
                <w:color w:val="000000"/>
                <w:kern w:val="0"/>
                <w:sz w:val="21"/>
                <w:szCs w:val="21"/>
                <w:u w:val="none"/>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4" w:hRule="atLeast"/>
        </w:trPr>
        <w:tc>
          <w:tcPr>
            <w:tcW w:w="723" w:type="pct"/>
            <w:vMerge w:val="continue"/>
            <w:tcBorders>
              <w:tl2br w:val="nil"/>
              <w:tr2bl w:val="nil"/>
            </w:tcBorders>
            <w:shd w:val="clear" w:color="auto" w:fill="auto"/>
            <w:noWrap/>
            <w:tcMar>
              <w:top w:w="15" w:type="dxa"/>
              <w:left w:w="15" w:type="dxa"/>
              <w:right w:w="15" w:type="dxa"/>
            </w:tcMar>
            <w:vAlign w:val="center"/>
          </w:tcPr>
          <w:p>
            <w:pPr>
              <w:spacing w:line="240" w:lineRule="auto"/>
              <w:jc w:val="center"/>
              <w:rPr>
                <w:rFonts w:hint="eastAsia" w:ascii="TimesNewRomma" w:hAnsi="TimesNewRomma" w:eastAsia="方正仿宋_GBK" w:cs="方正仿宋_GBK"/>
                <w:b/>
                <w:bCs/>
                <w:i w:val="0"/>
                <w:color w:val="000000"/>
                <w:sz w:val="21"/>
                <w:szCs w:val="21"/>
                <w:u w:val="none"/>
              </w:rPr>
            </w:pPr>
          </w:p>
        </w:tc>
        <w:tc>
          <w:tcPr>
            <w:tcW w:w="714" w:type="pct"/>
            <w:vMerge w:val="continue"/>
            <w:tcBorders>
              <w:tl2br w:val="nil"/>
              <w:tr2bl w:val="nil"/>
            </w:tcBorders>
            <w:shd w:val="clear" w:color="auto" w:fill="auto"/>
            <w:noWrap/>
            <w:tcMar>
              <w:top w:w="15" w:type="dxa"/>
              <w:left w:w="15" w:type="dxa"/>
              <w:right w:w="15" w:type="dxa"/>
            </w:tcMar>
            <w:vAlign w:val="center"/>
          </w:tcPr>
          <w:p>
            <w:pPr>
              <w:spacing w:line="240" w:lineRule="auto"/>
              <w:jc w:val="center"/>
              <w:rPr>
                <w:rFonts w:hint="eastAsia" w:ascii="TimesNewRomma" w:hAnsi="TimesNewRomma" w:eastAsia="方正仿宋_GBK" w:cs="方正仿宋_GBK"/>
                <w:b/>
                <w:bCs/>
                <w:i w:val="0"/>
                <w:color w:val="000000"/>
                <w:sz w:val="21"/>
                <w:szCs w:val="21"/>
                <w:u w:val="none"/>
              </w:rPr>
            </w:pPr>
          </w:p>
        </w:tc>
        <w:tc>
          <w:tcPr>
            <w:tcW w:w="816" w:type="pct"/>
            <w:vMerge w:val="continue"/>
            <w:tcBorders>
              <w:tl2br w:val="nil"/>
              <w:tr2bl w:val="nil"/>
            </w:tcBorders>
            <w:shd w:val="clear" w:color="auto" w:fill="auto"/>
            <w:noWrap/>
            <w:tcMar>
              <w:top w:w="15" w:type="dxa"/>
              <w:left w:w="15" w:type="dxa"/>
              <w:right w:w="15" w:type="dxa"/>
            </w:tcMar>
            <w:vAlign w:val="center"/>
          </w:tcPr>
          <w:p>
            <w:pPr>
              <w:spacing w:line="240" w:lineRule="auto"/>
              <w:jc w:val="center"/>
              <w:rPr>
                <w:rFonts w:hint="eastAsia" w:ascii="TimesNewRomma" w:hAnsi="TimesNewRomma" w:eastAsia="方正仿宋_GBK" w:cs="方正仿宋_GBK"/>
                <w:b/>
                <w:bCs/>
                <w:i w:val="0"/>
                <w:color w:val="000000"/>
                <w:sz w:val="21"/>
                <w:szCs w:val="21"/>
                <w:u w:val="none"/>
              </w:rPr>
            </w:pPr>
          </w:p>
        </w:tc>
        <w:tc>
          <w:tcPr>
            <w:tcW w:w="93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u w:val="none"/>
                <w:lang w:val="en-US" w:eastAsia="zh-CN" w:bidi="ar"/>
              </w:rPr>
              <w:t>净水量</w:t>
            </w:r>
          </w:p>
        </w:tc>
        <w:tc>
          <w:tcPr>
            <w:tcW w:w="97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u w:val="none"/>
                <w:lang w:val="en-US" w:eastAsia="zh-CN" w:bidi="ar"/>
              </w:rPr>
              <w:t>直开口水量</w:t>
            </w:r>
          </w:p>
        </w:tc>
        <w:tc>
          <w:tcPr>
            <w:tcW w:w="83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u w:val="none"/>
                <w:lang w:val="en-US" w:eastAsia="zh-CN" w:bidi="ar"/>
              </w:rPr>
              <w:t>黄河取水量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4" w:hRule="atLeast"/>
        </w:trPr>
        <w:tc>
          <w:tcPr>
            <w:tcW w:w="723"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val="0"/>
                <w:bCs w:val="0"/>
                <w:i w:val="0"/>
                <w:color w:val="000000"/>
                <w:sz w:val="21"/>
                <w:szCs w:val="21"/>
                <w:u w:val="none"/>
              </w:rPr>
            </w:pPr>
            <w:r>
              <w:rPr>
                <w:rFonts w:hint="eastAsia" w:ascii="TimesNewRomma" w:hAnsi="TimesNewRomma" w:eastAsia="方正仿宋_GBK" w:cs="方正仿宋_GBK"/>
                <w:b w:val="0"/>
                <w:bCs w:val="0"/>
                <w:i w:val="0"/>
                <w:color w:val="000000"/>
                <w:kern w:val="0"/>
                <w:sz w:val="21"/>
                <w:szCs w:val="21"/>
                <w:u w:val="none"/>
                <w:lang w:val="en-US" w:eastAsia="zh-CN" w:bidi="ar"/>
              </w:rPr>
              <w:t>需水量</w:t>
            </w:r>
          </w:p>
        </w:tc>
        <w:tc>
          <w:tcPr>
            <w:tcW w:w="71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val="0"/>
                <w:bCs w:val="0"/>
                <w:i w:val="0"/>
                <w:color w:val="000000"/>
                <w:sz w:val="21"/>
                <w:szCs w:val="21"/>
                <w:u w:val="none"/>
              </w:rPr>
            </w:pPr>
            <w:r>
              <w:rPr>
                <w:rFonts w:hint="eastAsia" w:ascii="TimesNewRomma" w:hAnsi="TimesNewRomma" w:eastAsia="方正仿宋_GBK" w:cs="方正仿宋_GBK"/>
                <w:b w:val="0"/>
                <w:bCs w:val="0"/>
                <w:i w:val="0"/>
                <w:color w:val="000000"/>
                <w:kern w:val="0"/>
                <w:sz w:val="21"/>
                <w:szCs w:val="21"/>
                <w:u w:val="none"/>
                <w:lang w:val="en-US" w:eastAsia="zh-CN" w:bidi="ar"/>
              </w:rPr>
              <w:t xml:space="preserve">18.24 </w:t>
            </w:r>
          </w:p>
        </w:tc>
        <w:tc>
          <w:tcPr>
            <w:tcW w:w="81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val="0"/>
                <w:bCs w:val="0"/>
                <w:i w:val="0"/>
                <w:color w:val="000000"/>
                <w:kern w:val="0"/>
                <w:sz w:val="21"/>
                <w:szCs w:val="21"/>
                <w:u w:val="none"/>
                <w:lang w:val="en-US" w:eastAsia="zh-CN" w:bidi="ar"/>
              </w:rPr>
            </w:pPr>
            <w:r>
              <w:rPr>
                <w:rFonts w:hint="eastAsia" w:ascii="TimesNewRomma" w:hAnsi="TimesNewRomma" w:eastAsia="方正仿宋_GBK" w:cs="方正仿宋_GBK"/>
                <w:b w:val="0"/>
                <w:bCs w:val="0"/>
                <w:i w:val="0"/>
                <w:color w:val="000000"/>
                <w:kern w:val="0"/>
                <w:sz w:val="21"/>
                <w:szCs w:val="21"/>
                <w:u w:val="none"/>
                <w:lang w:val="en-US" w:eastAsia="zh-CN" w:bidi="ar"/>
              </w:rPr>
              <w:t>140</w:t>
            </w:r>
          </w:p>
        </w:tc>
        <w:tc>
          <w:tcPr>
            <w:tcW w:w="93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val="0"/>
                <w:bCs w:val="0"/>
                <w:i w:val="0"/>
                <w:color w:val="000000"/>
                <w:sz w:val="21"/>
                <w:szCs w:val="21"/>
                <w:u w:val="none"/>
              </w:rPr>
            </w:pPr>
            <w:r>
              <w:rPr>
                <w:rFonts w:hint="eastAsia" w:ascii="TimesNewRomma" w:hAnsi="TimesNewRomma" w:eastAsia="方正仿宋_GBK" w:cs="方正仿宋_GBK"/>
                <w:b w:val="0"/>
                <w:bCs w:val="0"/>
                <w:i w:val="0"/>
                <w:color w:val="000000"/>
                <w:kern w:val="0"/>
                <w:sz w:val="21"/>
                <w:szCs w:val="21"/>
                <w:u w:val="none"/>
                <w:lang w:val="en-US" w:eastAsia="zh-CN" w:bidi="ar"/>
              </w:rPr>
              <w:t xml:space="preserve">2553.51 </w:t>
            </w:r>
          </w:p>
        </w:tc>
        <w:tc>
          <w:tcPr>
            <w:tcW w:w="97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val="0"/>
                <w:bCs w:val="0"/>
                <w:i w:val="0"/>
                <w:color w:val="000000"/>
                <w:sz w:val="21"/>
                <w:szCs w:val="21"/>
                <w:u w:val="none"/>
              </w:rPr>
            </w:pPr>
            <w:r>
              <w:rPr>
                <w:rFonts w:hint="eastAsia" w:ascii="TimesNewRomma" w:hAnsi="TimesNewRomma" w:eastAsia="方正仿宋_GBK" w:cs="方正仿宋_GBK"/>
                <w:b w:val="0"/>
                <w:bCs w:val="0"/>
                <w:i w:val="0"/>
                <w:color w:val="000000"/>
                <w:kern w:val="0"/>
                <w:sz w:val="21"/>
                <w:szCs w:val="21"/>
                <w:u w:val="none"/>
                <w:lang w:val="en-US" w:eastAsia="zh-CN" w:bidi="ar"/>
              </w:rPr>
              <w:t xml:space="preserve">3277.94 </w:t>
            </w:r>
          </w:p>
        </w:tc>
        <w:tc>
          <w:tcPr>
            <w:tcW w:w="83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val="0"/>
                <w:bCs w:val="0"/>
                <w:i w:val="0"/>
                <w:color w:val="000000"/>
                <w:sz w:val="21"/>
                <w:szCs w:val="21"/>
                <w:u w:val="none"/>
              </w:rPr>
            </w:pPr>
            <w:r>
              <w:rPr>
                <w:rFonts w:hint="eastAsia" w:ascii="TimesNewRomma" w:hAnsi="TimesNewRomma" w:eastAsia="方正仿宋_GBK" w:cs="方正仿宋_GBK"/>
                <w:b w:val="0"/>
                <w:bCs w:val="0"/>
                <w:i w:val="0"/>
                <w:color w:val="000000"/>
                <w:kern w:val="0"/>
                <w:sz w:val="21"/>
                <w:szCs w:val="21"/>
                <w:u w:val="none"/>
                <w:lang w:val="en-US" w:eastAsia="zh-CN" w:bidi="ar"/>
              </w:rPr>
              <w:t xml:space="preserve">3725 </w:t>
            </w:r>
          </w:p>
        </w:tc>
      </w:tr>
    </w:tbl>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highlight w:val="none"/>
          <w:lang w:val="en-US" w:eastAsia="zh-CN"/>
        </w:rPr>
      </w:pPr>
      <w:r>
        <w:rPr>
          <w:rFonts w:hint="eastAsia" w:ascii="TimesNewRomma" w:hAnsi="TimesNewRomma" w:eastAsia="方正仿宋_GBK" w:cs="方正仿宋_GBK"/>
          <w:b/>
          <w:bCs/>
          <w:sz w:val="28"/>
          <w:highlight w:val="none"/>
          <w:lang w:val="en-US" w:eastAsia="zh-CN"/>
        </w:rPr>
        <w:t>（3）湖泊补水量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imesNewRomma" w:hAnsi="TimesNewRomma" w:eastAsia="方正仿宋_GBK" w:cs="方正仿宋_GBK"/>
          <w:color w:val="auto"/>
          <w:highlight w:val="none"/>
          <w:lang w:val="en-US" w:eastAsia="zh-CN"/>
        </w:rPr>
      </w:pPr>
      <w:r>
        <w:rPr>
          <w:rFonts w:hint="eastAsia" w:ascii="TimesNewRomma" w:hAnsi="TimesNewRomma" w:eastAsia="方正仿宋_GBK" w:cs="方正仿宋_GBK"/>
          <w:color w:val="auto"/>
          <w:sz w:val="28"/>
          <w:highlight w:val="none"/>
          <w:lang w:val="en-US" w:eastAsia="zh-CN"/>
        </w:rPr>
        <w:t>根据《宁夏高质量发展以水“四定”管控研究》，青铜峡市需补水湖泊为瞿靖镇三道湖。其水面面积1.07km</w:t>
      </w:r>
      <w:r>
        <w:rPr>
          <w:rFonts w:hint="eastAsia" w:ascii="TimesNewRomma" w:hAnsi="TimesNewRomma" w:eastAsia="方正仿宋_GBK" w:cs="方正仿宋_GBK"/>
          <w:color w:val="auto"/>
          <w:sz w:val="28"/>
          <w:highlight w:val="none"/>
          <w:vertAlign w:val="superscript"/>
          <w:lang w:val="en-US" w:eastAsia="zh-CN"/>
        </w:rPr>
        <w:t>2</w:t>
      </w:r>
      <w:r>
        <w:rPr>
          <w:rFonts w:hint="eastAsia" w:ascii="TimesNewRomma" w:hAnsi="TimesNewRomma" w:eastAsia="方正仿宋_GBK" w:cs="方正仿宋_GBK"/>
          <w:color w:val="auto"/>
          <w:sz w:val="28"/>
          <w:highlight w:val="none"/>
          <w:lang w:val="en-US" w:eastAsia="zh-CN"/>
        </w:rPr>
        <w:t>（0.16万亩），补水深度650mm，净补水量为70万m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color w:val="auto"/>
          <w:sz w:val="28"/>
          <w:highlight w:val="none"/>
          <w:lang w:val="en-US" w:eastAsia="zh-CN"/>
        </w:rPr>
        <w:t>，毛补水量79万m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color w:val="auto"/>
          <w:sz w:val="28"/>
          <w:highlight w:val="none"/>
          <w:vertAlign w:val="baseline"/>
          <w:lang w:val="en-US" w:eastAsia="zh-CN"/>
        </w:rPr>
        <w:t>，</w:t>
      </w:r>
      <w:r>
        <w:rPr>
          <w:rFonts w:hint="eastAsia" w:ascii="TimesNewRomma" w:hAnsi="TimesNewRomma" w:eastAsia="方正仿宋_GBK" w:cs="方正仿宋_GBK"/>
          <w:color w:val="auto"/>
          <w:sz w:val="28"/>
          <w:highlight w:val="none"/>
          <w:lang w:val="en-US" w:eastAsia="zh-CN"/>
        </w:rPr>
        <w:t>规划年不会发生变化。详见表4-9。</w:t>
      </w:r>
    </w:p>
    <w:p>
      <w:pPr>
        <w:pStyle w:val="124"/>
        <w:spacing w:line="240" w:lineRule="auto"/>
        <w:ind w:firstLine="0" w:firstLineChars="0"/>
        <w:rPr>
          <w:rFonts w:hint="eastAsia" w:ascii="TimesNewRomma" w:hAnsi="TimesNewRomma" w:eastAsia="方正仿宋_GBK" w:cs="方正仿宋_GBK"/>
          <w:b/>
          <w:bCs/>
          <w:color w:val="auto"/>
          <w:kern w:val="2"/>
          <w:sz w:val="24"/>
          <w:szCs w:val="24"/>
          <w:highlight w:val="none"/>
          <w:lang w:val="en-US" w:eastAsia="zh-CN" w:bidi="ar-SA"/>
        </w:rPr>
      </w:pPr>
      <w:r>
        <w:rPr>
          <w:rFonts w:hint="eastAsia" w:ascii="TimesNewRomma" w:hAnsi="TimesNewRomma" w:eastAsia="方正仿宋_GBK" w:cs="方正仿宋_GBK"/>
          <w:b/>
          <w:bCs/>
          <w:color w:val="auto"/>
          <w:kern w:val="2"/>
          <w:sz w:val="24"/>
          <w:szCs w:val="24"/>
          <w:highlight w:val="none"/>
          <w:lang w:val="en-US" w:eastAsia="zh-CN" w:bidi="ar-SA"/>
        </w:rPr>
        <w:t>表4-9               青铜峡市2020年湖泊补水量计算表</w:t>
      </w:r>
    </w:p>
    <w:tbl>
      <w:tblPr>
        <w:tblStyle w:val="35"/>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852"/>
        <w:gridCol w:w="1037"/>
        <w:gridCol w:w="1377"/>
        <w:gridCol w:w="1120"/>
        <w:gridCol w:w="1472"/>
        <w:gridCol w:w="147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11" w:type="pct"/>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sz w:val="21"/>
                <w:szCs w:val="21"/>
                <w:highlight w:val="none"/>
                <w:u w:val="none"/>
              </w:rPr>
            </w:pPr>
            <w:r>
              <w:rPr>
                <w:rFonts w:hint="eastAsia" w:ascii="TimesNewRomma" w:hAnsi="TimesNewRomma" w:eastAsia="方正仿宋_GBK" w:cs="方正仿宋_GBK"/>
                <w:b/>
                <w:bCs/>
                <w:i w:val="0"/>
                <w:iCs w:val="0"/>
                <w:color w:val="auto"/>
                <w:kern w:val="0"/>
                <w:sz w:val="22"/>
                <w:szCs w:val="22"/>
                <w:highlight w:val="none"/>
                <w:u w:val="none"/>
                <w:lang w:val="en-US" w:eastAsia="zh-CN" w:bidi="ar"/>
              </w:rPr>
              <w:t>湖泊名称</w:t>
            </w:r>
          </w:p>
        </w:tc>
        <w:tc>
          <w:tcPr>
            <w:tcW w:w="622" w:type="pct"/>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sz w:val="21"/>
                <w:szCs w:val="21"/>
                <w:highlight w:val="none"/>
                <w:u w:val="none"/>
              </w:rPr>
            </w:pPr>
            <w:r>
              <w:rPr>
                <w:rFonts w:hint="eastAsia" w:ascii="TimesNewRomma" w:hAnsi="TimesNewRomma" w:eastAsia="方正仿宋_GBK" w:cs="方正仿宋_GBK"/>
                <w:b/>
                <w:bCs/>
                <w:i w:val="0"/>
                <w:iCs w:val="0"/>
                <w:color w:val="auto"/>
                <w:kern w:val="0"/>
                <w:sz w:val="22"/>
                <w:szCs w:val="22"/>
                <w:highlight w:val="none"/>
                <w:u w:val="none"/>
                <w:lang w:val="en-US" w:eastAsia="zh-CN" w:bidi="ar"/>
              </w:rPr>
              <w:t>水面面积（km</w:t>
            </w:r>
            <w:r>
              <w:rPr>
                <w:rFonts w:hint="eastAsia" w:ascii="TimesNewRomma" w:hAnsi="TimesNewRomma" w:eastAsia="方正仿宋_GBK" w:cs="方正仿宋_GBK"/>
                <w:b/>
                <w:bCs/>
                <w:i w:val="0"/>
                <w:iCs w:val="0"/>
                <w:color w:val="auto"/>
                <w:kern w:val="0"/>
                <w:sz w:val="22"/>
                <w:szCs w:val="22"/>
                <w:highlight w:val="none"/>
                <w:u w:val="none"/>
                <w:vertAlign w:val="superscript"/>
                <w:lang w:val="en-US" w:eastAsia="zh-CN" w:bidi="ar"/>
              </w:rPr>
              <w:t>2</w:t>
            </w:r>
            <w:r>
              <w:rPr>
                <w:rFonts w:hint="eastAsia" w:ascii="TimesNewRomma" w:hAnsi="TimesNewRomma" w:eastAsia="方正仿宋_GBK" w:cs="方正仿宋_GBK"/>
                <w:b/>
                <w:bCs/>
                <w:i w:val="0"/>
                <w:iCs w:val="0"/>
                <w:color w:val="auto"/>
                <w:kern w:val="0"/>
                <w:sz w:val="22"/>
                <w:szCs w:val="22"/>
                <w:highlight w:val="none"/>
                <w:u w:val="none"/>
                <w:lang w:val="en-US" w:eastAsia="zh-CN" w:bidi="ar"/>
              </w:rPr>
              <w:t>）</w:t>
            </w:r>
          </w:p>
        </w:tc>
        <w:tc>
          <w:tcPr>
            <w:tcW w:w="826" w:type="pct"/>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kern w:val="0"/>
                <w:sz w:val="22"/>
                <w:szCs w:val="22"/>
                <w:highlight w:val="none"/>
                <w:u w:val="none"/>
                <w:lang w:val="en-US" w:eastAsia="zh-CN" w:bidi="ar"/>
              </w:rPr>
            </w:pPr>
            <w:r>
              <w:rPr>
                <w:rFonts w:hint="eastAsia" w:ascii="TimesNewRomma" w:hAnsi="TimesNewRomma" w:eastAsia="方正仿宋_GBK" w:cs="方正仿宋_GBK"/>
                <w:b/>
                <w:bCs/>
                <w:i w:val="0"/>
                <w:iCs w:val="0"/>
                <w:color w:val="auto"/>
                <w:kern w:val="0"/>
                <w:sz w:val="22"/>
                <w:szCs w:val="22"/>
                <w:highlight w:val="none"/>
                <w:u w:val="none"/>
                <w:lang w:val="en-US" w:eastAsia="zh-CN" w:bidi="ar"/>
              </w:rPr>
              <w:t>水面面积</w:t>
            </w:r>
          </w:p>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sz w:val="21"/>
                <w:szCs w:val="21"/>
                <w:highlight w:val="none"/>
                <w:u w:val="none"/>
              </w:rPr>
            </w:pPr>
            <w:r>
              <w:rPr>
                <w:rFonts w:hint="eastAsia" w:ascii="TimesNewRomma" w:hAnsi="TimesNewRomma" w:eastAsia="方正仿宋_GBK" w:cs="方正仿宋_GBK"/>
                <w:b/>
                <w:bCs/>
                <w:i w:val="0"/>
                <w:iCs w:val="0"/>
                <w:color w:val="auto"/>
                <w:kern w:val="0"/>
                <w:sz w:val="22"/>
                <w:szCs w:val="22"/>
                <w:highlight w:val="none"/>
                <w:u w:val="none"/>
                <w:lang w:val="en-US" w:eastAsia="zh-CN" w:bidi="ar"/>
              </w:rPr>
              <w:t>（万亩）</w:t>
            </w:r>
          </w:p>
        </w:tc>
        <w:tc>
          <w:tcPr>
            <w:tcW w:w="672" w:type="pct"/>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sz w:val="21"/>
                <w:szCs w:val="21"/>
                <w:highlight w:val="none"/>
                <w:u w:val="none"/>
              </w:rPr>
            </w:pPr>
            <w:r>
              <w:rPr>
                <w:rFonts w:hint="eastAsia" w:ascii="TimesNewRomma" w:hAnsi="TimesNewRomma" w:eastAsia="方正仿宋_GBK" w:cs="方正仿宋_GBK"/>
                <w:b/>
                <w:bCs/>
                <w:i w:val="0"/>
                <w:iCs w:val="0"/>
                <w:color w:val="auto"/>
                <w:kern w:val="0"/>
                <w:sz w:val="22"/>
                <w:szCs w:val="22"/>
                <w:highlight w:val="none"/>
                <w:u w:val="none"/>
                <w:lang w:val="en-US" w:eastAsia="zh-CN" w:bidi="ar"/>
              </w:rPr>
              <w:t>补水深（mm）</w:t>
            </w:r>
          </w:p>
        </w:tc>
        <w:tc>
          <w:tcPr>
            <w:tcW w:w="883" w:type="pct"/>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kern w:val="0"/>
                <w:sz w:val="22"/>
                <w:szCs w:val="22"/>
                <w:highlight w:val="none"/>
                <w:u w:val="none"/>
                <w:lang w:val="en-US" w:eastAsia="zh-CN" w:bidi="ar"/>
              </w:rPr>
            </w:pPr>
            <w:r>
              <w:rPr>
                <w:rFonts w:hint="eastAsia" w:ascii="TimesNewRomma" w:hAnsi="TimesNewRomma" w:eastAsia="方正仿宋_GBK" w:cs="方正仿宋_GBK"/>
                <w:b/>
                <w:bCs/>
                <w:i w:val="0"/>
                <w:iCs w:val="0"/>
                <w:color w:val="auto"/>
                <w:kern w:val="0"/>
                <w:sz w:val="22"/>
                <w:szCs w:val="22"/>
                <w:highlight w:val="none"/>
                <w:u w:val="none"/>
                <w:lang w:val="en-US" w:eastAsia="zh-CN" w:bidi="ar"/>
              </w:rPr>
              <w:t>净补水量</w:t>
            </w:r>
          </w:p>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kern w:val="0"/>
                <w:sz w:val="21"/>
                <w:szCs w:val="21"/>
                <w:highlight w:val="none"/>
                <w:u w:val="none"/>
                <w:lang w:val="en-US" w:eastAsia="zh-CN" w:bidi="ar"/>
              </w:rPr>
            </w:pPr>
            <w:r>
              <w:rPr>
                <w:rFonts w:hint="eastAsia" w:ascii="TimesNewRomma" w:hAnsi="TimesNewRomma" w:eastAsia="方正仿宋_GBK" w:cs="方正仿宋_GBK"/>
                <w:b/>
                <w:bCs/>
                <w:i w:val="0"/>
                <w:iCs w:val="0"/>
                <w:color w:val="auto"/>
                <w:kern w:val="0"/>
                <w:sz w:val="22"/>
                <w:szCs w:val="22"/>
                <w:highlight w:val="none"/>
                <w:u w:val="none"/>
                <w:lang w:val="en-US" w:eastAsia="zh-CN" w:bidi="ar"/>
              </w:rPr>
              <w:t>（万m</w:t>
            </w:r>
            <w:r>
              <w:rPr>
                <w:rFonts w:hint="eastAsia" w:ascii="TimesNewRomma" w:hAnsi="TimesNewRomma" w:eastAsia="方正仿宋_GBK" w:cs="方正仿宋_GBK"/>
                <w:b/>
                <w:bCs/>
                <w:i w:val="0"/>
                <w:iCs w:val="0"/>
                <w:color w:val="auto"/>
                <w:kern w:val="0"/>
                <w:sz w:val="22"/>
                <w:szCs w:val="22"/>
                <w:highlight w:val="none"/>
                <w:u w:val="none"/>
                <w:vertAlign w:val="superscript"/>
                <w:lang w:val="en-US" w:eastAsia="zh-CN" w:bidi="ar"/>
              </w:rPr>
              <w:t>3</w:t>
            </w:r>
            <w:r>
              <w:rPr>
                <w:rFonts w:hint="eastAsia" w:ascii="TimesNewRomma" w:hAnsi="TimesNewRomma" w:eastAsia="方正仿宋_GBK" w:cs="方正仿宋_GBK"/>
                <w:b/>
                <w:bCs/>
                <w:i w:val="0"/>
                <w:iCs w:val="0"/>
                <w:color w:val="auto"/>
                <w:kern w:val="0"/>
                <w:sz w:val="22"/>
                <w:szCs w:val="22"/>
                <w:highlight w:val="none"/>
                <w:u w:val="none"/>
                <w:lang w:val="en-US" w:eastAsia="zh-CN" w:bidi="ar"/>
              </w:rPr>
              <w:t>）</w:t>
            </w:r>
          </w:p>
        </w:tc>
        <w:tc>
          <w:tcPr>
            <w:tcW w:w="884" w:type="pct"/>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kern w:val="0"/>
                <w:sz w:val="22"/>
                <w:szCs w:val="22"/>
                <w:highlight w:val="none"/>
                <w:u w:val="none"/>
                <w:lang w:val="en-US" w:eastAsia="zh-CN" w:bidi="ar"/>
              </w:rPr>
            </w:pPr>
            <w:r>
              <w:rPr>
                <w:rFonts w:hint="eastAsia" w:ascii="TimesNewRomma" w:hAnsi="TimesNewRomma" w:eastAsia="方正仿宋_GBK" w:cs="方正仿宋_GBK"/>
                <w:b/>
                <w:bCs/>
                <w:i w:val="0"/>
                <w:iCs w:val="0"/>
                <w:color w:val="auto"/>
                <w:kern w:val="0"/>
                <w:sz w:val="22"/>
                <w:szCs w:val="22"/>
                <w:highlight w:val="none"/>
                <w:u w:val="none"/>
                <w:lang w:val="en-US" w:eastAsia="zh-CN" w:bidi="ar"/>
              </w:rPr>
              <w:t>毛补水量</w:t>
            </w:r>
          </w:p>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auto"/>
                <w:kern w:val="0"/>
                <w:sz w:val="22"/>
                <w:szCs w:val="22"/>
                <w:highlight w:val="none"/>
                <w:u w:val="none"/>
                <w:lang w:val="en-US" w:eastAsia="zh-CN" w:bidi="ar"/>
              </w:rPr>
            </w:pPr>
            <w:r>
              <w:rPr>
                <w:rFonts w:hint="eastAsia" w:ascii="TimesNewRomma" w:hAnsi="TimesNewRomma" w:eastAsia="方正仿宋_GBK" w:cs="方正仿宋_GBK"/>
                <w:b/>
                <w:bCs/>
                <w:i w:val="0"/>
                <w:iCs w:val="0"/>
                <w:color w:val="auto"/>
                <w:kern w:val="0"/>
                <w:sz w:val="22"/>
                <w:szCs w:val="22"/>
                <w:highlight w:val="none"/>
                <w:u w:val="none"/>
                <w:lang w:val="en-US" w:eastAsia="zh-CN" w:bidi="ar"/>
              </w:rPr>
              <w:t>（万m</w:t>
            </w:r>
            <w:r>
              <w:rPr>
                <w:rFonts w:hint="eastAsia" w:ascii="TimesNewRomma" w:hAnsi="TimesNewRomma" w:eastAsia="方正仿宋_GBK" w:cs="方正仿宋_GBK"/>
                <w:b/>
                <w:bCs/>
                <w:i w:val="0"/>
                <w:iCs w:val="0"/>
                <w:color w:val="auto"/>
                <w:kern w:val="0"/>
                <w:sz w:val="22"/>
                <w:szCs w:val="22"/>
                <w:highlight w:val="none"/>
                <w:u w:val="none"/>
                <w:vertAlign w:val="superscript"/>
                <w:lang w:val="en-US" w:eastAsia="zh-CN" w:bidi="ar"/>
              </w:rPr>
              <w:t>3</w:t>
            </w:r>
            <w:r>
              <w:rPr>
                <w:rFonts w:hint="eastAsia" w:ascii="TimesNewRomma" w:hAnsi="TimesNewRomma" w:eastAsia="方正仿宋_GBK" w:cs="方正仿宋_GBK"/>
                <w:b/>
                <w:bCs/>
                <w:i w:val="0"/>
                <w:iCs w:val="0"/>
                <w:color w:val="auto"/>
                <w:kern w:val="0"/>
                <w:sz w:val="22"/>
                <w:szCs w:val="22"/>
                <w:highlight w:val="none"/>
                <w:u w:val="none"/>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11" w:type="pct"/>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2"/>
                <w:szCs w:val="22"/>
                <w:highlight w:val="none"/>
                <w:u w:val="none"/>
                <w:lang w:val="en-US" w:eastAsia="zh-CN" w:bidi="ar"/>
              </w:rPr>
              <w:t>瞿靖镇三道湖</w:t>
            </w:r>
          </w:p>
        </w:tc>
        <w:tc>
          <w:tcPr>
            <w:tcW w:w="622" w:type="pct"/>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2"/>
                <w:szCs w:val="22"/>
                <w:highlight w:val="none"/>
                <w:u w:val="none"/>
                <w:lang w:val="en-US" w:eastAsia="zh-CN" w:bidi="ar"/>
              </w:rPr>
              <w:t>1.07</w:t>
            </w:r>
          </w:p>
        </w:tc>
        <w:tc>
          <w:tcPr>
            <w:tcW w:w="826" w:type="pct"/>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2"/>
                <w:szCs w:val="22"/>
                <w:highlight w:val="none"/>
                <w:u w:val="none"/>
                <w:lang w:val="en-US" w:eastAsia="zh-CN" w:bidi="ar"/>
              </w:rPr>
              <w:t>0.16</w:t>
            </w:r>
          </w:p>
        </w:tc>
        <w:tc>
          <w:tcPr>
            <w:tcW w:w="672" w:type="pct"/>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2"/>
                <w:szCs w:val="22"/>
                <w:highlight w:val="none"/>
                <w:u w:val="none"/>
                <w:lang w:val="en-US" w:eastAsia="zh-CN" w:bidi="ar"/>
              </w:rPr>
              <w:t xml:space="preserve">650 </w:t>
            </w:r>
          </w:p>
        </w:tc>
        <w:tc>
          <w:tcPr>
            <w:tcW w:w="883" w:type="pct"/>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auto"/>
                <w:kern w:val="0"/>
                <w:sz w:val="22"/>
                <w:szCs w:val="22"/>
                <w:highlight w:val="none"/>
                <w:u w:val="none"/>
                <w:lang w:val="en-US" w:eastAsia="zh-CN" w:bidi="ar"/>
              </w:rPr>
              <w:t xml:space="preserve">70 </w:t>
            </w:r>
          </w:p>
        </w:tc>
        <w:tc>
          <w:tcPr>
            <w:tcW w:w="884" w:type="pct"/>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auto"/>
                <w:kern w:val="0"/>
                <w:sz w:val="22"/>
                <w:szCs w:val="22"/>
                <w:highlight w:val="none"/>
                <w:u w:val="none"/>
                <w:lang w:val="en-US" w:eastAsia="zh-CN" w:bidi="ar"/>
              </w:rPr>
            </w:pPr>
            <w:r>
              <w:rPr>
                <w:rFonts w:hint="eastAsia" w:ascii="TimesNewRomma" w:hAnsi="TimesNewRomma" w:eastAsia="方正仿宋_GBK" w:cs="方正仿宋_GBK"/>
                <w:i w:val="0"/>
                <w:iCs w:val="0"/>
                <w:color w:val="auto"/>
                <w:kern w:val="0"/>
                <w:sz w:val="22"/>
                <w:szCs w:val="22"/>
                <w:highlight w:val="none"/>
                <w:u w:val="none"/>
                <w:lang w:val="en-US" w:eastAsia="zh-CN" w:bidi="ar"/>
              </w:rPr>
              <w:t>79</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color w:val="auto"/>
          <w:sz w:val="28"/>
          <w:highlight w:val="none"/>
          <w:lang w:val="en-US" w:eastAsia="zh-CN"/>
        </w:rPr>
      </w:pPr>
      <w:r>
        <w:rPr>
          <w:rFonts w:hint="eastAsia" w:ascii="TimesNewRomma" w:hAnsi="TimesNewRomma" w:eastAsia="方正仿宋_GBK" w:cs="方正仿宋_GBK"/>
          <w:color w:val="auto"/>
          <w:sz w:val="28"/>
          <w:highlight w:val="none"/>
          <w:lang w:val="en-US" w:eastAsia="zh-CN"/>
        </w:rPr>
        <w:t>根据上述计算，青铜峡市2020年生态需水量为3898万m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color w:val="auto"/>
          <w:sz w:val="28"/>
          <w:highlight w:val="none"/>
          <w:lang w:val="en-US" w:eastAsia="zh-CN"/>
        </w:rPr>
        <w:t>，其中城镇公园绿地需水量94万m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color w:val="auto"/>
          <w:sz w:val="28"/>
          <w:highlight w:val="none"/>
          <w:lang w:val="en-US" w:eastAsia="zh-CN"/>
        </w:rPr>
        <w:t>，生态林需水量3725万m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color w:val="auto"/>
          <w:sz w:val="28"/>
          <w:highlight w:val="none"/>
          <w:lang w:val="en-US" w:eastAsia="zh-CN"/>
        </w:rPr>
        <w:t>，湖泊补水量为79万m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color w:val="auto"/>
          <w:sz w:val="28"/>
          <w:highlight w:val="none"/>
          <w:lang w:val="en-US" w:eastAsia="zh-CN"/>
        </w:rPr>
        <w:t>。</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13" w:name="_Toc24230"/>
      <w:r>
        <w:rPr>
          <w:rFonts w:hint="eastAsia" w:ascii="TimesNewRomma" w:hAnsi="TimesNewRomma" w:eastAsia="方正仿宋_GBK" w:cs="方正仿宋_GBK"/>
          <w:lang w:val="en-US" w:eastAsia="zh-CN"/>
        </w:rPr>
        <w:t>4.3.5基准年总需水量与缺水形势分析</w:t>
      </w:r>
      <w:bookmarkEnd w:id="113"/>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TimesNewRomma" w:hAnsi="TimesNewRomma" w:eastAsia="方正仿宋_GBK" w:cs="方正仿宋_GBK"/>
          <w:sz w:val="28"/>
          <w:lang w:val="en-US" w:eastAsia="zh-CN"/>
        </w:rPr>
        <w:t>综上所述，青铜峡市基准年（2020年）合理需水量为65724万m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，与《自治区人民政府办公厅关于印发宁夏“十四五”用水权管控指标的方案通知》（宁政办发〔2021〕76号）确定的2025年青铜峡</w:t>
      </w:r>
      <w:r>
        <w:rPr>
          <w:rFonts w:hint="eastAsia" w:ascii="TimesNewRomma" w:hAnsi="TimesNewRomma" w:eastAsia="方正仿宋_GBK" w:cs="方正仿宋_GBK"/>
          <w:color w:val="auto"/>
          <w:sz w:val="28"/>
          <w:lang w:val="en-US" w:eastAsia="zh-CN"/>
        </w:rPr>
        <w:t>市取水总量控制指标62600万m</w:t>
      </w:r>
      <w:r>
        <w:rPr>
          <w:rFonts w:hint="eastAsia" w:ascii="TimesNewRomma" w:hAnsi="TimesNewRomma" w:eastAsia="方正仿宋_GBK" w:cs="方正仿宋_GBK"/>
          <w:color w:val="auto"/>
          <w:sz w:val="28"/>
          <w:vertAlign w:val="superscript"/>
          <w:lang w:val="en-US" w:eastAsia="zh-CN"/>
        </w:rPr>
        <w:t>3</w:t>
      </w:r>
      <w:r>
        <w:rPr>
          <w:rFonts w:hint="eastAsia" w:ascii="TimesNewRomma" w:hAnsi="TimesNewRomma" w:eastAsia="方正仿宋_GBK" w:cs="方正仿宋_GBK"/>
          <w:color w:val="auto"/>
          <w:sz w:val="28"/>
          <w:lang w:val="en-US" w:eastAsia="zh-CN"/>
        </w:rPr>
        <w:t>比，缺水量3124万m</w:t>
      </w:r>
      <w:r>
        <w:rPr>
          <w:rFonts w:hint="eastAsia" w:ascii="TimesNewRomma" w:hAnsi="TimesNewRomma" w:eastAsia="方正仿宋_GBK" w:cs="方正仿宋_GBK"/>
          <w:color w:val="auto"/>
          <w:sz w:val="28"/>
          <w:vertAlign w:val="superscript"/>
          <w:lang w:val="en-US" w:eastAsia="zh-CN"/>
        </w:rPr>
        <w:t>3</w:t>
      </w:r>
      <w:r>
        <w:rPr>
          <w:rFonts w:hint="eastAsia" w:ascii="TimesNewRomma" w:hAnsi="TimesNewRomma" w:eastAsia="方正仿宋_GBK" w:cs="方正仿宋_GBK"/>
          <w:color w:val="auto"/>
          <w:sz w:val="28"/>
          <w:lang w:val="en-US" w:eastAsia="zh-CN"/>
        </w:rPr>
        <w:t>。其中：工业需水量2240万m</w:t>
      </w:r>
      <w:r>
        <w:rPr>
          <w:rFonts w:hint="eastAsia" w:ascii="TimesNewRomma" w:hAnsi="TimesNewRomma" w:eastAsia="方正仿宋_GBK" w:cs="方正仿宋_GBK"/>
          <w:color w:val="auto"/>
          <w:sz w:val="28"/>
          <w:vertAlign w:val="superscript"/>
          <w:lang w:val="en-US" w:eastAsia="zh-CN"/>
        </w:rPr>
        <w:t>3</w:t>
      </w:r>
      <w:r>
        <w:rPr>
          <w:rFonts w:hint="eastAsia" w:ascii="TimesNewRomma" w:hAnsi="TimesNewRomma" w:eastAsia="方正仿宋_GBK" w:cs="方正仿宋_GBK"/>
          <w:color w:val="auto"/>
          <w:sz w:val="28"/>
          <w:lang w:val="en-US" w:eastAsia="zh-CN"/>
        </w:rPr>
        <w:t>，生态需</w:t>
      </w:r>
      <w:r>
        <w:rPr>
          <w:rFonts w:hint="eastAsia" w:ascii="TimesNewRomma" w:hAnsi="TimesNewRomma" w:eastAsia="方正仿宋_GBK" w:cs="方正仿宋_GBK"/>
          <w:color w:val="auto"/>
          <w:sz w:val="28"/>
          <w:highlight w:val="none"/>
          <w:lang w:val="en-US" w:eastAsia="zh-CN"/>
        </w:rPr>
        <w:t>水量3898万m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color w:val="auto"/>
          <w:sz w:val="28"/>
          <w:highlight w:val="none"/>
          <w:lang w:val="en-US" w:eastAsia="zh-CN"/>
        </w:rPr>
        <w:t>，均</w:t>
      </w:r>
      <w:r>
        <w:rPr>
          <w:rFonts w:hint="eastAsia" w:ascii="TimesNewRomma" w:hAnsi="TimesNewRomma" w:eastAsia="方正仿宋_GBK" w:cs="方正仿宋_GBK"/>
          <w:color w:val="auto"/>
          <w:sz w:val="28"/>
          <w:lang w:val="en-US" w:eastAsia="zh-CN"/>
        </w:rPr>
        <w:t>不</w:t>
      </w:r>
      <w:r>
        <w:rPr>
          <w:rFonts w:hint="eastAsia" w:ascii="TimesNewRomma" w:hAnsi="TimesNewRomma" w:eastAsia="方正仿宋_GBK" w:cs="方正仿宋_GBK"/>
          <w:sz w:val="28"/>
          <w:lang w:val="en-US" w:eastAsia="zh-CN"/>
        </w:rPr>
        <w:t>缺水；</w:t>
      </w:r>
      <w:r>
        <w:rPr>
          <w:rFonts w:hint="eastAsia" w:ascii="TimesNewRomma" w:hAnsi="TimesNewRomma" w:eastAsia="方正仿宋_GBK" w:cs="方正仿宋_GBK"/>
          <w:color w:val="auto"/>
          <w:sz w:val="28"/>
          <w:lang w:val="en-US" w:eastAsia="zh-CN"/>
        </w:rPr>
        <w:t>生活（含养殖）需水量2550万m</w:t>
      </w:r>
      <w:r>
        <w:rPr>
          <w:rFonts w:hint="eastAsia" w:ascii="TimesNewRomma" w:hAnsi="TimesNewRomma" w:eastAsia="方正仿宋_GBK" w:cs="方正仿宋_GBK"/>
          <w:color w:val="auto"/>
          <w:sz w:val="28"/>
          <w:vertAlign w:val="superscript"/>
          <w:lang w:val="en-US" w:eastAsia="zh-CN"/>
        </w:rPr>
        <w:t>3</w:t>
      </w:r>
      <w:r>
        <w:rPr>
          <w:rFonts w:hint="eastAsia" w:ascii="TimesNewRomma" w:hAnsi="TimesNewRomma" w:eastAsia="方正仿宋_GBK" w:cs="方正仿宋_GBK"/>
          <w:color w:val="auto"/>
          <w:sz w:val="28"/>
          <w:lang w:val="en-US" w:eastAsia="zh-CN"/>
        </w:rPr>
        <w:t>，</w:t>
      </w:r>
      <w:r>
        <w:rPr>
          <w:rFonts w:hint="eastAsia" w:ascii="TimesNewRomma" w:hAnsi="TimesNewRomma" w:eastAsia="方正仿宋_GBK" w:cs="方正仿宋_GBK"/>
          <w:sz w:val="28"/>
          <w:lang w:val="en-US" w:eastAsia="zh-CN"/>
        </w:rPr>
        <w:t>缺水50万m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vertAlign w:val="baseline"/>
          <w:lang w:val="en-US" w:eastAsia="zh-CN"/>
        </w:rPr>
        <w:t>，</w:t>
      </w:r>
      <w:r>
        <w:rPr>
          <w:rFonts w:hint="eastAsia" w:ascii="TimesNewRomma" w:hAnsi="TimesNewRomma" w:eastAsia="方正仿宋_GBK" w:cs="方正仿宋_GBK"/>
          <w:sz w:val="28"/>
          <w:lang w:val="en-US" w:eastAsia="zh-CN"/>
        </w:rPr>
        <w:t>农业需水量57036万m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，缺水6736万m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，详见表4-10。</w:t>
      </w:r>
    </w:p>
    <w:p>
      <w:pPr>
        <w:pStyle w:val="124"/>
        <w:spacing w:line="240" w:lineRule="auto"/>
        <w:ind w:firstLine="0" w:firstLineChars="0"/>
        <w:rPr>
          <w:rFonts w:hint="eastAsia" w:ascii="TimesNewRomma" w:hAnsi="TimesNewRomma" w:eastAsia="方正仿宋_GBK" w:cs="方正仿宋_GBK"/>
          <w:b/>
          <w:bCs/>
          <w:kern w:val="2"/>
          <w:sz w:val="24"/>
          <w:szCs w:val="24"/>
          <w:lang w:val="en-US" w:eastAsia="zh-CN" w:bidi="ar-SA"/>
        </w:rPr>
      </w:pPr>
      <w:r>
        <w:rPr>
          <w:rFonts w:hint="eastAsia" w:ascii="TimesNewRomma" w:hAnsi="TimesNewRomma" w:eastAsia="方正仿宋_GBK" w:cs="方正仿宋_GBK"/>
          <w:b/>
          <w:bCs/>
          <w:kern w:val="2"/>
          <w:sz w:val="24"/>
          <w:szCs w:val="24"/>
          <w:lang w:val="en-US" w:eastAsia="zh-CN" w:bidi="ar-SA"/>
        </w:rPr>
        <w:t>表4-10              青铜峡市2020年合理需水量汇总表</w:t>
      </w:r>
    </w:p>
    <w:tbl>
      <w:tblPr>
        <w:tblStyle w:val="35"/>
        <w:tblW w:w="833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113"/>
        <w:gridCol w:w="1710"/>
        <w:gridCol w:w="1465"/>
        <w:gridCol w:w="1465"/>
        <w:gridCol w:w="1114"/>
        <w:gridCol w:w="146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sz w:val="21"/>
                <w:szCs w:val="21"/>
                <w:highlight w:val="none"/>
                <w:u w:val="none"/>
              </w:rPr>
            </w:pPr>
            <w:r>
              <w:rPr>
                <w:rFonts w:hint="eastAsia" w:ascii="TimesNewRomma" w:hAnsi="TimesNewRomma" w:eastAsia="方正仿宋_GBK" w:cs="方正仿宋_GBK"/>
                <w:i w:val="0"/>
                <w:color w:val="000000"/>
                <w:kern w:val="0"/>
                <w:sz w:val="21"/>
                <w:szCs w:val="21"/>
                <w:highlight w:val="none"/>
                <w:u w:val="none"/>
                <w:lang w:val="en-US" w:eastAsia="zh-CN" w:bidi="ar"/>
              </w:rPr>
              <w:t>基准年</w:t>
            </w:r>
          </w:p>
        </w:tc>
        <w:tc>
          <w:tcPr>
            <w:tcW w:w="171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sz w:val="21"/>
                <w:szCs w:val="21"/>
                <w:highlight w:val="none"/>
                <w:u w:val="none"/>
              </w:rPr>
            </w:pPr>
            <w:r>
              <w:rPr>
                <w:rFonts w:hint="eastAsia" w:ascii="TimesNewRomma" w:hAnsi="TimesNewRomma" w:eastAsia="方正仿宋_GBK" w:cs="方正仿宋_GBK"/>
                <w:i w:val="0"/>
                <w:color w:val="000000"/>
                <w:kern w:val="0"/>
                <w:sz w:val="21"/>
                <w:szCs w:val="21"/>
                <w:highlight w:val="none"/>
                <w:u w:val="none"/>
                <w:lang w:val="en-US" w:eastAsia="zh-CN" w:bidi="ar"/>
              </w:rPr>
              <w:t>生活（含养殖）</w:t>
            </w:r>
          </w:p>
        </w:tc>
        <w:tc>
          <w:tcPr>
            <w:tcW w:w="146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sz w:val="21"/>
                <w:szCs w:val="21"/>
                <w:highlight w:val="none"/>
                <w:u w:val="none"/>
              </w:rPr>
            </w:pPr>
            <w:r>
              <w:rPr>
                <w:rFonts w:hint="eastAsia" w:ascii="TimesNewRomma" w:hAnsi="TimesNewRomma" w:eastAsia="方正仿宋_GBK" w:cs="方正仿宋_GBK"/>
                <w:i w:val="0"/>
                <w:color w:val="000000"/>
                <w:kern w:val="0"/>
                <w:sz w:val="21"/>
                <w:szCs w:val="21"/>
                <w:highlight w:val="none"/>
                <w:u w:val="none"/>
                <w:lang w:val="en-US" w:eastAsia="zh-CN" w:bidi="ar"/>
              </w:rPr>
              <w:t>工业</w:t>
            </w:r>
          </w:p>
        </w:tc>
        <w:tc>
          <w:tcPr>
            <w:tcW w:w="146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sz w:val="21"/>
                <w:szCs w:val="21"/>
                <w:highlight w:val="none"/>
                <w:u w:val="none"/>
              </w:rPr>
            </w:pPr>
            <w:r>
              <w:rPr>
                <w:rFonts w:hint="eastAsia" w:ascii="TimesNewRomma" w:hAnsi="TimesNewRomma" w:eastAsia="方正仿宋_GBK" w:cs="方正仿宋_GBK"/>
                <w:i w:val="0"/>
                <w:color w:val="000000"/>
                <w:kern w:val="0"/>
                <w:sz w:val="21"/>
                <w:szCs w:val="21"/>
                <w:highlight w:val="none"/>
                <w:u w:val="none"/>
                <w:lang w:val="en-US" w:eastAsia="zh-CN" w:bidi="ar"/>
              </w:rPr>
              <w:t>农业</w:t>
            </w:r>
          </w:p>
        </w:tc>
        <w:tc>
          <w:tcPr>
            <w:tcW w:w="111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sz w:val="21"/>
                <w:szCs w:val="21"/>
                <w:highlight w:val="none"/>
                <w:u w:val="none"/>
              </w:rPr>
            </w:pPr>
            <w:r>
              <w:rPr>
                <w:rFonts w:hint="eastAsia" w:ascii="TimesNewRomma" w:hAnsi="TimesNewRomma" w:eastAsia="方正仿宋_GBK" w:cs="方正仿宋_GBK"/>
                <w:i w:val="0"/>
                <w:color w:val="000000"/>
                <w:kern w:val="0"/>
                <w:sz w:val="21"/>
                <w:szCs w:val="21"/>
                <w:highlight w:val="none"/>
                <w:u w:val="none"/>
                <w:lang w:val="en-US" w:eastAsia="zh-CN" w:bidi="ar"/>
              </w:rPr>
              <w:t>生态</w:t>
            </w:r>
          </w:p>
        </w:tc>
        <w:tc>
          <w:tcPr>
            <w:tcW w:w="146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sz w:val="21"/>
                <w:szCs w:val="21"/>
                <w:highlight w:val="none"/>
                <w:u w:val="none"/>
              </w:rPr>
            </w:pPr>
            <w:r>
              <w:rPr>
                <w:rFonts w:hint="eastAsia" w:ascii="TimesNewRomma" w:hAnsi="TimesNewRomma" w:eastAsia="方正仿宋_GBK" w:cs="方正仿宋_GBK"/>
                <w:i w:val="0"/>
                <w:color w:val="000000"/>
                <w:kern w:val="0"/>
                <w:sz w:val="21"/>
                <w:szCs w:val="21"/>
                <w:highlight w:val="none"/>
                <w:u w:val="none"/>
                <w:lang w:val="en-US" w:eastAsia="zh-CN" w:bidi="ar"/>
              </w:rPr>
              <w:t>合计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1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sz w:val="21"/>
                <w:szCs w:val="21"/>
                <w:highlight w:val="none"/>
                <w:u w:val="none"/>
              </w:rPr>
            </w:pPr>
            <w:r>
              <w:rPr>
                <w:rFonts w:hint="eastAsia" w:ascii="TimesNewRomma" w:hAnsi="TimesNewRomma" w:eastAsia="方正仿宋_GBK" w:cs="方正仿宋_GBK"/>
                <w:i w:val="0"/>
                <w:color w:val="000000"/>
                <w:kern w:val="0"/>
                <w:sz w:val="21"/>
                <w:szCs w:val="21"/>
                <w:highlight w:val="none"/>
                <w:u w:val="none"/>
                <w:lang w:val="en-US" w:eastAsia="zh-CN" w:bidi="ar"/>
              </w:rPr>
              <w:t>2020年</w:t>
            </w:r>
          </w:p>
        </w:tc>
        <w:tc>
          <w:tcPr>
            <w:tcW w:w="171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sz w:val="21"/>
                <w:szCs w:val="21"/>
                <w:highlight w:val="none"/>
                <w:u w:val="none"/>
                <w:lang w:val="en-US"/>
              </w:rPr>
            </w:pPr>
            <w:r>
              <w:rPr>
                <w:rFonts w:hint="eastAsia" w:ascii="TimesNewRomma" w:hAnsi="TimesNewRomma" w:eastAsia="方正仿宋_GBK" w:cs="方正仿宋_GBK"/>
                <w:i w:val="0"/>
                <w:color w:val="000000"/>
                <w:kern w:val="0"/>
                <w:sz w:val="24"/>
                <w:szCs w:val="24"/>
                <w:highlight w:val="none"/>
                <w:u w:val="none"/>
                <w:lang w:val="en-US" w:eastAsia="zh-CN" w:bidi="ar"/>
              </w:rPr>
              <w:t>2550</w:t>
            </w:r>
          </w:p>
        </w:tc>
        <w:tc>
          <w:tcPr>
            <w:tcW w:w="146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sz w:val="21"/>
                <w:szCs w:val="21"/>
                <w:highlight w:val="none"/>
                <w:u w:val="none"/>
              </w:rPr>
            </w:pPr>
            <w:r>
              <w:rPr>
                <w:rFonts w:hint="eastAsia" w:ascii="TimesNewRomma" w:hAnsi="TimesNewRomma" w:eastAsia="方正仿宋_GBK" w:cs="方正仿宋_GBK"/>
                <w:i w:val="0"/>
                <w:color w:val="000000"/>
                <w:kern w:val="0"/>
                <w:sz w:val="24"/>
                <w:szCs w:val="24"/>
                <w:highlight w:val="none"/>
                <w:u w:val="none"/>
                <w:lang w:val="en-US" w:eastAsia="zh-CN" w:bidi="ar"/>
              </w:rPr>
              <w:t>2240</w:t>
            </w:r>
          </w:p>
        </w:tc>
        <w:tc>
          <w:tcPr>
            <w:tcW w:w="146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sz w:val="21"/>
                <w:szCs w:val="21"/>
                <w:highlight w:val="none"/>
                <w:u w:val="none"/>
                <w:lang w:val="en-US"/>
              </w:rPr>
            </w:pPr>
            <w:r>
              <w:rPr>
                <w:rFonts w:hint="eastAsia" w:ascii="TimesNewRomma" w:hAnsi="TimesNewRomma" w:eastAsia="方正仿宋_GBK" w:cs="方正仿宋_GBK"/>
                <w:i w:val="0"/>
                <w:color w:val="auto"/>
                <w:kern w:val="0"/>
                <w:sz w:val="24"/>
                <w:szCs w:val="24"/>
                <w:highlight w:val="none"/>
                <w:u w:val="none"/>
                <w:lang w:val="en-US" w:eastAsia="zh-CN" w:bidi="ar"/>
              </w:rPr>
              <w:t>57036</w:t>
            </w:r>
          </w:p>
        </w:tc>
        <w:tc>
          <w:tcPr>
            <w:tcW w:w="111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sz w:val="21"/>
                <w:szCs w:val="21"/>
                <w:highlight w:val="none"/>
                <w:u w:val="none"/>
                <w:lang w:val="en-US"/>
              </w:rPr>
            </w:pPr>
            <w:r>
              <w:rPr>
                <w:rFonts w:hint="eastAsia" w:ascii="TimesNewRomma" w:hAnsi="TimesNewRomma" w:eastAsia="方正仿宋_GBK" w:cs="方正仿宋_GBK"/>
                <w:i w:val="0"/>
                <w:color w:val="auto"/>
                <w:kern w:val="0"/>
                <w:sz w:val="24"/>
                <w:szCs w:val="24"/>
                <w:highlight w:val="none"/>
                <w:u w:val="none"/>
                <w:lang w:val="en-US" w:eastAsia="zh-CN" w:bidi="ar"/>
              </w:rPr>
              <w:t>3898</w:t>
            </w:r>
          </w:p>
        </w:tc>
        <w:tc>
          <w:tcPr>
            <w:tcW w:w="146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sz w:val="21"/>
                <w:szCs w:val="21"/>
                <w:highlight w:val="none"/>
                <w:u w:val="none"/>
                <w:lang w:val="en-US"/>
              </w:rPr>
            </w:pPr>
            <w:r>
              <w:rPr>
                <w:rFonts w:hint="eastAsia" w:ascii="TimesNewRomma" w:hAnsi="TimesNewRomma" w:eastAsia="方正仿宋_GBK" w:cs="方正仿宋_GBK"/>
                <w:i w:val="0"/>
                <w:color w:val="000000"/>
                <w:kern w:val="0"/>
                <w:sz w:val="24"/>
                <w:szCs w:val="24"/>
                <w:highlight w:val="none"/>
                <w:u w:val="none"/>
                <w:lang w:val="en-US" w:eastAsia="zh-CN" w:bidi="ar"/>
              </w:rPr>
              <w:t>65724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1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color w:val="000000"/>
                <w:kern w:val="0"/>
                <w:sz w:val="21"/>
                <w:szCs w:val="21"/>
                <w:highlight w:val="none"/>
                <w:u w:val="none"/>
                <w:lang w:val="en-US" w:eastAsia="zh-CN" w:bidi="ar"/>
              </w:rPr>
              <w:t>2025年控制指标</w:t>
            </w:r>
          </w:p>
        </w:tc>
        <w:tc>
          <w:tcPr>
            <w:tcW w:w="171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color w:val="000000"/>
                <w:kern w:val="0"/>
                <w:sz w:val="24"/>
                <w:szCs w:val="24"/>
                <w:highlight w:val="none"/>
                <w:u w:val="none"/>
                <w:lang w:val="en-US" w:eastAsia="zh-CN" w:bidi="ar"/>
              </w:rPr>
              <w:t>2500</w:t>
            </w:r>
          </w:p>
        </w:tc>
        <w:tc>
          <w:tcPr>
            <w:tcW w:w="146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color w:val="000000"/>
                <w:kern w:val="0"/>
                <w:sz w:val="24"/>
                <w:szCs w:val="24"/>
                <w:highlight w:val="none"/>
                <w:u w:val="none"/>
                <w:lang w:val="en-US" w:eastAsia="zh-CN" w:bidi="ar"/>
              </w:rPr>
              <w:t>2800</w:t>
            </w:r>
          </w:p>
        </w:tc>
        <w:tc>
          <w:tcPr>
            <w:tcW w:w="146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4"/>
                <w:szCs w:val="24"/>
                <w:highlight w:val="none"/>
                <w:u w:val="none"/>
                <w:lang w:val="en-US" w:eastAsia="zh-CN" w:bidi="ar"/>
              </w:rPr>
              <w:t>50300</w:t>
            </w:r>
          </w:p>
        </w:tc>
        <w:tc>
          <w:tcPr>
            <w:tcW w:w="111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4"/>
                <w:szCs w:val="24"/>
                <w:highlight w:val="none"/>
                <w:u w:val="none"/>
                <w:lang w:val="en-US" w:eastAsia="zh-CN" w:bidi="ar"/>
              </w:rPr>
              <w:t>7000</w:t>
            </w:r>
          </w:p>
        </w:tc>
        <w:tc>
          <w:tcPr>
            <w:tcW w:w="146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color w:val="000000"/>
                <w:kern w:val="0"/>
                <w:sz w:val="24"/>
                <w:szCs w:val="24"/>
                <w:highlight w:val="none"/>
                <w:u w:val="none"/>
                <w:lang w:val="en-US" w:eastAsia="zh-CN" w:bidi="ar"/>
              </w:rPr>
              <w:t>62600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1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color w:val="000000"/>
                <w:kern w:val="0"/>
                <w:sz w:val="21"/>
                <w:szCs w:val="21"/>
                <w:highlight w:val="none"/>
                <w:u w:val="none"/>
                <w:lang w:val="en-US" w:eastAsia="zh-CN" w:bidi="ar"/>
              </w:rPr>
              <w:t>余缺水量</w:t>
            </w:r>
          </w:p>
        </w:tc>
        <w:tc>
          <w:tcPr>
            <w:tcW w:w="171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color w:val="000000"/>
                <w:kern w:val="0"/>
                <w:sz w:val="24"/>
                <w:szCs w:val="24"/>
                <w:highlight w:val="none"/>
                <w:u w:val="none"/>
                <w:lang w:val="en-US" w:eastAsia="zh-CN" w:bidi="ar"/>
              </w:rPr>
              <w:t>-50</w:t>
            </w:r>
          </w:p>
        </w:tc>
        <w:tc>
          <w:tcPr>
            <w:tcW w:w="146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color w:val="000000"/>
                <w:kern w:val="0"/>
                <w:sz w:val="24"/>
                <w:szCs w:val="24"/>
                <w:highlight w:val="none"/>
                <w:u w:val="none"/>
                <w:lang w:val="en-US" w:eastAsia="zh-CN" w:bidi="ar"/>
              </w:rPr>
              <w:t>560</w:t>
            </w:r>
          </w:p>
        </w:tc>
        <w:tc>
          <w:tcPr>
            <w:tcW w:w="146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4"/>
                <w:szCs w:val="24"/>
                <w:highlight w:val="none"/>
                <w:u w:val="none"/>
                <w:lang w:val="en-US" w:eastAsia="zh-CN" w:bidi="ar"/>
              </w:rPr>
              <w:t>-6736</w:t>
            </w:r>
          </w:p>
        </w:tc>
        <w:tc>
          <w:tcPr>
            <w:tcW w:w="111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color w:val="auto"/>
                <w:kern w:val="0"/>
                <w:sz w:val="24"/>
                <w:szCs w:val="24"/>
                <w:highlight w:val="none"/>
                <w:u w:val="none"/>
                <w:lang w:val="en-US" w:eastAsia="zh-CN" w:bidi="ar"/>
              </w:rPr>
              <w:t>3102</w:t>
            </w:r>
          </w:p>
        </w:tc>
        <w:tc>
          <w:tcPr>
            <w:tcW w:w="146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color w:val="000000"/>
                <w:kern w:val="0"/>
                <w:sz w:val="24"/>
                <w:szCs w:val="24"/>
                <w:highlight w:val="none"/>
                <w:u w:val="none"/>
                <w:lang w:val="en-US" w:eastAsia="zh-CN" w:bidi="ar"/>
              </w:rPr>
              <w:t>-3124</w:t>
            </w:r>
          </w:p>
        </w:tc>
      </w:tr>
    </w:tbl>
    <w:p>
      <w:pPr>
        <w:pStyle w:val="121"/>
        <w:keepNext w:val="0"/>
        <w:keepLines w:val="0"/>
        <w:pageBreakBefore w:val="0"/>
        <w:widowControl w:val="0"/>
        <w:kinsoku/>
        <w:wordWrap/>
        <w:overflowPunct/>
        <w:topLinePunct w:val="0"/>
        <w:autoSpaceDE/>
        <w:autoSpaceDN/>
        <w:bidi w:val="0"/>
        <w:adjustRightInd w:val="0"/>
        <w:snapToGrid w:val="0"/>
        <w:spacing w:before="0" w:beforeLines="0" w:line="360" w:lineRule="auto"/>
        <w:ind w:firstLine="0" w:firstLineChars="0"/>
        <w:textAlignment w:val="auto"/>
        <w:rPr>
          <w:rFonts w:hint="eastAsia" w:ascii="TimesNewRomma" w:hAnsi="TimesNewRomma" w:eastAsia="方正仿宋_GBK" w:cs="方正仿宋_GBK"/>
          <w:b w:val="0"/>
          <w:bCs w:val="0"/>
          <w:color w:val="auto"/>
          <w:kern w:val="2"/>
          <w:sz w:val="21"/>
          <w:szCs w:val="21"/>
          <w:highlight w:val="none"/>
          <w:lang w:val="en-US" w:eastAsia="zh-CN" w:bidi="ar-SA"/>
        </w:rPr>
      </w:pPr>
      <w:r>
        <w:rPr>
          <w:rFonts w:hint="eastAsia" w:ascii="TimesNewRomma" w:hAnsi="TimesNewRomma" w:eastAsia="方正仿宋_GBK" w:cs="方正仿宋_GBK"/>
          <w:b w:val="0"/>
          <w:bCs w:val="0"/>
          <w:color w:val="auto"/>
          <w:kern w:val="2"/>
          <w:sz w:val="21"/>
          <w:szCs w:val="21"/>
          <w:highlight w:val="none"/>
          <w:lang w:val="en-US" w:eastAsia="zh-CN" w:bidi="ar-SA"/>
        </w:rPr>
        <w:t>注：缺为负，余为正。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highlight w:val="none"/>
          <w:lang w:val="en-US" w:eastAsia="zh-CN"/>
        </w:rPr>
        <w:t>总体来说青铜峡市需水量主要集中在农业上，为57036万m³，占总需水量的86.78%，农</w:t>
      </w:r>
      <w:r>
        <w:rPr>
          <w:rFonts w:hint="eastAsia" w:ascii="TimesNewRomma" w:hAnsi="TimesNewRomma" w:eastAsia="方正仿宋_GBK" w:cs="方正仿宋_GBK"/>
          <w:sz w:val="28"/>
          <w:lang w:val="en-US" w:eastAsia="zh-CN"/>
        </w:rPr>
        <w:t>业比重较高，综合用水效率偏低是造成缺水的主要原因。</w:t>
      </w:r>
    </w:p>
    <w:p>
      <w:pPr>
        <w:spacing w:line="360" w:lineRule="auto"/>
        <w:ind w:firstLine="560" w:firstLineChars="200"/>
        <w:rPr>
          <w:rFonts w:ascii="Times New Roman" w:hAnsi="Times New Roman" w:eastAsia="宋体"/>
          <w:sz w:val="28"/>
        </w:rPr>
      </w:pPr>
    </w:p>
    <w:p>
      <w:pPr>
        <w:spacing w:line="360" w:lineRule="auto"/>
        <w:ind w:firstLine="560" w:firstLineChars="200"/>
        <w:rPr>
          <w:rFonts w:ascii="Times New Roman" w:hAnsi="Times New Roman" w:eastAsia="宋体"/>
          <w:sz w:val="28"/>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6"/>
        <w:numPr>
          <w:ilvl w:val="0"/>
          <w:numId w:val="0"/>
        </w:numPr>
        <w:spacing w:line="360" w:lineRule="auto"/>
        <w:ind w:leftChars="0"/>
        <w:jc w:val="center"/>
        <w:rPr>
          <w:rFonts w:hint="eastAsia" w:ascii="TimesNewRomma" w:hAnsi="TimesNewRomma"/>
          <w:b w:val="0"/>
          <w:bCs w:val="0"/>
          <w:lang w:val="en-US" w:eastAsia="zh-CN"/>
        </w:rPr>
      </w:pPr>
      <w:bookmarkStart w:id="114" w:name="_Toc9187"/>
      <w:bookmarkStart w:id="115" w:name="_Toc65069124"/>
      <w:bookmarkStart w:id="116" w:name="_Toc4923"/>
      <w:r>
        <w:rPr>
          <w:rFonts w:hint="eastAsia" w:ascii="TimesNewRomma" w:hAnsi="TimesNewRomma"/>
          <w:b w:val="0"/>
          <w:bCs w:val="0"/>
          <w:lang w:val="en-US" w:eastAsia="zh-CN"/>
        </w:rPr>
        <w:t>第五章  以水“四定”规模与布局</w:t>
      </w:r>
      <w:bookmarkEnd w:id="114"/>
      <w:bookmarkEnd w:id="115"/>
      <w:bookmarkEnd w:id="116"/>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bookmarkStart w:id="117" w:name="_Toc79700054"/>
      <w:r>
        <w:rPr>
          <w:rFonts w:hint="eastAsia" w:ascii="TimesNewRomma" w:hAnsi="TimesNewRomma" w:eastAsia="方正仿宋_GBK" w:cs="方正仿宋_GBK"/>
          <w:sz w:val="28"/>
        </w:rPr>
        <w:t>落实</w:t>
      </w:r>
      <w:r>
        <w:rPr>
          <w:rFonts w:hint="eastAsia" w:ascii="TimesNewRomma" w:hAnsi="TimesNewRomma" w:eastAsia="方正仿宋_GBK" w:cs="方正仿宋_GBK"/>
          <w:sz w:val="28"/>
          <w:lang w:val="en-US" w:eastAsia="zh-CN"/>
        </w:rPr>
        <w:t>青铜峡</w:t>
      </w:r>
      <w:r>
        <w:rPr>
          <w:rFonts w:hint="eastAsia" w:ascii="TimesNewRomma" w:hAnsi="TimesNewRomma" w:eastAsia="方正仿宋_GBK" w:cs="方正仿宋_GBK"/>
          <w:sz w:val="28"/>
        </w:rPr>
        <w:t>市水资源刚性约束</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以水</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四定</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引导优化资源要素配置、促进经济结构调整</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是保障高质量发展的关键。在水资源条件和</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四定</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水量约束基础上</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分析</w:t>
      </w:r>
      <w:r>
        <w:rPr>
          <w:rFonts w:hint="eastAsia" w:ascii="TimesNewRomma" w:hAnsi="TimesNewRomma" w:eastAsia="方正仿宋_GBK" w:cs="方正仿宋_GBK"/>
          <w:sz w:val="28"/>
          <w:lang w:val="en-US" w:eastAsia="zh-CN"/>
        </w:rPr>
        <w:t>青铜峡</w:t>
      </w:r>
      <w:r>
        <w:rPr>
          <w:rFonts w:hint="eastAsia" w:ascii="TimesNewRomma" w:hAnsi="TimesNewRomma" w:eastAsia="方正仿宋_GBK" w:cs="方正仿宋_GBK"/>
          <w:sz w:val="28"/>
        </w:rPr>
        <w:t>市2025年经济发展规模和各行业需水控制的要求。</w:t>
      </w:r>
    </w:p>
    <w:p>
      <w:pPr>
        <w:pStyle w:val="7"/>
        <w:pageBreakBefore w:val="0"/>
        <w:widowControl w:val="0"/>
        <w:numPr>
          <w:ilvl w:val="1"/>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楷体_GBK" w:cs="方正楷体_GBK"/>
          <w:lang w:eastAsia="zh-CN"/>
        </w:rPr>
      </w:pPr>
      <w:bookmarkStart w:id="118" w:name="_Toc604"/>
      <w:r>
        <w:rPr>
          <w:rFonts w:hint="eastAsia" w:ascii="TimesNewRomma" w:hAnsi="TimesNewRomma" w:eastAsia="方正楷体_GBK" w:cs="方正楷体_GBK"/>
          <w:lang w:val="en-US" w:eastAsia="zh-CN"/>
        </w:rPr>
        <w:t>5.1</w:t>
      </w:r>
      <w:bookmarkEnd w:id="117"/>
      <w:r>
        <w:rPr>
          <w:rFonts w:hint="eastAsia" w:ascii="TimesNewRomma" w:hAnsi="TimesNewRomma" w:eastAsia="方正楷体_GBK" w:cs="方正楷体_GBK"/>
          <w:lang w:val="en-US" w:eastAsia="zh-CN"/>
        </w:rPr>
        <w:t>生活需水预测</w:t>
      </w:r>
      <w:bookmarkEnd w:id="118"/>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19" w:name="_Toc79700055"/>
      <w:bookmarkStart w:id="120" w:name="_Toc3660"/>
      <w:r>
        <w:rPr>
          <w:rFonts w:hint="eastAsia" w:ascii="TimesNewRomma" w:hAnsi="TimesNewRomma" w:eastAsia="方正仿宋_GBK" w:cs="方正仿宋_GBK"/>
          <w:lang w:val="en-US" w:eastAsia="zh-CN"/>
        </w:rPr>
        <w:t>5.1.1</w:t>
      </w:r>
      <w:bookmarkEnd w:id="119"/>
      <w:r>
        <w:rPr>
          <w:rFonts w:hint="eastAsia" w:ascii="TimesNewRomma" w:hAnsi="TimesNewRomma" w:eastAsia="方正仿宋_GBK" w:cs="方正仿宋_GBK"/>
          <w:lang w:val="en-US" w:eastAsia="zh-CN"/>
        </w:rPr>
        <w:t>居民生活需水量</w:t>
      </w:r>
      <w:bookmarkEnd w:id="120"/>
      <w:r>
        <w:rPr>
          <w:rFonts w:hint="eastAsia" w:ascii="TimesNewRomma" w:hAnsi="TimesNewRomma" w:eastAsia="方正仿宋_GBK" w:cs="方正仿宋_GBK"/>
          <w:lang w:val="en-US" w:eastAsia="zh-CN"/>
        </w:rPr>
        <w:t xml:space="preserve"> </w:t>
      </w:r>
    </w:p>
    <w:p>
      <w:pPr>
        <w:pStyle w:val="10"/>
        <w:pageBreakBefore w:val="0"/>
        <w:widowControl w:val="0"/>
        <w:numPr>
          <w:ilvl w:val="3"/>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r>
        <w:rPr>
          <w:rFonts w:hint="eastAsia" w:ascii="TimesNewRomma" w:hAnsi="TimesNewRomma" w:eastAsia="方正仿宋_GBK" w:cs="方正仿宋_GBK"/>
          <w:lang w:val="en-US" w:eastAsia="zh-CN"/>
        </w:rPr>
        <w:t>5.1.1.1规划年人口发展预测</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rPr>
        <w:t>（1）</w:t>
      </w:r>
      <w:r>
        <w:rPr>
          <w:rFonts w:hint="eastAsia" w:ascii="TimesNewRomma" w:hAnsi="TimesNewRomma" w:eastAsia="方正仿宋_GBK" w:cs="方正仿宋_GBK"/>
          <w:b/>
          <w:bCs/>
          <w:sz w:val="28"/>
          <w:lang w:val="en-US" w:eastAsia="zh-CN"/>
        </w:rPr>
        <w:t>预测方法</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t>本报告主要采用人口数直接预测法进行规划水平年的人口预测，规划水平年的总人口根据现状年人口按自然增长率计算；同时考虑到今后项目区城镇发展的需要，城镇人口按规划年的城镇化率计算。计算公式如下：</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TimesNewRomma" w:hAnsi="TimesNewRomma" w:eastAsia="方正仿宋_GBK" w:cs="方正仿宋_GBK"/>
          <w:kern w:val="0"/>
          <w:sz w:val="28"/>
          <w:szCs w:val="28"/>
        </w:rPr>
      </w:pPr>
      <w:r>
        <w:rPr>
          <w:rFonts w:hint="eastAsia" w:ascii="TimesNewRomma" w:hAnsi="TimesNewRomma" w:eastAsia="方正仿宋_GBK" w:cs="方正仿宋_GBK"/>
          <w:kern w:val="0"/>
          <w:position w:val="-12"/>
          <w:sz w:val="28"/>
          <w:szCs w:val="28"/>
        </w:rPr>
        <w:object>
          <v:shape id="_x0000_i1025" o:spt="75" type="#_x0000_t75" style="height:20pt;width:77pt;" o:ole="t" filled="f" o:preferrelative="t" stroked="f" coordsize="21600,21600">
            <v:path/>
            <v:fill on="f" focussize="0,0"/>
            <v:stroke on="f"/>
            <v:imagedata r:id="rId21" o:title=""/>
            <o:lock v:ext="edit" aspectratio="t"/>
            <w10:wrap type="none"/>
            <w10:anchorlock/>
          </v:shape>
          <o:OLEObject Type="Embed" ProgID="Equation.KSEE3" ShapeID="_x0000_i1025" DrawAspect="Content" ObjectID="_1468075725" r:id="rId20">
            <o:LockedField>false</o:LockedField>
          </o:OLEObject>
        </w:objec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t>式中：</w:t>
      </w:r>
      <w:r>
        <w:rPr>
          <w:rFonts w:hint="eastAsia" w:ascii="TimesNewRomma" w:hAnsi="TimesNewRomma" w:eastAsia="方正仿宋_GBK" w:cs="方正仿宋_GBK"/>
          <w:sz w:val="28"/>
        </w:rPr>
        <w:object>
          <v:shape id="_x0000_i1026" o:spt="75" type="#_x0000_t75" style="height:18pt;width:12pt;" o:ole="t" filled="f" o:preferrelative="t" stroked="f" coordsize="21600,21600">
            <v:path/>
            <v:fill on="f" focussize="0,0"/>
            <v:stroke on="f"/>
            <v:imagedata r:id="rId23" o:title=""/>
            <o:lock v:ext="edit" aspectratio="t"/>
            <w10:wrap type="none"/>
            <w10:anchorlock/>
          </v:shape>
          <o:OLEObject Type="Embed" ProgID="Equation.KSEE3" ShapeID="_x0000_i1026" DrawAspect="Content" ObjectID="_1468075726" r:id="rId22">
            <o:LockedField>false</o:LockedField>
          </o:OLEObject>
        </w:object>
      </w:r>
      <w:r>
        <w:rPr>
          <w:rFonts w:hint="eastAsia" w:ascii="TimesNewRomma" w:hAnsi="TimesNewRomma" w:eastAsia="方正仿宋_GBK" w:cs="方正仿宋_GBK"/>
          <w:sz w:val="28"/>
        </w:rPr>
        <w:t>——规划年份区域内总人口（人）；</w:t>
      </w:r>
    </w:p>
    <w:p>
      <w:pPr>
        <w:pageBreakBefore w:val="0"/>
        <w:widowControl w:val="0"/>
        <w:kinsoku/>
        <w:wordWrap/>
        <w:overflowPunct/>
        <w:topLinePunct w:val="0"/>
        <w:autoSpaceDE/>
        <w:autoSpaceDN/>
        <w:bidi w:val="0"/>
        <w:adjustRightInd/>
        <w:snapToGrid/>
        <w:spacing w:line="360" w:lineRule="auto"/>
        <w:ind w:firstLine="1400" w:firstLineChars="5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object>
          <v:shape id="_x0000_i1027" o:spt="75" type="#_x0000_t75" style="height:18pt;width:13pt;" o:ole="t" filled="f" o:preferrelative="t" stroked="f" coordsize="21600,21600">
            <v:path/>
            <v:fill on="f" focussize="0,0"/>
            <v:stroke on="f"/>
            <v:imagedata r:id="rId25" o:title=""/>
            <o:lock v:ext="edit" aspectratio="t"/>
            <w10:wrap type="none"/>
            <w10:anchorlock/>
          </v:shape>
          <o:OLEObject Type="Embed" ProgID="Equation.KSEE3" ShapeID="_x0000_i1027" DrawAspect="Content" ObjectID="_1468075727" r:id="rId24">
            <o:LockedField>false</o:LockedField>
          </o:OLEObject>
        </w:object>
      </w:r>
      <w:r>
        <w:rPr>
          <w:rFonts w:hint="eastAsia" w:ascii="TimesNewRomma" w:hAnsi="TimesNewRomma" w:eastAsia="方正仿宋_GBK" w:cs="方正仿宋_GBK"/>
          <w:sz w:val="28"/>
        </w:rPr>
        <w:t>——现状年份区域内总人口（人）；</w:t>
      </w:r>
    </w:p>
    <w:p>
      <w:pPr>
        <w:pageBreakBefore w:val="0"/>
        <w:widowControl w:val="0"/>
        <w:kinsoku/>
        <w:wordWrap/>
        <w:overflowPunct/>
        <w:topLinePunct w:val="0"/>
        <w:autoSpaceDE/>
        <w:autoSpaceDN/>
        <w:bidi w:val="0"/>
        <w:adjustRightInd/>
        <w:snapToGrid/>
        <w:spacing w:line="360" w:lineRule="auto"/>
        <w:ind w:firstLine="1400" w:firstLineChars="5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object>
          <v:shape id="_x0000_i1028" o:spt="75" type="#_x0000_t75" style="height:10pt;width:9pt;" o:ole="t" filled="f" o:preferrelative="t" stroked="f" coordsize="21600,21600">
            <v:path/>
            <v:fill on="f" focussize="0,0"/>
            <v:stroke on="f"/>
            <v:imagedata r:id="rId27" o:title=""/>
            <o:lock v:ext="edit" aspectratio="t"/>
            <w10:wrap type="none"/>
            <w10:anchorlock/>
          </v:shape>
          <o:OLEObject Type="Embed" ProgID="Equation.KSEE3" ShapeID="_x0000_i1028" DrawAspect="Content" ObjectID="_1468075728" r:id="rId26">
            <o:LockedField>false</o:LockedField>
          </o:OLEObject>
        </w:object>
      </w:r>
      <w:r>
        <w:rPr>
          <w:rFonts w:hint="eastAsia" w:ascii="TimesNewRomma" w:hAnsi="TimesNewRomma" w:eastAsia="方正仿宋_GBK" w:cs="方正仿宋_GBK"/>
          <w:sz w:val="28"/>
        </w:rPr>
        <w:t>——人口计划增长率（‰）；</w:t>
      </w:r>
    </w:p>
    <w:p>
      <w:pPr>
        <w:pageBreakBefore w:val="0"/>
        <w:widowControl w:val="0"/>
        <w:kinsoku/>
        <w:wordWrap/>
        <w:overflowPunct/>
        <w:topLinePunct w:val="0"/>
        <w:autoSpaceDE/>
        <w:autoSpaceDN/>
        <w:bidi w:val="0"/>
        <w:adjustRightInd/>
        <w:snapToGrid/>
        <w:spacing w:line="360" w:lineRule="auto"/>
        <w:ind w:firstLine="1400" w:firstLineChars="5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object>
          <v:shape id="_x0000_i1029" o:spt="75" type="#_x0000_t75" style="height:11pt;width:10pt;" o:ole="t" filled="f" o:preferrelative="t" stroked="f" coordsize="21600,21600">
            <v:path/>
            <v:fill on="f" focussize="0,0"/>
            <v:stroke on="f"/>
            <v:imagedata r:id="rId29" o:title=""/>
            <o:lock v:ext="edit" aspectratio="t"/>
            <w10:wrap type="none"/>
            <w10:anchorlock/>
          </v:shape>
          <o:OLEObject Type="Embed" ProgID="Equation.KSEE3" ShapeID="_x0000_i1029" DrawAspect="Content" ObjectID="_1468075729" r:id="rId28">
            <o:LockedField>false</o:LockedField>
          </o:OLEObject>
        </w:object>
      </w:r>
      <w:r>
        <w:rPr>
          <w:rFonts w:hint="eastAsia" w:ascii="TimesNewRomma" w:hAnsi="TimesNewRomma" w:eastAsia="方正仿宋_GBK" w:cs="方正仿宋_GBK"/>
          <w:sz w:val="28"/>
        </w:rPr>
        <w:t>——现状年份与规划年份之间的时间间隔（a）。</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t>城市人口预测公式如下：</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t>城市人口＝总人口×城镇化率</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eastAsia="zh-CN"/>
        </w:rPr>
        <w:t>（</w:t>
      </w:r>
      <w:r>
        <w:rPr>
          <w:rFonts w:hint="eastAsia" w:ascii="TimesNewRomma" w:hAnsi="TimesNewRomma" w:eastAsia="方正仿宋_GBK" w:cs="方正仿宋_GBK"/>
          <w:b/>
          <w:bCs/>
          <w:sz w:val="28"/>
          <w:lang w:val="en-US" w:eastAsia="zh-CN"/>
        </w:rPr>
        <w:t>2</w:t>
      </w:r>
      <w:r>
        <w:rPr>
          <w:rFonts w:hint="eastAsia" w:ascii="TimesNewRomma" w:hAnsi="TimesNewRomma" w:eastAsia="方正仿宋_GBK" w:cs="方正仿宋_GBK"/>
          <w:b/>
          <w:bCs/>
          <w:sz w:val="28"/>
          <w:lang w:eastAsia="zh-CN"/>
        </w:rPr>
        <w:t>）</w:t>
      </w:r>
      <w:r>
        <w:rPr>
          <w:rFonts w:hint="eastAsia" w:ascii="TimesNewRomma" w:hAnsi="TimesNewRomma" w:eastAsia="方正仿宋_GBK" w:cs="方正仿宋_GBK"/>
          <w:b/>
          <w:bCs/>
          <w:sz w:val="28"/>
          <w:lang w:val="en-US" w:eastAsia="zh-CN"/>
        </w:rPr>
        <w:t>人口现状</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rPr>
      </w:pPr>
      <w:r>
        <w:rPr>
          <w:rFonts w:hint="eastAsia" w:ascii="TimesNewRomma" w:hAnsi="TimesNewRomma" w:eastAsia="方正仿宋_GBK" w:cs="方正仿宋_GBK"/>
          <w:sz w:val="28"/>
          <w:lang w:val="en-US" w:eastAsia="zh-CN"/>
        </w:rPr>
        <w:t>根据第七次全国人口普查公报，2020年青铜峡市常住人口为244309人，其中：城镇人口142359人，乡村人口101950人，城镇化率58.27%。</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eastAsia="zh-CN"/>
        </w:rPr>
      </w:pPr>
      <w:r>
        <w:rPr>
          <w:rFonts w:hint="eastAsia" w:ascii="TimesNewRomma" w:hAnsi="TimesNewRomma" w:eastAsia="方正仿宋_GBK" w:cs="方正仿宋_GBK"/>
          <w:b/>
          <w:bCs/>
          <w:sz w:val="28"/>
          <w:lang w:val="en-US" w:eastAsia="zh-CN"/>
        </w:rPr>
        <w:t>（3）规划年</w:t>
      </w:r>
      <w:r>
        <w:rPr>
          <w:rFonts w:hint="eastAsia" w:ascii="TimesNewRomma" w:hAnsi="TimesNewRomma" w:eastAsia="方正仿宋_GBK" w:cs="方正仿宋_GBK"/>
          <w:b/>
          <w:bCs/>
          <w:sz w:val="28"/>
          <w:lang w:eastAsia="zh-CN"/>
        </w:rPr>
        <w:t>人口增长率及城镇化率</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青铜峡市人民政府发布的《青铜峡市国民经济和社会发展第十四个五年规划和二〇三五年远景目标纲要》（2021年3月），规划到2025年青铜峡市城镇化率为65%。结合《宁夏高质量发展以水“四定”管控研究》，人口自然增长率取10‰。</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（4）规划年人口预测</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按照人口自然增长率10‰及规划年城镇化率65%，规划2025年，青铜峡市常住人口将达到：24.43×（1+10‰）</w:t>
      </w:r>
      <w:r>
        <w:rPr>
          <w:rFonts w:hint="eastAsia" w:ascii="TimesNewRomma" w:hAnsi="TimesNewRomma" w:eastAsia="方正仿宋_GBK" w:cs="方正仿宋_GBK"/>
          <w:sz w:val="28"/>
          <w:vertAlign w:val="superscript"/>
          <w:lang w:val="en-US" w:eastAsia="zh-CN"/>
        </w:rPr>
        <w:t>5</w:t>
      </w:r>
      <w:r>
        <w:rPr>
          <w:rFonts w:hint="eastAsia" w:ascii="TimesNewRomma" w:hAnsi="TimesNewRomma" w:eastAsia="方正仿宋_GBK" w:cs="方正仿宋_GBK"/>
          <w:sz w:val="28"/>
          <w:lang w:val="en-US" w:eastAsia="zh-CN"/>
        </w:rPr>
        <w:t>=24.55万人，其中城镇人口将达到24.55×65%=15.96万人，则农村人口为24.55-15.96=8.59万人。根据《宁夏高质量发展以水“四定”管控研究》规划到2025年青铜峡市人均公园绿地面积为23.66m</w:t>
      </w:r>
      <w:r>
        <w:rPr>
          <w:rFonts w:hint="eastAsia" w:ascii="TimesNewRomma" w:hAnsi="TimesNewRomma" w:eastAsia="方正仿宋_GBK" w:cs="方正仿宋_GBK"/>
          <w:sz w:val="28"/>
          <w:vertAlign w:val="superscript"/>
          <w:lang w:val="en-US" w:eastAsia="zh-CN"/>
        </w:rPr>
        <w:t>2</w:t>
      </w:r>
      <w:r>
        <w:rPr>
          <w:rFonts w:hint="eastAsia" w:ascii="TimesNewRomma" w:hAnsi="TimesNewRomma" w:eastAsia="方正仿宋_GBK" w:cs="方正仿宋_GBK"/>
          <w:sz w:val="28"/>
          <w:lang w:val="en-US" w:eastAsia="zh-CN"/>
        </w:rPr>
        <w:t>/人，则公园绿地总面积为3.776km</w:t>
      </w:r>
      <w:r>
        <w:rPr>
          <w:rFonts w:hint="eastAsia" w:ascii="TimesNewRomma" w:hAnsi="TimesNewRomma" w:eastAsia="方正仿宋_GBK" w:cs="方正仿宋_GBK"/>
          <w:sz w:val="28"/>
          <w:vertAlign w:val="superscript"/>
          <w:lang w:val="en-US" w:eastAsia="zh-CN"/>
        </w:rPr>
        <w:t>2</w:t>
      </w:r>
      <w:r>
        <w:rPr>
          <w:rFonts w:hint="eastAsia" w:ascii="TimesNewRomma" w:hAnsi="TimesNewRomma" w:eastAsia="方正仿宋_GBK" w:cs="方正仿宋_GBK"/>
          <w:sz w:val="28"/>
          <w:lang w:val="en-US" w:eastAsia="zh-CN"/>
        </w:rPr>
        <w:t>。</w:t>
      </w:r>
    </w:p>
    <w:p>
      <w:pPr>
        <w:pStyle w:val="10"/>
        <w:pageBreakBefore w:val="0"/>
        <w:widowControl w:val="0"/>
        <w:numPr>
          <w:ilvl w:val="3"/>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r>
        <w:rPr>
          <w:rFonts w:hint="eastAsia" w:ascii="TimesNewRomma" w:hAnsi="TimesNewRomma" w:eastAsia="方正仿宋_GBK" w:cs="方正仿宋_GBK"/>
          <w:lang w:val="en-US" w:eastAsia="zh-CN"/>
        </w:rPr>
        <w:t>5.1.1.2用水定额的确定</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自治区人民政府关于印发宁夏回族自治区有关行业用水定额（修订）的通知》（宁政办规发〔2020〕20号），青铜峡市属二类地区，城镇居民家庭生活用水定额为110L/（人•d），农村居民家庭生活用水定额为70L/（人•d），该定额为居民净生活用水定额，不包括城镇服务业用水。</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根据《城市给水工程规划规范》（GB 50282-2016），宁夏全省为“二区”区域，二区中城区常住人口为20万人～50万人的城市，城镇居民人均综合生活用水量为120L/（人•d）～230L/（人•d），该定额为城镇居民生活用水与公共设施用水之和，不包含市政绿化和管网漏失等用水量。</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根据《村镇供水工程技术规范》（SL 310-2014），宁夏全省为“一区”区域，农村居民最高居民用水定额为80~110 L/人·d（全日供水，室内有给水、排水设施且卫生设施较齐全），日变化系数为1.3，则农村居民生活年均用水定额为62～85L/人·d，考虑到未来经济社会发展，随着乡村振兴战略、厕所革命的实施、区域中心村建设、农村人居环境整治等深入推进，农村居民生活用水需求必然呈增长趋势，确定2025年农村居民人均生活用水量为70~80L/人·d。</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受水区城镇现状用水实际，综合考虑随着城镇化的不断推进和城乡居民对美好生活的需求，以及未预见水量、城镇节水发展水平等因素，本次参照《宁夏高质量发展以水“四定”管控研究》报告成果，规划2025年青铜峡市城镇居民综合生活用水量标准取201L/（人•d），农村居民综合生活用水量标准取75L/（人•d），管网及水厂损失率综合取13%。</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综上所述，规划2025年青铜峡市城镇居民综合生活用水量201L/（人•d），此定额已包含公园绿地需水量。考虑到公园绿地需水未来可配置为再生水，按照规划城镇人口及人均公园绿地面积，采用《自治区人民政府关于印发宁夏回族自治区有关行业用水定额（修订）的通知》（宁政办规发〔2020〕20号），北部引黄灌区绿化用水定额为0.24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/m</w:t>
      </w:r>
      <w:r>
        <w:rPr>
          <w:rFonts w:hint="eastAsia" w:ascii="TimesNewRomma" w:hAnsi="TimesNewRomma" w:eastAsia="方正仿宋_GBK" w:cs="方正仿宋_GBK"/>
          <w:sz w:val="28"/>
          <w:vertAlign w:val="superscript"/>
          <w:lang w:val="en-US" w:eastAsia="zh-CN"/>
        </w:rPr>
        <w:t>2</w:t>
      </w:r>
      <w:r>
        <w:rPr>
          <w:rFonts w:hint="eastAsia" w:ascii="TimesNewRomma" w:hAnsi="TimesNewRomma" w:eastAsia="方正仿宋_GBK" w:cs="方正仿宋_GBK"/>
          <w:sz w:val="28"/>
          <w:lang w:val="en-US" w:eastAsia="zh-CN"/>
        </w:rPr>
        <w:t>·a计算，规划年青铜峡市公园绿地用水为132万m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。该部分用水优先考虑使用中水。</w:t>
      </w:r>
    </w:p>
    <w:p>
      <w:pPr>
        <w:pStyle w:val="10"/>
        <w:pageBreakBefore w:val="0"/>
        <w:widowControl w:val="0"/>
        <w:numPr>
          <w:ilvl w:val="3"/>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r>
        <w:rPr>
          <w:rFonts w:hint="eastAsia" w:ascii="TimesNewRomma" w:hAnsi="TimesNewRomma" w:eastAsia="方正仿宋_GBK" w:cs="方正仿宋_GBK"/>
          <w:lang w:val="en-US" w:eastAsia="zh-CN"/>
        </w:rPr>
        <w:t>5.1.1.3生活需水量</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根据上述参数计算，到规划水平2025年，青铜峡市生活毛需水量将达到1617万m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/a，其中城镇居民生活水量为1347万m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/a（其中公园绿地为132万m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），农村居民生活用水量为270万m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/a，详见表5-1。</w:t>
      </w:r>
    </w:p>
    <w:p>
      <w:pPr>
        <w:adjustRightInd w:val="0"/>
        <w:snapToGrid w:val="0"/>
        <w:spacing w:line="240" w:lineRule="auto"/>
        <w:rPr>
          <w:rFonts w:hint="eastAsia" w:ascii="TimesNewRomma" w:hAnsi="TimesNewRomma" w:eastAsia="方正仿宋_GBK" w:cs="方正仿宋_GBK"/>
          <w:b/>
          <w:bCs/>
          <w:sz w:val="24"/>
          <w:szCs w:val="24"/>
        </w:rPr>
      </w:pPr>
      <w:r>
        <w:rPr>
          <w:rFonts w:hint="eastAsia" w:ascii="TimesNewRomma" w:hAnsi="TimesNewRomma" w:eastAsia="方正仿宋_GBK" w:cs="方正仿宋_GBK"/>
          <w:b/>
          <w:bCs/>
          <w:sz w:val="24"/>
          <w:szCs w:val="24"/>
        </w:rPr>
        <w:t>表</w:t>
      </w:r>
      <w:r>
        <w:rPr>
          <w:rFonts w:hint="eastAsia" w:ascii="TimesNewRomma" w:hAnsi="TimesNewRomma" w:eastAsia="方正仿宋_GBK" w:cs="方正仿宋_GBK"/>
          <w:b/>
          <w:bCs/>
          <w:sz w:val="24"/>
          <w:szCs w:val="24"/>
          <w:lang w:val="en-US" w:eastAsia="zh-CN"/>
        </w:rPr>
        <w:t>5-1</w:t>
      </w:r>
      <w:r>
        <w:rPr>
          <w:rFonts w:hint="eastAsia" w:ascii="TimesNewRomma" w:hAnsi="TimesNewRomma" w:eastAsia="方正仿宋_GBK" w:cs="方正仿宋_GBK"/>
          <w:b/>
          <w:bCs/>
          <w:sz w:val="24"/>
          <w:szCs w:val="24"/>
        </w:rPr>
        <w:t xml:space="preserve">        规划</w:t>
      </w:r>
      <w:r>
        <w:rPr>
          <w:rFonts w:hint="eastAsia" w:ascii="TimesNewRomma" w:hAnsi="TimesNewRomma" w:eastAsia="方正仿宋_GBK" w:cs="方正仿宋_GBK"/>
          <w:b/>
          <w:bCs/>
          <w:sz w:val="24"/>
          <w:szCs w:val="24"/>
          <w:lang w:val="en-US" w:eastAsia="zh-CN"/>
        </w:rPr>
        <w:t>2025</w:t>
      </w:r>
      <w:r>
        <w:rPr>
          <w:rFonts w:hint="eastAsia" w:ascii="TimesNewRomma" w:hAnsi="TimesNewRomma" w:eastAsia="方正仿宋_GBK" w:cs="方正仿宋_GBK"/>
          <w:b/>
          <w:bCs/>
          <w:sz w:val="24"/>
          <w:szCs w:val="24"/>
        </w:rPr>
        <w:t>年青铜峡市城乡居民生活需水量预测表</w:t>
      </w:r>
    </w:p>
    <w:tbl>
      <w:tblPr>
        <w:tblStyle w:val="35"/>
        <w:tblW w:w="833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315"/>
        <w:gridCol w:w="1316"/>
        <w:gridCol w:w="1846"/>
        <w:gridCol w:w="2011"/>
        <w:gridCol w:w="184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315" w:type="dxa"/>
            <w:vMerge w:val="restart"/>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区域</w:t>
            </w:r>
          </w:p>
        </w:tc>
        <w:tc>
          <w:tcPr>
            <w:tcW w:w="1316" w:type="dxa"/>
            <w:vMerge w:val="restart"/>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人口（万人）</w:t>
            </w:r>
          </w:p>
        </w:tc>
        <w:tc>
          <w:tcPr>
            <w:tcW w:w="1846" w:type="dxa"/>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生活用水定额</w:t>
            </w:r>
          </w:p>
        </w:tc>
        <w:tc>
          <w:tcPr>
            <w:tcW w:w="3857" w:type="dxa"/>
            <w:gridSpan w:val="2"/>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需水量（万m</w:t>
            </w:r>
            <w:r>
              <w:rPr>
                <w:rFonts w:hint="eastAsia" w:ascii="TimesNewRomma" w:hAnsi="TimesNewRomma" w:eastAsia="方正仿宋_GBK" w:cs="方正仿宋_GBK"/>
                <w:i w:val="0"/>
                <w:color w:val="000000"/>
                <w:kern w:val="0"/>
                <w:sz w:val="21"/>
                <w:szCs w:val="21"/>
                <w:u w:val="none"/>
                <w:vertAlign w:val="superscript"/>
                <w:lang w:val="en-US" w:eastAsia="zh-CN" w:bidi="ar"/>
              </w:rPr>
              <w:t>3</w:t>
            </w:r>
            <w:r>
              <w:rPr>
                <w:rFonts w:hint="eastAsia" w:ascii="TimesNewRomma" w:hAnsi="TimesNewRomma" w:eastAsia="方正仿宋_GBK" w:cs="方正仿宋_GBK"/>
                <w:i w:val="0"/>
                <w:color w:val="000000"/>
                <w:kern w:val="0"/>
                <w:sz w:val="21"/>
                <w:szCs w:val="21"/>
                <w:u w:val="none"/>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315" w:type="dxa"/>
            <w:vMerge w:val="continue"/>
            <w:tcBorders>
              <w:tl2br w:val="nil"/>
              <w:tr2bl w:val="nil"/>
            </w:tcBorders>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c>
          <w:tcPr>
            <w:tcW w:w="1316" w:type="dxa"/>
            <w:vMerge w:val="continue"/>
            <w:tcBorders>
              <w:tl2br w:val="nil"/>
              <w:tr2bl w:val="nil"/>
            </w:tcBorders>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c>
          <w:tcPr>
            <w:tcW w:w="1846" w:type="dxa"/>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L/（人•d）</w:t>
            </w:r>
          </w:p>
        </w:tc>
        <w:tc>
          <w:tcPr>
            <w:tcW w:w="2011" w:type="dxa"/>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净需水量</w:t>
            </w:r>
          </w:p>
        </w:tc>
        <w:tc>
          <w:tcPr>
            <w:tcW w:w="1846" w:type="dxa"/>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毛需水量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315" w:type="dxa"/>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u w:val="none"/>
                <w:lang w:val="en-US" w:eastAsia="zh-CN" w:bidi="ar"/>
              </w:rPr>
              <w:t>城镇（含公园绿地用水）</w:t>
            </w:r>
          </w:p>
        </w:tc>
        <w:tc>
          <w:tcPr>
            <w:tcW w:w="1316" w:type="dxa"/>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lang w:val="en-US"/>
              </w:rPr>
            </w:pPr>
            <w:r>
              <w:rPr>
                <w:rFonts w:hint="eastAsia" w:ascii="TimesNewRomma" w:hAnsi="TimesNewRomma" w:eastAsia="方正仿宋_GBK" w:cs="方正仿宋_GBK"/>
                <w:i w:val="0"/>
                <w:color w:val="000000"/>
                <w:kern w:val="0"/>
                <w:sz w:val="21"/>
                <w:szCs w:val="21"/>
                <w:u w:val="none"/>
                <w:lang w:val="en-US" w:eastAsia="zh-CN" w:bidi="ar"/>
              </w:rPr>
              <w:t>15.96</w:t>
            </w:r>
          </w:p>
        </w:tc>
        <w:tc>
          <w:tcPr>
            <w:tcW w:w="1846" w:type="dxa"/>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lang w:val="en-US"/>
              </w:rPr>
            </w:pPr>
            <w:r>
              <w:rPr>
                <w:rFonts w:hint="eastAsia" w:ascii="TimesNewRomma" w:hAnsi="TimesNewRomma" w:eastAsia="方正仿宋_GBK" w:cs="方正仿宋_GBK"/>
                <w:i w:val="0"/>
                <w:color w:val="000000"/>
                <w:kern w:val="0"/>
                <w:sz w:val="21"/>
                <w:szCs w:val="21"/>
                <w:u w:val="none"/>
                <w:lang w:val="en-US" w:eastAsia="zh-CN" w:bidi="ar"/>
              </w:rPr>
              <w:t>201</w:t>
            </w:r>
          </w:p>
        </w:tc>
        <w:tc>
          <w:tcPr>
            <w:tcW w:w="2011" w:type="dxa"/>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lang w:val="en-US" w:eastAsia="zh-CN"/>
              </w:rPr>
            </w:pPr>
            <w:r>
              <w:rPr>
                <w:rFonts w:hint="eastAsia" w:ascii="TimesNewRomma" w:hAnsi="TimesNewRomma" w:eastAsia="方正仿宋_GBK" w:cs="方正仿宋_GBK"/>
                <w:i w:val="0"/>
                <w:color w:val="000000"/>
                <w:kern w:val="0"/>
                <w:sz w:val="21"/>
                <w:szCs w:val="21"/>
                <w:u w:val="none"/>
                <w:lang w:val="en-US" w:eastAsia="zh-CN" w:bidi="ar"/>
              </w:rPr>
              <w:t xml:space="preserve">1171 </w:t>
            </w:r>
          </w:p>
        </w:tc>
        <w:tc>
          <w:tcPr>
            <w:tcW w:w="1846" w:type="dxa"/>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 xml:space="preserve">1347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315" w:type="dxa"/>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u w:val="none"/>
                <w:lang w:val="en-US" w:eastAsia="zh-CN" w:bidi="ar"/>
              </w:rPr>
              <w:t>农村</w:t>
            </w:r>
          </w:p>
        </w:tc>
        <w:tc>
          <w:tcPr>
            <w:tcW w:w="1316" w:type="dxa"/>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lang w:val="en-US"/>
              </w:rPr>
            </w:pPr>
            <w:r>
              <w:rPr>
                <w:rFonts w:hint="eastAsia" w:ascii="TimesNewRomma" w:hAnsi="TimesNewRomma" w:eastAsia="方正仿宋_GBK" w:cs="方正仿宋_GBK"/>
                <w:i w:val="0"/>
                <w:color w:val="000000"/>
                <w:kern w:val="0"/>
                <w:sz w:val="21"/>
                <w:szCs w:val="21"/>
                <w:u w:val="none"/>
                <w:lang w:val="en-US" w:eastAsia="zh-CN" w:bidi="ar"/>
              </w:rPr>
              <w:t>8.59</w:t>
            </w:r>
          </w:p>
        </w:tc>
        <w:tc>
          <w:tcPr>
            <w:tcW w:w="1846" w:type="dxa"/>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75</w:t>
            </w:r>
          </w:p>
        </w:tc>
        <w:tc>
          <w:tcPr>
            <w:tcW w:w="2011" w:type="dxa"/>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lang w:val="en-US"/>
              </w:rPr>
            </w:pPr>
            <w:r>
              <w:rPr>
                <w:rFonts w:hint="eastAsia" w:ascii="TimesNewRomma" w:hAnsi="TimesNewRomma" w:eastAsia="方正仿宋_GBK" w:cs="方正仿宋_GBK"/>
                <w:i w:val="0"/>
                <w:color w:val="000000"/>
                <w:kern w:val="0"/>
                <w:sz w:val="21"/>
                <w:szCs w:val="21"/>
                <w:u w:val="none"/>
                <w:lang w:val="en-US" w:eastAsia="zh-CN" w:bidi="ar"/>
              </w:rPr>
              <w:t xml:space="preserve">235 </w:t>
            </w:r>
          </w:p>
        </w:tc>
        <w:tc>
          <w:tcPr>
            <w:tcW w:w="1846" w:type="dxa"/>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lang w:val="en-US"/>
              </w:rPr>
            </w:pPr>
            <w:r>
              <w:rPr>
                <w:rFonts w:hint="eastAsia" w:ascii="TimesNewRomma" w:hAnsi="TimesNewRomma" w:eastAsia="方正仿宋_GBK" w:cs="方正仿宋_GBK"/>
                <w:i w:val="0"/>
                <w:color w:val="000000"/>
                <w:kern w:val="0"/>
                <w:sz w:val="21"/>
                <w:szCs w:val="21"/>
                <w:u w:val="none"/>
                <w:lang w:val="en-US" w:eastAsia="zh-CN" w:bidi="ar"/>
              </w:rPr>
              <w:t xml:space="preserve">270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315" w:type="dxa"/>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i w:val="0"/>
                <w:color w:val="000000"/>
                <w:sz w:val="21"/>
                <w:szCs w:val="21"/>
                <w:u w:val="none"/>
              </w:rPr>
            </w:pPr>
            <w:r>
              <w:rPr>
                <w:rFonts w:hint="eastAsia" w:ascii="TimesNewRomma" w:hAnsi="TimesNewRomma" w:eastAsia="方正仿宋_GBK" w:cs="方正仿宋_GBK"/>
                <w:b/>
                <w:i w:val="0"/>
                <w:color w:val="000000"/>
                <w:kern w:val="0"/>
                <w:sz w:val="21"/>
                <w:szCs w:val="21"/>
                <w:u w:val="none"/>
                <w:lang w:val="en-US" w:eastAsia="zh-CN" w:bidi="ar"/>
              </w:rPr>
              <w:t>合计</w:t>
            </w:r>
          </w:p>
        </w:tc>
        <w:tc>
          <w:tcPr>
            <w:tcW w:w="1316" w:type="dxa"/>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i w:val="0"/>
                <w:color w:val="000000"/>
                <w:sz w:val="21"/>
                <w:szCs w:val="21"/>
                <w:u w:val="none"/>
                <w:lang w:val="en-US"/>
              </w:rPr>
            </w:pPr>
            <w:r>
              <w:rPr>
                <w:rFonts w:hint="eastAsia" w:ascii="TimesNewRomma" w:hAnsi="TimesNewRomma" w:eastAsia="方正仿宋_GBK" w:cs="方正仿宋_GBK"/>
                <w:b/>
                <w:i w:val="0"/>
                <w:color w:val="000000"/>
                <w:kern w:val="0"/>
                <w:sz w:val="21"/>
                <w:szCs w:val="21"/>
                <w:u w:val="none"/>
                <w:lang w:val="en-US" w:eastAsia="zh-CN" w:bidi="ar"/>
              </w:rPr>
              <w:t>24.55</w:t>
            </w:r>
          </w:p>
        </w:tc>
        <w:tc>
          <w:tcPr>
            <w:tcW w:w="1846" w:type="dxa"/>
            <w:tcBorders>
              <w:tl2br w:val="nil"/>
              <w:tr2bl w:val="nil"/>
            </w:tcBorders>
            <w:tcMar>
              <w:top w:w="15" w:type="dxa"/>
              <w:left w:w="15" w:type="dxa"/>
              <w:right w:w="15" w:type="dxa"/>
            </w:tcMar>
            <w:vAlign w:val="center"/>
          </w:tcPr>
          <w:p>
            <w:pPr>
              <w:spacing w:line="240" w:lineRule="auto"/>
              <w:jc w:val="center"/>
              <w:rPr>
                <w:rFonts w:hint="eastAsia" w:ascii="TimesNewRomma" w:hAnsi="TimesNewRomma" w:eastAsia="方正仿宋_GBK" w:cs="方正仿宋_GBK"/>
                <w:b/>
                <w:i w:val="0"/>
                <w:color w:val="000000"/>
                <w:sz w:val="21"/>
                <w:szCs w:val="21"/>
                <w:u w:val="none"/>
              </w:rPr>
            </w:pPr>
          </w:p>
        </w:tc>
        <w:tc>
          <w:tcPr>
            <w:tcW w:w="2011" w:type="dxa"/>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i w:val="0"/>
                <w:color w:val="000000"/>
                <w:sz w:val="21"/>
                <w:szCs w:val="21"/>
                <w:u w:val="none"/>
                <w:lang w:val="en-US"/>
              </w:rPr>
            </w:pPr>
            <w:r>
              <w:rPr>
                <w:rFonts w:hint="eastAsia" w:ascii="TimesNewRomma" w:hAnsi="TimesNewRomma" w:eastAsia="方正仿宋_GBK" w:cs="方正仿宋_GBK"/>
                <w:b/>
                <w:i w:val="0"/>
                <w:color w:val="000000"/>
                <w:kern w:val="0"/>
                <w:sz w:val="21"/>
                <w:szCs w:val="21"/>
                <w:u w:val="none"/>
                <w:lang w:val="en-US" w:eastAsia="zh-CN" w:bidi="ar"/>
              </w:rPr>
              <w:t xml:space="preserve">1406 </w:t>
            </w:r>
          </w:p>
        </w:tc>
        <w:tc>
          <w:tcPr>
            <w:tcW w:w="1846" w:type="dxa"/>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i w:val="0"/>
                <w:color w:val="000000"/>
                <w:sz w:val="21"/>
                <w:szCs w:val="21"/>
                <w:u w:val="none"/>
                <w:lang w:val="en-US"/>
              </w:rPr>
            </w:pPr>
            <w:r>
              <w:rPr>
                <w:rFonts w:hint="eastAsia" w:ascii="TimesNewRomma" w:hAnsi="TimesNewRomma" w:eastAsia="方正仿宋_GBK" w:cs="方正仿宋_GBK"/>
                <w:b/>
                <w:i w:val="0"/>
                <w:color w:val="000000"/>
                <w:kern w:val="0"/>
                <w:sz w:val="21"/>
                <w:szCs w:val="21"/>
                <w:u w:val="none"/>
                <w:lang w:val="en-US" w:eastAsia="zh-CN" w:bidi="ar"/>
              </w:rPr>
              <w:t xml:space="preserve">1617 </w:t>
            </w:r>
          </w:p>
        </w:tc>
      </w:tr>
    </w:tbl>
    <w:p>
      <w:pPr>
        <w:adjustRightInd w:val="0"/>
        <w:snapToGrid w:val="0"/>
        <w:spacing w:line="360" w:lineRule="auto"/>
        <w:rPr>
          <w:rFonts w:hint="eastAsia" w:ascii="TimesNewRomma" w:hAnsi="TimesNewRomma" w:eastAsia="方正仿宋_GBK" w:cs="方正仿宋_GBK"/>
          <w:bCs/>
          <w:sz w:val="18"/>
          <w:szCs w:val="18"/>
        </w:rPr>
      </w:pPr>
      <w:r>
        <w:rPr>
          <w:rFonts w:hint="eastAsia" w:ascii="TimesNewRomma" w:hAnsi="TimesNewRomma" w:eastAsia="方正仿宋_GBK" w:cs="方正仿宋_GBK"/>
          <w:bCs/>
          <w:sz w:val="18"/>
          <w:szCs w:val="18"/>
        </w:rPr>
        <w:t>注：表中管网损失按净用水量的10%，水厂自用水量按净用水量的</w:t>
      </w:r>
      <w:r>
        <w:rPr>
          <w:rFonts w:hint="eastAsia" w:ascii="TimesNewRomma" w:hAnsi="TimesNewRomma" w:eastAsia="方正仿宋_GBK" w:cs="方正仿宋_GBK"/>
          <w:bCs/>
          <w:sz w:val="18"/>
          <w:szCs w:val="18"/>
          <w:lang w:val="en-US" w:eastAsia="zh-CN"/>
        </w:rPr>
        <w:t>3</w:t>
      </w:r>
      <w:r>
        <w:rPr>
          <w:rFonts w:hint="eastAsia" w:ascii="TimesNewRomma" w:hAnsi="TimesNewRomma" w:eastAsia="方正仿宋_GBK" w:cs="方正仿宋_GBK"/>
          <w:bCs/>
          <w:sz w:val="18"/>
          <w:szCs w:val="18"/>
        </w:rPr>
        <w:t>%推算</w:t>
      </w:r>
      <w:r>
        <w:rPr>
          <w:rFonts w:hint="eastAsia" w:ascii="TimesNewRomma" w:hAnsi="TimesNewRomma" w:eastAsia="方正仿宋_GBK" w:cs="方正仿宋_GBK"/>
          <w:bCs/>
          <w:sz w:val="18"/>
          <w:szCs w:val="18"/>
          <w:lang w:eastAsia="zh-CN"/>
        </w:rPr>
        <w:t>，</w:t>
      </w:r>
      <w:r>
        <w:rPr>
          <w:rFonts w:hint="eastAsia" w:ascii="TimesNewRomma" w:hAnsi="TimesNewRomma" w:eastAsia="方正仿宋_GBK" w:cs="方正仿宋_GBK"/>
          <w:bCs/>
          <w:sz w:val="18"/>
          <w:szCs w:val="18"/>
          <w:lang w:val="en-US" w:eastAsia="zh-CN"/>
        </w:rPr>
        <w:t>综合损失率取13%</w:t>
      </w:r>
      <w:r>
        <w:rPr>
          <w:rFonts w:hint="eastAsia" w:ascii="TimesNewRomma" w:hAnsi="TimesNewRomma" w:eastAsia="方正仿宋_GBK" w:cs="方正仿宋_GBK"/>
          <w:bCs/>
          <w:sz w:val="18"/>
          <w:szCs w:val="18"/>
        </w:rPr>
        <w:t>。</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21" w:name="_Toc7861"/>
      <w:r>
        <w:rPr>
          <w:rFonts w:hint="eastAsia" w:ascii="TimesNewRomma" w:hAnsi="TimesNewRomma" w:eastAsia="方正仿宋_GBK" w:cs="方正仿宋_GBK"/>
          <w:lang w:val="en-US" w:eastAsia="zh-CN"/>
        </w:rPr>
        <w:t>5.1.2规模化养殖需水量</w:t>
      </w:r>
      <w:bookmarkEnd w:id="121"/>
      <w:r>
        <w:rPr>
          <w:rFonts w:hint="eastAsia" w:ascii="TimesNewRomma" w:hAnsi="TimesNewRomma" w:eastAsia="方正仿宋_GBK" w:cs="方正仿宋_GBK"/>
          <w:lang w:val="en-US" w:eastAsia="zh-CN"/>
        </w:rPr>
        <w:t xml:space="preserve"> </w:t>
      </w:r>
    </w:p>
    <w:p>
      <w:pPr>
        <w:pStyle w:val="10"/>
        <w:pageBreakBefore w:val="0"/>
        <w:widowControl w:val="0"/>
        <w:numPr>
          <w:ilvl w:val="3"/>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r>
        <w:rPr>
          <w:rFonts w:hint="eastAsia" w:ascii="TimesNewRomma" w:hAnsi="TimesNewRomma" w:eastAsia="方正仿宋_GBK" w:cs="方正仿宋_GBK"/>
          <w:lang w:val="en-US" w:eastAsia="zh-CN"/>
        </w:rPr>
        <w:t>5.1.2.1规划年养殖规模预测</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highlight w:val="none"/>
          <w:lang w:val="en-US" w:eastAsia="zh-CN"/>
        </w:rPr>
      </w:pPr>
      <w:r>
        <w:rPr>
          <w:rFonts w:hint="eastAsia" w:ascii="TimesNewRomma" w:hAnsi="TimesNewRomma" w:eastAsia="方正仿宋_GBK" w:cs="方正仿宋_GBK"/>
          <w:sz w:val="28"/>
          <w:highlight w:val="none"/>
          <w:lang w:val="en-US" w:eastAsia="zh-CN"/>
        </w:rPr>
        <w:t>根据青铜峡市农业农村局统计数据，青铜峡2020年全市规模养殖奶牛7.5万头，肉牛5.1万头，生猪24.7万头，羊32.8万只，鸡387万只。</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2020年10月，自治区农业农村厅编制了《全区奶产业高质量发展“十四五”规划》（2020-2025），规划到2025年青铜峡市奶牛存栏量9.1万头、肉牛存栏量达到6.5万头、羊存栏25万只。根据青铜峡市人民政府发布的《青铜峡市国民经济和社会发展第十四个五年规划和二〇三五年远景目标纲要》（2021年3月），规划到2025年青铜峡市奶牛存栏达到16万头以上，生猪饲养量达到50万头。根据农业农村局相关养殖规划，规划2025年青铜峡市养殖规模奶牛16万头、肉牛8万头、生猪35万头、羊40万头、家禽400万只。</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综上所述，本次预测以现状为基础，结合相关规划，其中奶牛、肉牛以及羊按照全区奶产业高质量发展“十四五”规划规模进行预测，生猪、家禽按照现状规模进行预测。预测到2025年青铜峡市养殖规模奶牛9.1万头，肉牛6.5万头，生猪24.7万头，羊25万头，家禽387万只。现状及规划年奶牛、肉牛及生猪等养殖规模预测详见表5-2。</w:t>
      </w:r>
    </w:p>
    <w:p>
      <w:pPr>
        <w:adjustRightInd w:val="0"/>
        <w:snapToGrid w:val="0"/>
        <w:spacing w:line="240" w:lineRule="auto"/>
        <w:rPr>
          <w:rFonts w:hint="eastAsia" w:ascii="TimesNewRomma" w:hAnsi="TimesNewRomma" w:eastAsia="方正仿宋_GBK" w:cs="方正仿宋_GBK"/>
          <w:b/>
          <w:bCs/>
          <w:sz w:val="24"/>
          <w:szCs w:val="24"/>
        </w:rPr>
      </w:pPr>
      <w:r>
        <w:rPr>
          <w:rFonts w:hint="eastAsia" w:ascii="TimesNewRomma" w:hAnsi="TimesNewRomma" w:eastAsia="方正仿宋_GBK" w:cs="方正仿宋_GBK"/>
          <w:b/>
          <w:bCs/>
          <w:sz w:val="24"/>
          <w:szCs w:val="24"/>
        </w:rPr>
        <w:t>表</w:t>
      </w:r>
      <w:r>
        <w:rPr>
          <w:rFonts w:hint="eastAsia" w:ascii="TimesNewRomma" w:hAnsi="TimesNewRomma" w:eastAsia="方正仿宋_GBK" w:cs="方正仿宋_GBK"/>
          <w:b/>
          <w:bCs/>
          <w:sz w:val="24"/>
          <w:szCs w:val="24"/>
          <w:lang w:val="en-US" w:eastAsia="zh-CN"/>
        </w:rPr>
        <w:t>5-2</w:t>
      </w:r>
      <w:r>
        <w:rPr>
          <w:rFonts w:hint="eastAsia" w:ascii="TimesNewRomma" w:hAnsi="TimesNewRomma" w:eastAsia="方正仿宋_GBK" w:cs="方正仿宋_GBK"/>
          <w:b/>
          <w:bCs/>
          <w:sz w:val="24"/>
          <w:szCs w:val="24"/>
        </w:rPr>
        <w:t xml:space="preserve">         青铜峡市现状及规划年规模化养殖</w:t>
      </w:r>
      <w:r>
        <w:rPr>
          <w:rFonts w:hint="eastAsia" w:ascii="TimesNewRomma" w:hAnsi="TimesNewRomma" w:eastAsia="方正仿宋_GBK" w:cs="方正仿宋_GBK"/>
          <w:b/>
          <w:bCs/>
          <w:sz w:val="24"/>
          <w:szCs w:val="24"/>
          <w:lang w:val="en-US" w:eastAsia="zh-CN"/>
        </w:rPr>
        <w:t>采用</w:t>
      </w:r>
      <w:r>
        <w:rPr>
          <w:rFonts w:hint="eastAsia" w:ascii="TimesNewRomma" w:hAnsi="TimesNewRomma" w:eastAsia="方正仿宋_GBK" w:cs="方正仿宋_GBK"/>
          <w:b/>
          <w:bCs/>
          <w:sz w:val="24"/>
          <w:szCs w:val="24"/>
        </w:rPr>
        <w:t>规模预测表</w:t>
      </w:r>
    </w:p>
    <w:tbl>
      <w:tblPr>
        <w:tblStyle w:val="35"/>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847"/>
        <w:gridCol w:w="802"/>
        <w:gridCol w:w="955"/>
        <w:gridCol w:w="1594"/>
        <w:gridCol w:w="1811"/>
        <w:gridCol w:w="1307"/>
        <w:gridCol w:w="101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508" w:type="pct"/>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bookmarkStart w:id="122" w:name="OLE_LINK2"/>
            <w:r>
              <w:rPr>
                <w:rFonts w:hint="eastAsia" w:ascii="TimesNewRomma" w:hAnsi="TimesNewRomma" w:eastAsia="方正仿宋_GBK" w:cs="方正仿宋_GBK"/>
                <w:i w:val="0"/>
                <w:color w:val="000000"/>
                <w:kern w:val="0"/>
                <w:sz w:val="21"/>
                <w:szCs w:val="21"/>
                <w:u w:val="none"/>
                <w:lang w:val="en-US" w:eastAsia="zh-CN" w:bidi="ar"/>
              </w:rPr>
              <w:t>项目</w:t>
            </w:r>
          </w:p>
        </w:tc>
        <w:tc>
          <w:tcPr>
            <w:tcW w:w="481" w:type="pct"/>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单位</w:t>
            </w:r>
          </w:p>
        </w:tc>
        <w:tc>
          <w:tcPr>
            <w:tcW w:w="573" w:type="pct"/>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现状2020年规模</w:t>
            </w:r>
          </w:p>
        </w:tc>
        <w:tc>
          <w:tcPr>
            <w:tcW w:w="956" w:type="pct"/>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全区奶产业高质量发展“十四五”规划</w:t>
            </w:r>
          </w:p>
        </w:tc>
        <w:tc>
          <w:tcPr>
            <w:tcW w:w="1086" w:type="pct"/>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青铜峡市国民经济和社会发展第十四个五年规划</w:t>
            </w:r>
          </w:p>
        </w:tc>
        <w:tc>
          <w:tcPr>
            <w:tcW w:w="784" w:type="pct"/>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lang w:val="en-US"/>
              </w:rPr>
            </w:pPr>
            <w:r>
              <w:rPr>
                <w:rFonts w:hint="eastAsia" w:ascii="TimesNewRomma" w:hAnsi="TimesNewRomma" w:eastAsia="方正仿宋_GBK" w:cs="方正仿宋_GBK"/>
                <w:i w:val="0"/>
                <w:color w:val="000000"/>
                <w:kern w:val="0"/>
                <w:sz w:val="21"/>
                <w:szCs w:val="21"/>
                <w:u w:val="none"/>
                <w:lang w:val="en-US" w:eastAsia="zh-CN" w:bidi="ar"/>
              </w:rPr>
              <w:t>农业农村局相关规划</w:t>
            </w:r>
          </w:p>
        </w:tc>
        <w:tc>
          <w:tcPr>
            <w:tcW w:w="610" w:type="pct"/>
            <w:tcBorders>
              <w:tl2br w:val="nil"/>
              <w:tr2bl w:val="nil"/>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本次采用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508"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奶牛</w:t>
            </w:r>
          </w:p>
        </w:tc>
        <w:tc>
          <w:tcPr>
            <w:tcW w:w="481"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万头</w:t>
            </w:r>
          </w:p>
        </w:tc>
        <w:tc>
          <w:tcPr>
            <w:tcW w:w="573"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sz w:val="21"/>
                <w:szCs w:val="21"/>
                <w:u w:val="none"/>
                <w:lang w:val="en-US" w:eastAsia="zh-CN"/>
              </w:rPr>
            </w:pPr>
            <w:r>
              <w:rPr>
                <w:rFonts w:hint="eastAsia" w:ascii="TimesNewRomma" w:hAnsi="TimesNewRomma" w:eastAsia="方正仿宋_GBK" w:cs="方正仿宋_GBK"/>
                <w:i w:val="0"/>
                <w:color w:val="000000"/>
                <w:sz w:val="21"/>
                <w:szCs w:val="21"/>
                <w:u w:val="none"/>
                <w:lang w:val="en-US" w:eastAsia="zh-CN"/>
              </w:rPr>
              <w:t>7.5</w:t>
            </w:r>
          </w:p>
        </w:tc>
        <w:tc>
          <w:tcPr>
            <w:tcW w:w="956"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9.1</w:t>
            </w:r>
          </w:p>
        </w:tc>
        <w:tc>
          <w:tcPr>
            <w:tcW w:w="1086"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16</w:t>
            </w:r>
          </w:p>
        </w:tc>
        <w:tc>
          <w:tcPr>
            <w:tcW w:w="784"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16</w:t>
            </w:r>
          </w:p>
        </w:tc>
        <w:tc>
          <w:tcPr>
            <w:tcW w:w="610"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9.1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508"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肉牛</w:t>
            </w:r>
          </w:p>
        </w:tc>
        <w:tc>
          <w:tcPr>
            <w:tcW w:w="481"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万头</w:t>
            </w:r>
          </w:p>
        </w:tc>
        <w:tc>
          <w:tcPr>
            <w:tcW w:w="573"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sz w:val="21"/>
                <w:szCs w:val="21"/>
                <w:u w:val="none"/>
                <w:lang w:val="en-US" w:eastAsia="zh-CN"/>
              </w:rPr>
            </w:pPr>
            <w:r>
              <w:rPr>
                <w:rFonts w:hint="eastAsia" w:ascii="TimesNewRomma" w:hAnsi="TimesNewRomma" w:eastAsia="方正仿宋_GBK" w:cs="方正仿宋_GBK"/>
                <w:i w:val="0"/>
                <w:color w:val="000000"/>
                <w:sz w:val="21"/>
                <w:szCs w:val="21"/>
                <w:u w:val="none"/>
                <w:lang w:val="en-US" w:eastAsia="zh-CN"/>
              </w:rPr>
              <w:t>5.1</w:t>
            </w:r>
          </w:p>
        </w:tc>
        <w:tc>
          <w:tcPr>
            <w:tcW w:w="956"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6.5</w:t>
            </w:r>
          </w:p>
        </w:tc>
        <w:tc>
          <w:tcPr>
            <w:tcW w:w="1086"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p>
        </w:tc>
        <w:tc>
          <w:tcPr>
            <w:tcW w:w="784"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8</w:t>
            </w:r>
          </w:p>
        </w:tc>
        <w:tc>
          <w:tcPr>
            <w:tcW w:w="610"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6.5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508"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生猪</w:t>
            </w:r>
          </w:p>
        </w:tc>
        <w:tc>
          <w:tcPr>
            <w:tcW w:w="481"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万头</w:t>
            </w:r>
          </w:p>
        </w:tc>
        <w:tc>
          <w:tcPr>
            <w:tcW w:w="573"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sz w:val="21"/>
                <w:szCs w:val="21"/>
                <w:u w:val="none"/>
                <w:lang w:val="en-US" w:eastAsia="zh-CN"/>
              </w:rPr>
            </w:pPr>
            <w:r>
              <w:rPr>
                <w:rFonts w:hint="eastAsia" w:ascii="TimesNewRomma" w:hAnsi="TimesNewRomma" w:eastAsia="方正仿宋_GBK" w:cs="方正仿宋_GBK"/>
                <w:i w:val="0"/>
                <w:color w:val="000000"/>
                <w:sz w:val="21"/>
                <w:szCs w:val="21"/>
                <w:u w:val="none"/>
                <w:lang w:val="en-US" w:eastAsia="zh-CN"/>
              </w:rPr>
              <w:t>24.7</w:t>
            </w:r>
          </w:p>
        </w:tc>
        <w:tc>
          <w:tcPr>
            <w:tcW w:w="956"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p>
        </w:tc>
        <w:tc>
          <w:tcPr>
            <w:tcW w:w="1086"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50</w:t>
            </w:r>
          </w:p>
        </w:tc>
        <w:tc>
          <w:tcPr>
            <w:tcW w:w="784"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35</w:t>
            </w:r>
          </w:p>
        </w:tc>
        <w:tc>
          <w:tcPr>
            <w:tcW w:w="610"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24.7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508"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羊</w:t>
            </w:r>
          </w:p>
        </w:tc>
        <w:tc>
          <w:tcPr>
            <w:tcW w:w="481"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万只</w:t>
            </w:r>
          </w:p>
        </w:tc>
        <w:tc>
          <w:tcPr>
            <w:tcW w:w="573"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sz w:val="21"/>
                <w:szCs w:val="21"/>
                <w:u w:val="none"/>
                <w:lang w:val="en-US" w:eastAsia="zh-CN"/>
              </w:rPr>
            </w:pPr>
            <w:r>
              <w:rPr>
                <w:rFonts w:hint="eastAsia" w:ascii="TimesNewRomma" w:hAnsi="TimesNewRomma" w:eastAsia="方正仿宋_GBK" w:cs="方正仿宋_GBK"/>
                <w:i w:val="0"/>
                <w:color w:val="000000"/>
                <w:sz w:val="21"/>
                <w:szCs w:val="21"/>
                <w:u w:val="none"/>
                <w:lang w:val="en-US" w:eastAsia="zh-CN"/>
              </w:rPr>
              <w:t>32.8</w:t>
            </w:r>
          </w:p>
        </w:tc>
        <w:tc>
          <w:tcPr>
            <w:tcW w:w="956"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25</w:t>
            </w:r>
          </w:p>
        </w:tc>
        <w:tc>
          <w:tcPr>
            <w:tcW w:w="1086"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p>
        </w:tc>
        <w:tc>
          <w:tcPr>
            <w:tcW w:w="784"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40</w:t>
            </w:r>
          </w:p>
        </w:tc>
        <w:tc>
          <w:tcPr>
            <w:tcW w:w="610"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25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508"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家禽</w:t>
            </w:r>
          </w:p>
        </w:tc>
        <w:tc>
          <w:tcPr>
            <w:tcW w:w="481"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万只</w:t>
            </w:r>
          </w:p>
        </w:tc>
        <w:tc>
          <w:tcPr>
            <w:tcW w:w="573"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sz w:val="21"/>
                <w:szCs w:val="21"/>
                <w:u w:val="none"/>
                <w:lang w:val="en-US" w:eastAsia="zh-CN"/>
              </w:rPr>
            </w:pPr>
            <w:r>
              <w:rPr>
                <w:rFonts w:hint="eastAsia" w:ascii="TimesNewRomma" w:hAnsi="TimesNewRomma" w:eastAsia="方正仿宋_GBK" w:cs="方正仿宋_GBK"/>
                <w:i w:val="0"/>
                <w:color w:val="000000"/>
                <w:sz w:val="21"/>
                <w:szCs w:val="21"/>
                <w:u w:val="none"/>
                <w:lang w:val="en-US" w:eastAsia="zh-CN"/>
              </w:rPr>
              <w:t>387</w:t>
            </w:r>
          </w:p>
        </w:tc>
        <w:tc>
          <w:tcPr>
            <w:tcW w:w="956"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p>
        </w:tc>
        <w:tc>
          <w:tcPr>
            <w:tcW w:w="1086"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p>
        </w:tc>
        <w:tc>
          <w:tcPr>
            <w:tcW w:w="784"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400</w:t>
            </w:r>
          </w:p>
        </w:tc>
        <w:tc>
          <w:tcPr>
            <w:tcW w:w="610" w:type="pct"/>
            <w:tcBorders>
              <w:tl2br w:val="nil"/>
              <w:tr2bl w:val="nil"/>
            </w:tcBorders>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387</w:t>
            </w:r>
          </w:p>
        </w:tc>
      </w:tr>
      <w:bookmarkEnd w:id="122"/>
    </w:tbl>
    <w:p>
      <w:pPr>
        <w:pStyle w:val="10"/>
        <w:pageBreakBefore w:val="0"/>
        <w:widowControl w:val="0"/>
        <w:numPr>
          <w:ilvl w:val="3"/>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r>
        <w:rPr>
          <w:rFonts w:hint="eastAsia" w:ascii="TimesNewRomma" w:hAnsi="TimesNewRomma" w:eastAsia="方正仿宋_GBK" w:cs="方正仿宋_GBK"/>
          <w:lang w:val="en-US" w:eastAsia="zh-CN"/>
        </w:rPr>
        <w:t>5.1.2.2 养殖用水定额的确定</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自治区人民政府关于印发宁夏回族自治区有关行业用水定额（修订）的通知》（宁政办规发〔2020〕20号），奶牛用水定额为100L/（头•d），肉牛用水定额为50L/（头•d），生猪用水定额为40L/（头•d），羊用水定额为8L/（只•d），家禽用水定额为0.5～0.6L/（只•d）。</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村镇供水工程技术规范》（SL310-2019），奶牛用水定额为70～120L/（头•d），肉牛用水定额为50～60L/（头•d），生猪用水定额为30～40L/（头•d），羊用水定额为5～10L/（只•d），家禽用水定额为0.5～1.0L/（只•d）。</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本次规划考虑到青铜峡市规模化养殖的发展，规划水平年奶牛用水定额采用100L/（头•d），肉牛用水定额采用50L/（头•d），生猪用水定额采用40L/（头•d），羊用水定额采用8L/（只•d），家禽用水定额采用0.5L/（只•d）。牲畜用水定额对比详见表5-3。</w:t>
      </w:r>
    </w:p>
    <w:p>
      <w:pPr>
        <w:adjustRightInd w:val="0"/>
        <w:snapToGrid w:val="0"/>
        <w:spacing w:line="240" w:lineRule="auto"/>
        <w:rPr>
          <w:rFonts w:hint="eastAsia" w:ascii="TimesNewRomma" w:hAnsi="TimesNewRomma" w:eastAsia="方正仿宋_GBK" w:cs="方正仿宋_GBK"/>
          <w:b/>
          <w:sz w:val="24"/>
          <w:szCs w:val="24"/>
        </w:rPr>
      </w:pPr>
      <w:r>
        <w:rPr>
          <w:rFonts w:hint="eastAsia" w:ascii="TimesNewRomma" w:hAnsi="TimesNewRomma" w:eastAsia="方正仿宋_GBK" w:cs="方正仿宋_GBK"/>
          <w:b/>
          <w:sz w:val="24"/>
          <w:szCs w:val="24"/>
        </w:rPr>
        <w:t>表</w:t>
      </w:r>
      <w:r>
        <w:rPr>
          <w:rFonts w:hint="eastAsia" w:ascii="TimesNewRomma" w:hAnsi="TimesNewRomma" w:eastAsia="方正仿宋_GBK" w:cs="方正仿宋_GBK"/>
          <w:b/>
          <w:sz w:val="24"/>
          <w:szCs w:val="24"/>
          <w:lang w:val="en-US" w:eastAsia="zh-CN"/>
        </w:rPr>
        <w:t>5-3</w:t>
      </w:r>
      <w:r>
        <w:rPr>
          <w:rFonts w:hint="eastAsia" w:ascii="TimesNewRomma" w:hAnsi="TimesNewRomma" w:eastAsia="方正仿宋_GBK" w:cs="方正仿宋_GBK"/>
          <w:b/>
          <w:sz w:val="24"/>
          <w:szCs w:val="24"/>
        </w:rPr>
        <w:t xml:space="preserve">                  牲畜用水定额对比表          单位：</w:t>
      </w:r>
      <w:r>
        <w:rPr>
          <w:rFonts w:hint="eastAsia" w:ascii="TimesNewRomma" w:hAnsi="TimesNewRomma" w:eastAsia="方正仿宋_GBK" w:cs="方正仿宋_GBK"/>
          <w:b/>
          <w:bCs/>
          <w:sz w:val="24"/>
          <w:szCs w:val="24"/>
        </w:rPr>
        <w:t>L/d·头（只）</w:t>
      </w:r>
    </w:p>
    <w:tbl>
      <w:tblPr>
        <w:tblStyle w:val="35"/>
        <w:tblW w:w="84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09"/>
        <w:gridCol w:w="1012"/>
        <w:gridCol w:w="900"/>
        <w:gridCol w:w="888"/>
        <w:gridCol w:w="774"/>
        <w:gridCol w:w="1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809" w:type="dxa"/>
            <w:vAlign w:val="center"/>
          </w:tcPr>
          <w:p>
            <w:pPr>
              <w:widowControl/>
              <w:spacing w:line="360" w:lineRule="auto"/>
              <w:jc w:val="center"/>
              <w:rPr>
                <w:rFonts w:hint="eastAsia" w:ascii="TimesNewRomma" w:hAnsi="TimesNewRomma" w:eastAsia="方正仿宋_GBK" w:cs="方正仿宋_GBK"/>
                <w:kern w:val="0"/>
              </w:rPr>
            </w:pPr>
            <w:r>
              <w:rPr>
                <w:rFonts w:hint="eastAsia" w:ascii="TimesNewRomma" w:hAnsi="TimesNewRomma" w:eastAsia="方正仿宋_GBK" w:cs="方正仿宋_GBK"/>
                <w:kern w:val="0"/>
              </w:rPr>
              <w:t>项目</w:t>
            </w:r>
          </w:p>
        </w:tc>
        <w:tc>
          <w:tcPr>
            <w:tcW w:w="1012" w:type="dxa"/>
            <w:vAlign w:val="center"/>
          </w:tcPr>
          <w:p>
            <w:pPr>
              <w:widowControl/>
              <w:spacing w:line="360" w:lineRule="auto"/>
              <w:jc w:val="center"/>
              <w:rPr>
                <w:rFonts w:hint="eastAsia" w:ascii="TimesNewRomma" w:hAnsi="TimesNewRomma" w:eastAsia="方正仿宋_GBK" w:cs="方正仿宋_GBK"/>
                <w:kern w:val="0"/>
              </w:rPr>
            </w:pPr>
            <w:r>
              <w:rPr>
                <w:rFonts w:hint="eastAsia" w:ascii="TimesNewRomma" w:hAnsi="TimesNewRomma" w:eastAsia="方正仿宋_GBK" w:cs="方正仿宋_GBK"/>
                <w:kern w:val="0"/>
              </w:rPr>
              <w:t>奶牛</w:t>
            </w:r>
          </w:p>
        </w:tc>
        <w:tc>
          <w:tcPr>
            <w:tcW w:w="900" w:type="dxa"/>
            <w:vAlign w:val="center"/>
          </w:tcPr>
          <w:p>
            <w:pPr>
              <w:widowControl/>
              <w:spacing w:line="360" w:lineRule="auto"/>
              <w:jc w:val="center"/>
              <w:rPr>
                <w:rFonts w:hint="eastAsia" w:ascii="TimesNewRomma" w:hAnsi="TimesNewRomma" w:eastAsia="方正仿宋_GBK" w:cs="方正仿宋_GBK"/>
                <w:kern w:val="0"/>
              </w:rPr>
            </w:pPr>
            <w:r>
              <w:rPr>
                <w:rFonts w:hint="eastAsia" w:ascii="TimesNewRomma" w:hAnsi="TimesNewRomma" w:eastAsia="方正仿宋_GBK" w:cs="方正仿宋_GBK"/>
                <w:kern w:val="0"/>
              </w:rPr>
              <w:t>肉牛</w:t>
            </w:r>
          </w:p>
        </w:tc>
        <w:tc>
          <w:tcPr>
            <w:tcW w:w="888" w:type="dxa"/>
            <w:vAlign w:val="center"/>
          </w:tcPr>
          <w:p>
            <w:pPr>
              <w:widowControl/>
              <w:spacing w:line="360" w:lineRule="auto"/>
              <w:jc w:val="center"/>
              <w:rPr>
                <w:rFonts w:hint="eastAsia" w:ascii="TimesNewRomma" w:hAnsi="TimesNewRomma" w:eastAsia="方正仿宋_GBK" w:cs="方正仿宋_GBK"/>
                <w:kern w:val="0"/>
              </w:rPr>
            </w:pPr>
            <w:r>
              <w:rPr>
                <w:rFonts w:hint="eastAsia" w:ascii="TimesNewRomma" w:hAnsi="TimesNewRomma" w:eastAsia="方正仿宋_GBK" w:cs="方正仿宋_GBK"/>
                <w:kern w:val="0"/>
              </w:rPr>
              <w:t>生猪</w:t>
            </w:r>
          </w:p>
        </w:tc>
        <w:tc>
          <w:tcPr>
            <w:tcW w:w="774" w:type="dxa"/>
            <w:vAlign w:val="center"/>
          </w:tcPr>
          <w:p>
            <w:pPr>
              <w:widowControl/>
              <w:spacing w:line="360" w:lineRule="auto"/>
              <w:jc w:val="center"/>
              <w:rPr>
                <w:rFonts w:hint="eastAsia" w:ascii="TimesNewRomma" w:hAnsi="TimesNewRomma" w:eastAsia="方正仿宋_GBK" w:cs="方正仿宋_GBK"/>
                <w:kern w:val="0"/>
              </w:rPr>
            </w:pPr>
            <w:r>
              <w:rPr>
                <w:rFonts w:hint="eastAsia" w:ascii="TimesNewRomma" w:hAnsi="TimesNewRomma" w:eastAsia="方正仿宋_GBK" w:cs="方正仿宋_GBK"/>
                <w:kern w:val="0"/>
              </w:rPr>
              <w:t>羊</w:t>
            </w:r>
          </w:p>
        </w:tc>
        <w:tc>
          <w:tcPr>
            <w:tcW w:w="1097" w:type="dxa"/>
            <w:vAlign w:val="center"/>
          </w:tcPr>
          <w:p>
            <w:pPr>
              <w:widowControl/>
              <w:spacing w:line="360" w:lineRule="auto"/>
              <w:jc w:val="center"/>
              <w:rPr>
                <w:rFonts w:hint="eastAsia" w:ascii="TimesNewRomma" w:hAnsi="TimesNewRomma" w:eastAsia="方正仿宋_GBK" w:cs="方正仿宋_GBK"/>
                <w:kern w:val="0"/>
              </w:rPr>
            </w:pPr>
            <w:r>
              <w:rPr>
                <w:rFonts w:hint="eastAsia" w:ascii="TimesNewRomma" w:hAnsi="TimesNewRomma" w:eastAsia="方正仿宋_GBK" w:cs="方正仿宋_GBK"/>
                <w:kern w:val="0"/>
              </w:rPr>
              <w:t>家禽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809" w:type="dxa"/>
            <w:vAlign w:val="center"/>
          </w:tcPr>
          <w:p>
            <w:pPr>
              <w:widowControl/>
              <w:spacing w:line="360" w:lineRule="auto"/>
              <w:jc w:val="center"/>
              <w:rPr>
                <w:rFonts w:hint="eastAsia" w:ascii="TimesNewRomma" w:hAnsi="TimesNewRomma" w:eastAsia="方正仿宋_GBK" w:cs="方正仿宋_GBK"/>
                <w:kern w:val="0"/>
              </w:rPr>
            </w:pPr>
            <w:r>
              <w:rPr>
                <w:rFonts w:hint="eastAsia" w:ascii="TimesNewRomma" w:hAnsi="TimesNewRomma" w:eastAsia="方正仿宋_GBK" w:cs="方正仿宋_GBK"/>
                <w:kern w:val="0"/>
                <w:lang w:bidi="ar"/>
              </w:rPr>
              <w:t>宁政办规发</w:t>
            </w:r>
            <w:r>
              <w:rPr>
                <w:rFonts w:hint="eastAsia" w:ascii="TimesNewRomma" w:hAnsi="TimesNewRomma" w:eastAsia="方正仿宋_GBK" w:cs="方正仿宋_GBK"/>
                <w:kern w:val="0"/>
                <w:lang w:eastAsia="zh-CN" w:bidi="ar"/>
              </w:rPr>
              <w:t>〔</w:t>
            </w:r>
            <w:r>
              <w:rPr>
                <w:rFonts w:hint="eastAsia" w:ascii="TimesNewRomma" w:hAnsi="TimesNewRomma" w:eastAsia="方正仿宋_GBK" w:cs="方正仿宋_GBK"/>
                <w:kern w:val="0"/>
                <w:lang w:bidi="ar"/>
              </w:rPr>
              <w:t>2020</w:t>
            </w:r>
            <w:r>
              <w:rPr>
                <w:rFonts w:hint="eastAsia" w:ascii="TimesNewRomma" w:hAnsi="TimesNewRomma" w:eastAsia="方正仿宋_GBK" w:cs="方正仿宋_GBK"/>
                <w:kern w:val="0"/>
                <w:lang w:eastAsia="zh-CN" w:bidi="ar"/>
              </w:rPr>
              <w:t>〕</w:t>
            </w:r>
            <w:r>
              <w:rPr>
                <w:rFonts w:hint="eastAsia" w:ascii="TimesNewRomma" w:hAnsi="TimesNewRomma" w:eastAsia="方正仿宋_GBK" w:cs="方正仿宋_GBK"/>
                <w:kern w:val="0"/>
                <w:lang w:bidi="ar"/>
              </w:rPr>
              <w:t>20号</w:t>
            </w:r>
          </w:p>
        </w:tc>
        <w:tc>
          <w:tcPr>
            <w:tcW w:w="1012" w:type="dxa"/>
            <w:vAlign w:val="center"/>
          </w:tcPr>
          <w:p>
            <w:pPr>
              <w:widowControl/>
              <w:spacing w:line="360" w:lineRule="auto"/>
              <w:jc w:val="center"/>
              <w:rPr>
                <w:rFonts w:hint="eastAsia" w:ascii="TimesNewRomma" w:hAnsi="TimesNewRomma" w:eastAsia="方正仿宋_GBK" w:cs="方正仿宋_GBK"/>
                <w:kern w:val="0"/>
              </w:rPr>
            </w:pPr>
            <w:r>
              <w:rPr>
                <w:rFonts w:hint="eastAsia" w:ascii="TimesNewRomma" w:hAnsi="TimesNewRomma" w:eastAsia="方正仿宋_GBK" w:cs="方正仿宋_GBK"/>
                <w:kern w:val="0"/>
              </w:rPr>
              <w:t>100</w:t>
            </w:r>
          </w:p>
        </w:tc>
        <w:tc>
          <w:tcPr>
            <w:tcW w:w="900" w:type="dxa"/>
            <w:vAlign w:val="center"/>
          </w:tcPr>
          <w:p>
            <w:pPr>
              <w:widowControl/>
              <w:spacing w:line="360" w:lineRule="auto"/>
              <w:jc w:val="center"/>
              <w:rPr>
                <w:rFonts w:hint="eastAsia" w:ascii="TimesNewRomma" w:hAnsi="TimesNewRomma" w:eastAsia="方正仿宋_GBK" w:cs="方正仿宋_GBK"/>
                <w:kern w:val="0"/>
              </w:rPr>
            </w:pPr>
            <w:r>
              <w:rPr>
                <w:rFonts w:hint="eastAsia" w:ascii="TimesNewRomma" w:hAnsi="TimesNewRomma" w:eastAsia="方正仿宋_GBK" w:cs="方正仿宋_GBK"/>
                <w:kern w:val="0"/>
              </w:rPr>
              <w:t>50</w:t>
            </w:r>
          </w:p>
        </w:tc>
        <w:tc>
          <w:tcPr>
            <w:tcW w:w="888" w:type="dxa"/>
            <w:vAlign w:val="center"/>
          </w:tcPr>
          <w:p>
            <w:pPr>
              <w:widowControl/>
              <w:spacing w:line="360" w:lineRule="auto"/>
              <w:jc w:val="center"/>
              <w:rPr>
                <w:rFonts w:hint="eastAsia" w:ascii="TimesNewRomma" w:hAnsi="TimesNewRomma" w:eastAsia="方正仿宋_GBK" w:cs="方正仿宋_GBK"/>
                <w:kern w:val="0"/>
              </w:rPr>
            </w:pPr>
            <w:r>
              <w:rPr>
                <w:rFonts w:hint="eastAsia" w:ascii="TimesNewRomma" w:hAnsi="TimesNewRomma" w:eastAsia="方正仿宋_GBK" w:cs="方正仿宋_GBK"/>
                <w:kern w:val="0"/>
              </w:rPr>
              <w:t>40</w:t>
            </w:r>
          </w:p>
        </w:tc>
        <w:tc>
          <w:tcPr>
            <w:tcW w:w="774" w:type="dxa"/>
            <w:vAlign w:val="center"/>
          </w:tcPr>
          <w:p>
            <w:pPr>
              <w:widowControl/>
              <w:spacing w:line="360" w:lineRule="auto"/>
              <w:jc w:val="center"/>
              <w:rPr>
                <w:rFonts w:hint="eastAsia" w:ascii="TimesNewRomma" w:hAnsi="TimesNewRomma" w:eastAsia="方正仿宋_GBK" w:cs="方正仿宋_GBK"/>
                <w:kern w:val="0"/>
              </w:rPr>
            </w:pPr>
            <w:r>
              <w:rPr>
                <w:rFonts w:hint="eastAsia" w:ascii="TimesNewRomma" w:hAnsi="TimesNewRomma" w:eastAsia="方正仿宋_GBK" w:cs="方正仿宋_GBK"/>
                <w:kern w:val="0"/>
              </w:rPr>
              <w:t>8</w:t>
            </w:r>
          </w:p>
        </w:tc>
        <w:tc>
          <w:tcPr>
            <w:tcW w:w="1097" w:type="dxa"/>
            <w:vAlign w:val="center"/>
          </w:tcPr>
          <w:p>
            <w:pPr>
              <w:widowControl/>
              <w:spacing w:line="360" w:lineRule="auto"/>
              <w:jc w:val="center"/>
              <w:rPr>
                <w:rFonts w:hint="eastAsia" w:ascii="TimesNewRomma" w:hAnsi="TimesNewRomma" w:eastAsia="方正仿宋_GBK" w:cs="方正仿宋_GBK"/>
                <w:kern w:val="0"/>
              </w:rPr>
            </w:pPr>
            <w:r>
              <w:rPr>
                <w:rFonts w:hint="eastAsia" w:ascii="TimesNewRomma" w:hAnsi="TimesNewRomma" w:eastAsia="方正仿宋_GBK" w:cs="方正仿宋_GBK"/>
                <w:kern w:val="0"/>
              </w:rPr>
              <w:t>0.5～0.6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809" w:type="dxa"/>
            <w:vAlign w:val="center"/>
          </w:tcPr>
          <w:p>
            <w:pPr>
              <w:widowControl/>
              <w:spacing w:line="360" w:lineRule="auto"/>
              <w:jc w:val="center"/>
              <w:rPr>
                <w:rFonts w:hint="eastAsia" w:ascii="TimesNewRomma" w:hAnsi="TimesNewRomma" w:eastAsia="方正仿宋_GBK" w:cs="方正仿宋_GBK"/>
                <w:kern w:val="0"/>
              </w:rPr>
            </w:pPr>
            <w:r>
              <w:rPr>
                <w:rFonts w:hint="eastAsia" w:ascii="TimesNewRomma" w:hAnsi="TimesNewRomma" w:eastAsia="方正仿宋_GBK" w:cs="方正仿宋_GBK"/>
                <w:kern w:val="0"/>
              </w:rPr>
              <w:t>村镇供水工程技术规范（SL310-2019）</w:t>
            </w:r>
          </w:p>
        </w:tc>
        <w:tc>
          <w:tcPr>
            <w:tcW w:w="1012" w:type="dxa"/>
            <w:vAlign w:val="center"/>
          </w:tcPr>
          <w:p>
            <w:pPr>
              <w:widowControl/>
              <w:spacing w:line="360" w:lineRule="auto"/>
              <w:jc w:val="center"/>
              <w:rPr>
                <w:rFonts w:hint="eastAsia" w:ascii="TimesNewRomma" w:hAnsi="TimesNewRomma" w:eastAsia="方正仿宋_GBK" w:cs="方正仿宋_GBK"/>
                <w:kern w:val="0"/>
              </w:rPr>
            </w:pPr>
            <w:r>
              <w:rPr>
                <w:rFonts w:hint="eastAsia" w:ascii="TimesNewRomma" w:hAnsi="TimesNewRomma" w:eastAsia="方正仿宋_GBK" w:cs="方正仿宋_GBK"/>
                <w:kern w:val="0"/>
              </w:rPr>
              <w:t>70～120</w:t>
            </w:r>
          </w:p>
        </w:tc>
        <w:tc>
          <w:tcPr>
            <w:tcW w:w="900" w:type="dxa"/>
            <w:vAlign w:val="center"/>
          </w:tcPr>
          <w:p>
            <w:pPr>
              <w:widowControl/>
              <w:spacing w:line="360" w:lineRule="auto"/>
              <w:jc w:val="center"/>
              <w:rPr>
                <w:rFonts w:hint="eastAsia" w:ascii="TimesNewRomma" w:hAnsi="TimesNewRomma" w:eastAsia="方正仿宋_GBK" w:cs="方正仿宋_GBK"/>
                <w:kern w:val="0"/>
              </w:rPr>
            </w:pPr>
            <w:r>
              <w:rPr>
                <w:rFonts w:hint="eastAsia" w:ascii="TimesNewRomma" w:hAnsi="TimesNewRomma" w:eastAsia="方正仿宋_GBK" w:cs="方正仿宋_GBK"/>
                <w:kern w:val="0"/>
              </w:rPr>
              <w:t>50～60</w:t>
            </w:r>
          </w:p>
        </w:tc>
        <w:tc>
          <w:tcPr>
            <w:tcW w:w="888" w:type="dxa"/>
            <w:vAlign w:val="center"/>
          </w:tcPr>
          <w:p>
            <w:pPr>
              <w:widowControl/>
              <w:spacing w:line="360" w:lineRule="auto"/>
              <w:jc w:val="center"/>
              <w:rPr>
                <w:rFonts w:hint="eastAsia" w:ascii="TimesNewRomma" w:hAnsi="TimesNewRomma" w:eastAsia="方正仿宋_GBK" w:cs="方正仿宋_GBK"/>
                <w:kern w:val="0"/>
              </w:rPr>
            </w:pPr>
            <w:r>
              <w:rPr>
                <w:rFonts w:hint="eastAsia" w:ascii="TimesNewRomma" w:hAnsi="TimesNewRomma" w:eastAsia="方正仿宋_GBK" w:cs="方正仿宋_GBK"/>
                <w:kern w:val="0"/>
              </w:rPr>
              <w:t>30～40</w:t>
            </w:r>
          </w:p>
        </w:tc>
        <w:tc>
          <w:tcPr>
            <w:tcW w:w="774" w:type="dxa"/>
            <w:vAlign w:val="center"/>
          </w:tcPr>
          <w:p>
            <w:pPr>
              <w:widowControl/>
              <w:spacing w:line="360" w:lineRule="auto"/>
              <w:jc w:val="center"/>
              <w:rPr>
                <w:rFonts w:hint="eastAsia" w:ascii="TimesNewRomma" w:hAnsi="TimesNewRomma" w:eastAsia="方正仿宋_GBK" w:cs="方正仿宋_GBK"/>
                <w:kern w:val="0"/>
              </w:rPr>
            </w:pPr>
            <w:r>
              <w:rPr>
                <w:rFonts w:hint="eastAsia" w:ascii="TimesNewRomma" w:hAnsi="TimesNewRomma" w:eastAsia="方正仿宋_GBK" w:cs="方正仿宋_GBK"/>
                <w:kern w:val="0"/>
              </w:rPr>
              <w:t>5～10</w:t>
            </w:r>
          </w:p>
        </w:tc>
        <w:tc>
          <w:tcPr>
            <w:tcW w:w="1097" w:type="dxa"/>
            <w:vAlign w:val="center"/>
          </w:tcPr>
          <w:p>
            <w:pPr>
              <w:widowControl/>
              <w:spacing w:line="360" w:lineRule="auto"/>
              <w:jc w:val="center"/>
              <w:rPr>
                <w:rFonts w:hint="eastAsia" w:ascii="TimesNewRomma" w:hAnsi="TimesNewRomma" w:eastAsia="方正仿宋_GBK" w:cs="方正仿宋_GBK"/>
                <w:kern w:val="0"/>
              </w:rPr>
            </w:pPr>
            <w:r>
              <w:rPr>
                <w:rFonts w:hint="eastAsia" w:ascii="TimesNewRomma" w:hAnsi="TimesNewRomma" w:eastAsia="方正仿宋_GBK" w:cs="方正仿宋_GBK"/>
                <w:kern w:val="0"/>
              </w:rPr>
              <w:t>0.5～1.0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809" w:type="dxa"/>
            <w:vAlign w:val="center"/>
          </w:tcPr>
          <w:p>
            <w:pPr>
              <w:widowControl/>
              <w:spacing w:line="360" w:lineRule="auto"/>
              <w:jc w:val="center"/>
              <w:rPr>
                <w:rFonts w:hint="eastAsia" w:ascii="TimesNewRomma" w:hAnsi="TimesNewRomma" w:eastAsia="方正仿宋_GBK" w:cs="方正仿宋_GBK"/>
                <w:kern w:val="0"/>
              </w:rPr>
            </w:pPr>
            <w:r>
              <w:rPr>
                <w:rFonts w:hint="eastAsia" w:ascii="TimesNewRomma" w:hAnsi="TimesNewRomma" w:eastAsia="方正仿宋_GBK" w:cs="方正仿宋_GBK"/>
                <w:kern w:val="0"/>
              </w:rPr>
              <w:t>《宁夏村镇供水工程技术导则》（试行）</w:t>
            </w:r>
          </w:p>
        </w:tc>
        <w:tc>
          <w:tcPr>
            <w:tcW w:w="1012" w:type="dxa"/>
            <w:vAlign w:val="center"/>
          </w:tcPr>
          <w:p>
            <w:pPr>
              <w:widowControl/>
              <w:spacing w:line="360" w:lineRule="auto"/>
              <w:jc w:val="center"/>
              <w:rPr>
                <w:rFonts w:hint="eastAsia" w:ascii="TimesNewRomma" w:hAnsi="TimesNewRomma" w:eastAsia="方正仿宋_GBK" w:cs="方正仿宋_GBK"/>
                <w:kern w:val="0"/>
              </w:rPr>
            </w:pPr>
            <w:r>
              <w:rPr>
                <w:rFonts w:hint="eastAsia" w:ascii="TimesNewRomma" w:hAnsi="TimesNewRomma" w:eastAsia="方正仿宋_GBK" w:cs="方正仿宋_GBK"/>
                <w:kern w:val="0"/>
              </w:rPr>
              <w:t>100</w:t>
            </w:r>
          </w:p>
        </w:tc>
        <w:tc>
          <w:tcPr>
            <w:tcW w:w="900" w:type="dxa"/>
            <w:vAlign w:val="center"/>
          </w:tcPr>
          <w:p>
            <w:pPr>
              <w:widowControl/>
              <w:spacing w:line="360" w:lineRule="auto"/>
              <w:jc w:val="center"/>
              <w:rPr>
                <w:rFonts w:hint="eastAsia" w:ascii="TimesNewRomma" w:hAnsi="TimesNewRomma" w:eastAsia="方正仿宋_GBK" w:cs="方正仿宋_GBK"/>
                <w:kern w:val="0"/>
              </w:rPr>
            </w:pPr>
            <w:r>
              <w:rPr>
                <w:rFonts w:hint="eastAsia" w:ascii="TimesNewRomma" w:hAnsi="TimesNewRomma" w:eastAsia="方正仿宋_GBK" w:cs="方正仿宋_GBK"/>
                <w:kern w:val="0"/>
              </w:rPr>
              <w:t>50</w:t>
            </w:r>
          </w:p>
        </w:tc>
        <w:tc>
          <w:tcPr>
            <w:tcW w:w="888" w:type="dxa"/>
            <w:vAlign w:val="center"/>
          </w:tcPr>
          <w:p>
            <w:pPr>
              <w:widowControl/>
              <w:spacing w:line="360" w:lineRule="auto"/>
              <w:jc w:val="center"/>
              <w:rPr>
                <w:rFonts w:hint="eastAsia" w:ascii="TimesNewRomma" w:hAnsi="TimesNewRomma" w:eastAsia="方正仿宋_GBK" w:cs="方正仿宋_GBK"/>
                <w:kern w:val="0"/>
              </w:rPr>
            </w:pPr>
            <w:r>
              <w:rPr>
                <w:rFonts w:hint="eastAsia" w:ascii="TimesNewRomma" w:hAnsi="TimesNewRomma" w:eastAsia="方正仿宋_GBK" w:cs="方正仿宋_GBK"/>
                <w:kern w:val="0"/>
              </w:rPr>
              <w:t>40</w:t>
            </w:r>
          </w:p>
        </w:tc>
        <w:tc>
          <w:tcPr>
            <w:tcW w:w="774" w:type="dxa"/>
            <w:vAlign w:val="center"/>
          </w:tcPr>
          <w:p>
            <w:pPr>
              <w:widowControl/>
              <w:spacing w:line="360" w:lineRule="auto"/>
              <w:jc w:val="center"/>
              <w:rPr>
                <w:rFonts w:hint="eastAsia" w:ascii="TimesNewRomma" w:hAnsi="TimesNewRomma" w:eastAsia="方正仿宋_GBK" w:cs="方正仿宋_GBK"/>
                <w:kern w:val="0"/>
              </w:rPr>
            </w:pPr>
            <w:r>
              <w:rPr>
                <w:rFonts w:hint="eastAsia" w:ascii="TimesNewRomma" w:hAnsi="TimesNewRomma" w:eastAsia="方正仿宋_GBK" w:cs="方正仿宋_GBK"/>
                <w:kern w:val="0"/>
              </w:rPr>
              <w:t>8</w:t>
            </w:r>
          </w:p>
        </w:tc>
        <w:tc>
          <w:tcPr>
            <w:tcW w:w="1097" w:type="dxa"/>
            <w:vAlign w:val="center"/>
          </w:tcPr>
          <w:p>
            <w:pPr>
              <w:widowControl/>
              <w:spacing w:line="360" w:lineRule="auto"/>
              <w:jc w:val="center"/>
              <w:rPr>
                <w:rFonts w:hint="eastAsia" w:ascii="TimesNewRomma" w:hAnsi="TimesNewRomma" w:eastAsia="方正仿宋_GBK" w:cs="方正仿宋_GBK"/>
                <w:kern w:val="0"/>
              </w:rPr>
            </w:pPr>
            <w:r>
              <w:rPr>
                <w:rFonts w:hint="eastAsia" w:ascii="TimesNewRomma" w:hAnsi="TimesNewRomma" w:eastAsia="方正仿宋_GBK" w:cs="方正仿宋_GBK"/>
                <w:kern w:val="0"/>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809" w:type="dxa"/>
            <w:vAlign w:val="center"/>
          </w:tcPr>
          <w:p>
            <w:pPr>
              <w:widowControl/>
              <w:spacing w:line="360" w:lineRule="auto"/>
              <w:jc w:val="center"/>
              <w:rPr>
                <w:rFonts w:hint="eastAsia" w:ascii="TimesNewRomma" w:hAnsi="TimesNewRomma" w:eastAsia="方正仿宋_GBK" w:cs="方正仿宋_GBK"/>
                <w:b/>
                <w:bCs/>
                <w:kern w:val="0"/>
              </w:rPr>
            </w:pPr>
            <w:r>
              <w:rPr>
                <w:rFonts w:hint="eastAsia" w:ascii="TimesNewRomma" w:hAnsi="TimesNewRomma" w:eastAsia="方正仿宋_GBK" w:cs="方正仿宋_GBK"/>
                <w:b/>
                <w:bCs/>
                <w:kern w:val="0"/>
              </w:rPr>
              <w:t>本报告采用定额</w:t>
            </w:r>
          </w:p>
        </w:tc>
        <w:tc>
          <w:tcPr>
            <w:tcW w:w="1012" w:type="dxa"/>
            <w:vAlign w:val="center"/>
          </w:tcPr>
          <w:p>
            <w:pPr>
              <w:widowControl/>
              <w:spacing w:line="360" w:lineRule="auto"/>
              <w:jc w:val="center"/>
              <w:rPr>
                <w:rFonts w:hint="eastAsia" w:ascii="TimesNewRomma" w:hAnsi="TimesNewRomma" w:eastAsia="方正仿宋_GBK" w:cs="方正仿宋_GBK"/>
                <w:b/>
                <w:bCs/>
                <w:kern w:val="0"/>
              </w:rPr>
            </w:pPr>
            <w:r>
              <w:rPr>
                <w:rFonts w:hint="eastAsia" w:ascii="TimesNewRomma" w:hAnsi="TimesNewRomma" w:eastAsia="方正仿宋_GBK" w:cs="方正仿宋_GBK"/>
                <w:b/>
                <w:bCs/>
                <w:kern w:val="0"/>
              </w:rPr>
              <w:t>100</w:t>
            </w:r>
          </w:p>
        </w:tc>
        <w:tc>
          <w:tcPr>
            <w:tcW w:w="900" w:type="dxa"/>
            <w:vAlign w:val="center"/>
          </w:tcPr>
          <w:p>
            <w:pPr>
              <w:widowControl/>
              <w:spacing w:line="360" w:lineRule="auto"/>
              <w:jc w:val="center"/>
              <w:rPr>
                <w:rFonts w:hint="eastAsia" w:ascii="TimesNewRomma" w:hAnsi="TimesNewRomma" w:eastAsia="方正仿宋_GBK" w:cs="方正仿宋_GBK"/>
                <w:b/>
                <w:bCs/>
                <w:kern w:val="0"/>
              </w:rPr>
            </w:pPr>
            <w:r>
              <w:rPr>
                <w:rFonts w:hint="eastAsia" w:ascii="TimesNewRomma" w:hAnsi="TimesNewRomma" w:eastAsia="方正仿宋_GBK" w:cs="方正仿宋_GBK"/>
                <w:b/>
                <w:bCs/>
                <w:kern w:val="0"/>
              </w:rPr>
              <w:t>50</w:t>
            </w:r>
          </w:p>
        </w:tc>
        <w:tc>
          <w:tcPr>
            <w:tcW w:w="888" w:type="dxa"/>
            <w:vAlign w:val="center"/>
          </w:tcPr>
          <w:p>
            <w:pPr>
              <w:widowControl/>
              <w:spacing w:line="360" w:lineRule="auto"/>
              <w:jc w:val="center"/>
              <w:rPr>
                <w:rFonts w:hint="eastAsia" w:ascii="TimesNewRomma" w:hAnsi="TimesNewRomma" w:eastAsia="方正仿宋_GBK" w:cs="方正仿宋_GBK"/>
                <w:b/>
                <w:kern w:val="0"/>
              </w:rPr>
            </w:pPr>
            <w:r>
              <w:rPr>
                <w:rFonts w:hint="eastAsia" w:ascii="TimesNewRomma" w:hAnsi="TimesNewRomma" w:eastAsia="方正仿宋_GBK" w:cs="方正仿宋_GBK"/>
                <w:b/>
                <w:kern w:val="0"/>
              </w:rPr>
              <w:t>40</w:t>
            </w:r>
          </w:p>
        </w:tc>
        <w:tc>
          <w:tcPr>
            <w:tcW w:w="774" w:type="dxa"/>
            <w:vAlign w:val="center"/>
          </w:tcPr>
          <w:p>
            <w:pPr>
              <w:widowControl/>
              <w:spacing w:line="360" w:lineRule="auto"/>
              <w:jc w:val="center"/>
              <w:rPr>
                <w:rFonts w:hint="eastAsia" w:ascii="TimesNewRomma" w:hAnsi="TimesNewRomma" w:eastAsia="方正仿宋_GBK" w:cs="方正仿宋_GBK"/>
                <w:b/>
                <w:kern w:val="0"/>
              </w:rPr>
            </w:pPr>
            <w:r>
              <w:rPr>
                <w:rFonts w:hint="eastAsia" w:ascii="TimesNewRomma" w:hAnsi="TimesNewRomma" w:eastAsia="方正仿宋_GBK" w:cs="方正仿宋_GBK"/>
                <w:b/>
                <w:kern w:val="0"/>
              </w:rPr>
              <w:t>8</w:t>
            </w:r>
          </w:p>
        </w:tc>
        <w:tc>
          <w:tcPr>
            <w:tcW w:w="1097" w:type="dxa"/>
            <w:vAlign w:val="center"/>
          </w:tcPr>
          <w:p>
            <w:pPr>
              <w:widowControl/>
              <w:spacing w:line="360" w:lineRule="auto"/>
              <w:jc w:val="center"/>
              <w:rPr>
                <w:rFonts w:hint="eastAsia" w:ascii="TimesNewRomma" w:hAnsi="TimesNewRomma" w:eastAsia="方正仿宋_GBK" w:cs="方正仿宋_GBK"/>
                <w:b/>
                <w:kern w:val="0"/>
              </w:rPr>
            </w:pPr>
            <w:r>
              <w:rPr>
                <w:rFonts w:hint="eastAsia" w:ascii="TimesNewRomma" w:hAnsi="TimesNewRomma" w:eastAsia="方正仿宋_GBK" w:cs="方正仿宋_GBK"/>
                <w:b/>
                <w:kern w:val="0"/>
              </w:rPr>
              <w:t>0.5</w:t>
            </w:r>
          </w:p>
        </w:tc>
      </w:tr>
    </w:tbl>
    <w:p>
      <w:pPr>
        <w:pStyle w:val="10"/>
        <w:pageBreakBefore w:val="0"/>
        <w:widowControl w:val="0"/>
        <w:numPr>
          <w:ilvl w:val="3"/>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r>
        <w:rPr>
          <w:rFonts w:hint="eastAsia" w:ascii="TimesNewRomma" w:hAnsi="TimesNewRomma" w:eastAsia="方正仿宋_GBK" w:cs="方正仿宋_GBK"/>
          <w:lang w:val="en-US" w:eastAsia="zh-CN"/>
        </w:rPr>
        <w:t>5.1.2.3 养殖需水量</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根据上述养殖规模和牲畜用水定额，管网漏损率取10%，水厂损失率取5%，到规划2025年青铜峡市规模化养殖净需水量为955万m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，毛需水量1098万m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，详见表5-4。</w:t>
      </w:r>
    </w:p>
    <w:p>
      <w:pPr>
        <w:adjustRightInd w:val="0"/>
        <w:snapToGrid w:val="0"/>
        <w:spacing w:line="240" w:lineRule="auto"/>
        <w:rPr>
          <w:rFonts w:hint="eastAsia" w:ascii="TimesNewRomma" w:hAnsi="TimesNewRomma" w:eastAsia="方正仿宋_GBK" w:cs="方正仿宋_GBK"/>
          <w:b/>
          <w:sz w:val="24"/>
          <w:szCs w:val="24"/>
          <w:lang w:eastAsia="zh-CN"/>
        </w:rPr>
      </w:pPr>
      <w:r>
        <w:rPr>
          <w:rFonts w:hint="eastAsia" w:ascii="TimesNewRomma" w:hAnsi="TimesNewRomma" w:eastAsia="方正仿宋_GBK" w:cs="方正仿宋_GBK"/>
          <w:b/>
          <w:sz w:val="24"/>
          <w:szCs w:val="24"/>
        </w:rPr>
        <w:t>表</w:t>
      </w:r>
      <w:r>
        <w:rPr>
          <w:rFonts w:hint="eastAsia" w:ascii="TimesNewRomma" w:hAnsi="TimesNewRomma" w:eastAsia="方正仿宋_GBK" w:cs="方正仿宋_GBK"/>
          <w:b/>
          <w:sz w:val="24"/>
          <w:szCs w:val="24"/>
          <w:lang w:val="en-US" w:eastAsia="zh-CN"/>
        </w:rPr>
        <w:t>5-4</w:t>
      </w:r>
      <w:r>
        <w:rPr>
          <w:rFonts w:hint="eastAsia" w:ascii="TimesNewRomma" w:hAnsi="TimesNewRomma" w:eastAsia="方正仿宋_GBK" w:cs="方正仿宋_GBK"/>
          <w:b/>
          <w:sz w:val="24"/>
          <w:szCs w:val="24"/>
        </w:rPr>
        <w:t xml:space="preserve">    </w:t>
      </w:r>
      <w:r>
        <w:rPr>
          <w:rFonts w:hint="eastAsia" w:ascii="TimesNewRomma" w:hAnsi="TimesNewRomma" w:eastAsia="方正仿宋_GBK" w:cs="方正仿宋_GBK"/>
          <w:b/>
          <w:sz w:val="24"/>
          <w:szCs w:val="24"/>
          <w:lang w:val="en-US" w:eastAsia="zh-CN"/>
        </w:rPr>
        <w:t xml:space="preserve">    </w:t>
      </w:r>
      <w:r>
        <w:rPr>
          <w:rFonts w:hint="eastAsia" w:ascii="TimesNewRomma" w:hAnsi="TimesNewRomma" w:eastAsia="方正仿宋_GBK" w:cs="方正仿宋_GBK"/>
          <w:b/>
          <w:sz w:val="24"/>
          <w:szCs w:val="24"/>
        </w:rPr>
        <w:t>规划</w:t>
      </w:r>
      <w:r>
        <w:rPr>
          <w:rFonts w:hint="eastAsia" w:ascii="TimesNewRomma" w:hAnsi="TimesNewRomma" w:eastAsia="方正仿宋_GBK" w:cs="方正仿宋_GBK"/>
          <w:b/>
          <w:sz w:val="24"/>
          <w:szCs w:val="24"/>
          <w:lang w:val="en-US" w:eastAsia="zh-CN"/>
        </w:rPr>
        <w:t>2025</w:t>
      </w:r>
      <w:r>
        <w:rPr>
          <w:rFonts w:hint="eastAsia" w:ascii="TimesNewRomma" w:hAnsi="TimesNewRomma" w:eastAsia="方正仿宋_GBK" w:cs="方正仿宋_GBK"/>
          <w:b/>
          <w:sz w:val="24"/>
          <w:szCs w:val="24"/>
        </w:rPr>
        <w:t>年青铜峡市</w:t>
      </w:r>
      <w:r>
        <w:rPr>
          <w:rFonts w:hint="eastAsia" w:ascii="TimesNewRomma" w:hAnsi="TimesNewRomma" w:eastAsia="方正仿宋_GBK" w:cs="方正仿宋_GBK"/>
          <w:b/>
          <w:sz w:val="24"/>
          <w:szCs w:val="24"/>
          <w:lang w:val="en-US" w:eastAsia="zh-CN"/>
        </w:rPr>
        <w:t>规模化</w:t>
      </w:r>
      <w:r>
        <w:rPr>
          <w:rFonts w:hint="eastAsia" w:ascii="TimesNewRomma" w:hAnsi="TimesNewRomma" w:eastAsia="方正仿宋_GBK" w:cs="方正仿宋_GBK"/>
          <w:b/>
          <w:sz w:val="24"/>
          <w:szCs w:val="24"/>
        </w:rPr>
        <w:t>养殖需水量预测表</w:t>
      </w:r>
    </w:p>
    <w:tbl>
      <w:tblPr>
        <w:tblStyle w:val="35"/>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41"/>
        <w:gridCol w:w="1846"/>
        <w:gridCol w:w="1558"/>
        <w:gridCol w:w="1989"/>
        <w:gridCol w:w="1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pct"/>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项目</w:t>
            </w:r>
          </w:p>
        </w:tc>
        <w:tc>
          <w:tcPr>
            <w:tcW w:w="1083" w:type="pct"/>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养殖规模</w:t>
            </w:r>
          </w:p>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万头（只）</w:t>
            </w:r>
          </w:p>
        </w:tc>
        <w:tc>
          <w:tcPr>
            <w:tcW w:w="914" w:type="pct"/>
            <w:vAlign w:val="center"/>
          </w:tcPr>
          <w:p>
            <w:pPr>
              <w:adjustRightInd w:val="0"/>
              <w:snapToGrid w:val="0"/>
              <w:spacing w:line="240" w:lineRule="auto"/>
              <w:ind w:firstLine="105" w:firstLineChars="50"/>
              <w:jc w:val="center"/>
              <w:rPr>
                <w:rFonts w:hint="eastAsia" w:ascii="TimesNewRomma" w:hAnsi="TimesNewRomma" w:eastAsia="方正仿宋_GBK" w:cs="方正仿宋_GBK"/>
                <w:sz w:val="21"/>
                <w:szCs w:val="21"/>
              </w:rPr>
            </w:pPr>
            <w:r>
              <w:rPr>
                <w:rFonts w:hint="eastAsia" w:ascii="TimesNewRomma" w:hAnsi="TimesNewRomma" w:eastAsia="方正仿宋_GBK" w:cs="方正仿宋_GBK"/>
                <w:kern w:val="0"/>
                <w:sz w:val="21"/>
                <w:szCs w:val="21"/>
              </w:rPr>
              <w:t>用水定额</w:t>
            </w:r>
            <w:r>
              <w:rPr>
                <w:rFonts w:hint="eastAsia" w:ascii="TimesNewRomma" w:hAnsi="TimesNewRomma" w:eastAsia="方正仿宋_GBK" w:cs="方正仿宋_GBK"/>
                <w:bCs/>
                <w:sz w:val="21"/>
                <w:szCs w:val="21"/>
              </w:rPr>
              <w:t>L/d·头（只）</w:t>
            </w:r>
          </w:p>
        </w:tc>
        <w:tc>
          <w:tcPr>
            <w:tcW w:w="1167" w:type="pct"/>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净需水量</w:t>
            </w:r>
          </w:p>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（万m</w:t>
            </w:r>
            <w:r>
              <w:rPr>
                <w:rFonts w:hint="eastAsia" w:ascii="TimesNewRomma" w:hAnsi="TimesNewRomma" w:eastAsia="方正仿宋_GBK" w:cs="方正仿宋_GBK"/>
                <w:kern w:val="0"/>
                <w:sz w:val="21"/>
                <w:szCs w:val="21"/>
                <w:vertAlign w:val="superscript"/>
              </w:rPr>
              <w:t>3</w:t>
            </w:r>
            <w:r>
              <w:rPr>
                <w:rFonts w:hint="eastAsia" w:ascii="TimesNewRomma" w:hAnsi="TimesNewRomma" w:eastAsia="方正仿宋_GBK" w:cs="方正仿宋_GBK"/>
                <w:kern w:val="0"/>
                <w:sz w:val="21"/>
                <w:szCs w:val="21"/>
              </w:rPr>
              <w:t>）</w:t>
            </w:r>
          </w:p>
        </w:tc>
        <w:tc>
          <w:tcPr>
            <w:tcW w:w="1106" w:type="pct"/>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毛需水量</w:t>
            </w:r>
          </w:p>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（万m</w:t>
            </w:r>
            <w:r>
              <w:rPr>
                <w:rFonts w:hint="eastAsia" w:ascii="TimesNewRomma" w:hAnsi="TimesNewRomma" w:eastAsia="方正仿宋_GBK" w:cs="方正仿宋_GBK"/>
                <w:kern w:val="0"/>
                <w:sz w:val="21"/>
                <w:szCs w:val="21"/>
                <w:vertAlign w:val="superscript"/>
              </w:rPr>
              <w:t>3</w:t>
            </w:r>
            <w:r>
              <w:rPr>
                <w:rFonts w:hint="eastAsia" w:ascii="TimesNewRomma" w:hAnsi="TimesNewRomma" w:eastAsia="方正仿宋_GBK" w:cs="方正仿宋_GBK"/>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pct"/>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奶牛</w:t>
            </w:r>
          </w:p>
        </w:tc>
        <w:tc>
          <w:tcPr>
            <w:tcW w:w="1083" w:type="pct"/>
            <w:vAlign w:val="center"/>
          </w:tcPr>
          <w:p>
            <w:pPr>
              <w:widowControl/>
              <w:spacing w:line="240" w:lineRule="auto"/>
              <w:jc w:val="center"/>
              <w:rPr>
                <w:rFonts w:hint="eastAsia" w:ascii="TimesNewRomma" w:hAnsi="TimesNewRomma" w:eastAsia="方正仿宋_GBK" w:cs="方正仿宋_GBK"/>
                <w:kern w:val="0"/>
                <w:sz w:val="21"/>
                <w:szCs w:val="21"/>
                <w:lang w:val="en-US" w:eastAsia="zh-CN"/>
              </w:rPr>
            </w:pPr>
            <w:r>
              <w:rPr>
                <w:rFonts w:hint="eastAsia" w:ascii="TimesNewRomma" w:hAnsi="TimesNewRomma" w:eastAsia="方正仿宋_GBK" w:cs="方正仿宋_GBK"/>
                <w:kern w:val="0"/>
                <w:sz w:val="21"/>
                <w:szCs w:val="21"/>
                <w:lang w:val="en-US" w:eastAsia="zh-CN"/>
              </w:rPr>
              <w:t>9.1</w:t>
            </w:r>
          </w:p>
        </w:tc>
        <w:tc>
          <w:tcPr>
            <w:tcW w:w="914" w:type="pct"/>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lang w:val="en-US" w:eastAsia="zh-CN"/>
              </w:rPr>
              <w:t>100</w:t>
            </w:r>
          </w:p>
        </w:tc>
        <w:tc>
          <w:tcPr>
            <w:tcW w:w="1167" w:type="pct"/>
            <w:vAlign w:val="center"/>
          </w:tcPr>
          <w:p>
            <w:pPr>
              <w:widowControl/>
              <w:spacing w:line="240" w:lineRule="auto"/>
              <w:jc w:val="center"/>
              <w:rPr>
                <w:rFonts w:hint="eastAsia" w:ascii="TimesNewRomma" w:hAnsi="TimesNewRomma" w:eastAsia="方正仿宋_GBK" w:cs="方正仿宋_GBK"/>
                <w:kern w:val="0"/>
                <w:sz w:val="21"/>
                <w:szCs w:val="21"/>
                <w:lang w:val="en-US" w:eastAsia="zh-CN"/>
              </w:rPr>
            </w:pPr>
            <w:r>
              <w:rPr>
                <w:rFonts w:hint="eastAsia" w:ascii="TimesNewRomma" w:hAnsi="TimesNewRomma" w:eastAsia="方正仿宋_GBK" w:cs="方正仿宋_GBK"/>
                <w:kern w:val="0"/>
                <w:sz w:val="21"/>
                <w:szCs w:val="21"/>
                <w:lang w:val="en-US" w:eastAsia="zh-CN"/>
              </w:rPr>
              <w:t>332</w:t>
            </w:r>
          </w:p>
        </w:tc>
        <w:tc>
          <w:tcPr>
            <w:tcW w:w="1106" w:type="pct"/>
            <w:vAlign w:val="center"/>
          </w:tcPr>
          <w:p>
            <w:pPr>
              <w:widowControl/>
              <w:spacing w:line="240" w:lineRule="auto"/>
              <w:jc w:val="center"/>
              <w:rPr>
                <w:rFonts w:hint="eastAsia" w:ascii="TimesNewRomma" w:hAnsi="TimesNewRomma" w:eastAsia="方正仿宋_GBK" w:cs="方正仿宋_GBK"/>
                <w:kern w:val="0"/>
                <w:sz w:val="21"/>
                <w:szCs w:val="21"/>
                <w:lang w:val="en-US" w:eastAsia="zh-CN"/>
              </w:rPr>
            </w:pPr>
            <w:r>
              <w:rPr>
                <w:rFonts w:hint="eastAsia" w:ascii="TimesNewRomma" w:hAnsi="TimesNewRomma" w:eastAsia="方正仿宋_GBK" w:cs="方正仿宋_GBK"/>
                <w:kern w:val="0"/>
                <w:sz w:val="21"/>
                <w:szCs w:val="21"/>
                <w:lang w:val="en-US" w:eastAsia="zh-CN"/>
              </w:rPr>
              <w:t>382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pct"/>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肉牛</w:t>
            </w:r>
          </w:p>
        </w:tc>
        <w:tc>
          <w:tcPr>
            <w:tcW w:w="1083" w:type="pct"/>
            <w:vAlign w:val="center"/>
          </w:tcPr>
          <w:p>
            <w:pPr>
              <w:widowControl/>
              <w:spacing w:line="240" w:lineRule="auto"/>
              <w:jc w:val="center"/>
              <w:rPr>
                <w:rFonts w:hint="eastAsia" w:ascii="TimesNewRomma" w:hAnsi="TimesNewRomma" w:eastAsia="方正仿宋_GBK" w:cs="方正仿宋_GBK"/>
                <w:kern w:val="0"/>
                <w:sz w:val="21"/>
                <w:szCs w:val="21"/>
                <w:lang w:val="en-US" w:eastAsia="zh-CN"/>
              </w:rPr>
            </w:pPr>
            <w:r>
              <w:rPr>
                <w:rFonts w:hint="eastAsia" w:ascii="TimesNewRomma" w:hAnsi="TimesNewRomma" w:eastAsia="方正仿宋_GBK" w:cs="方正仿宋_GBK"/>
                <w:kern w:val="0"/>
                <w:sz w:val="21"/>
                <w:szCs w:val="21"/>
                <w:lang w:val="en-US" w:eastAsia="zh-CN"/>
              </w:rPr>
              <w:t>6.5</w:t>
            </w:r>
          </w:p>
        </w:tc>
        <w:tc>
          <w:tcPr>
            <w:tcW w:w="914" w:type="pct"/>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lang w:val="en-US" w:eastAsia="zh-CN"/>
              </w:rPr>
              <w:t>50</w:t>
            </w:r>
          </w:p>
        </w:tc>
        <w:tc>
          <w:tcPr>
            <w:tcW w:w="1167" w:type="pct"/>
            <w:vAlign w:val="center"/>
          </w:tcPr>
          <w:p>
            <w:pPr>
              <w:widowControl/>
              <w:spacing w:line="240" w:lineRule="auto"/>
              <w:jc w:val="center"/>
              <w:rPr>
                <w:rFonts w:hint="eastAsia" w:ascii="TimesNewRomma" w:hAnsi="TimesNewRomma" w:eastAsia="方正仿宋_GBK" w:cs="方正仿宋_GBK"/>
                <w:kern w:val="0"/>
                <w:sz w:val="21"/>
                <w:szCs w:val="21"/>
                <w:lang w:val="en-US" w:eastAsia="zh-CN"/>
              </w:rPr>
            </w:pPr>
            <w:r>
              <w:rPr>
                <w:rFonts w:hint="eastAsia" w:ascii="TimesNewRomma" w:hAnsi="TimesNewRomma" w:eastAsia="方正仿宋_GBK" w:cs="方正仿宋_GBK"/>
                <w:kern w:val="0"/>
                <w:sz w:val="21"/>
                <w:szCs w:val="21"/>
                <w:lang w:val="en-US" w:eastAsia="zh-CN"/>
              </w:rPr>
              <w:t>119</w:t>
            </w:r>
          </w:p>
        </w:tc>
        <w:tc>
          <w:tcPr>
            <w:tcW w:w="1106" w:type="pct"/>
            <w:vAlign w:val="center"/>
          </w:tcPr>
          <w:p>
            <w:pPr>
              <w:widowControl/>
              <w:spacing w:line="240" w:lineRule="auto"/>
              <w:jc w:val="center"/>
              <w:rPr>
                <w:rFonts w:hint="eastAsia" w:ascii="TimesNewRomma" w:hAnsi="TimesNewRomma" w:eastAsia="方正仿宋_GBK" w:cs="方正仿宋_GBK"/>
                <w:kern w:val="0"/>
                <w:sz w:val="21"/>
                <w:szCs w:val="21"/>
                <w:lang w:val="en-US" w:eastAsia="zh-CN"/>
              </w:rPr>
            </w:pPr>
            <w:r>
              <w:rPr>
                <w:rFonts w:hint="eastAsia" w:ascii="TimesNewRomma" w:hAnsi="TimesNewRomma" w:eastAsia="方正仿宋_GBK" w:cs="方正仿宋_GBK"/>
                <w:kern w:val="0"/>
                <w:sz w:val="21"/>
                <w:szCs w:val="21"/>
                <w:lang w:val="en-US" w:eastAsia="zh-CN"/>
              </w:rPr>
              <w:t>136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pct"/>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生猪</w:t>
            </w:r>
          </w:p>
        </w:tc>
        <w:tc>
          <w:tcPr>
            <w:tcW w:w="1083" w:type="pct"/>
            <w:vAlign w:val="center"/>
          </w:tcPr>
          <w:p>
            <w:pPr>
              <w:widowControl/>
              <w:spacing w:line="240" w:lineRule="auto"/>
              <w:jc w:val="center"/>
              <w:rPr>
                <w:rFonts w:hint="eastAsia" w:ascii="TimesNewRomma" w:hAnsi="TimesNewRomma" w:eastAsia="方正仿宋_GBK" w:cs="方正仿宋_GBK"/>
                <w:kern w:val="0"/>
                <w:sz w:val="21"/>
                <w:szCs w:val="21"/>
                <w:lang w:val="en-US" w:eastAsia="zh-CN"/>
              </w:rPr>
            </w:pPr>
            <w:r>
              <w:rPr>
                <w:rFonts w:hint="eastAsia" w:ascii="TimesNewRomma" w:hAnsi="TimesNewRomma" w:eastAsia="方正仿宋_GBK" w:cs="方正仿宋_GBK"/>
                <w:kern w:val="0"/>
                <w:sz w:val="21"/>
                <w:szCs w:val="21"/>
                <w:lang w:val="en-US" w:eastAsia="zh-CN"/>
              </w:rPr>
              <w:t>24.7</w:t>
            </w:r>
          </w:p>
        </w:tc>
        <w:tc>
          <w:tcPr>
            <w:tcW w:w="914" w:type="pct"/>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lang w:val="en-US" w:eastAsia="zh-CN"/>
              </w:rPr>
              <w:t>40</w:t>
            </w:r>
          </w:p>
        </w:tc>
        <w:tc>
          <w:tcPr>
            <w:tcW w:w="1167" w:type="pct"/>
            <w:vAlign w:val="center"/>
          </w:tcPr>
          <w:p>
            <w:pPr>
              <w:widowControl/>
              <w:spacing w:line="240" w:lineRule="auto"/>
              <w:jc w:val="center"/>
              <w:rPr>
                <w:rFonts w:hint="eastAsia" w:ascii="TimesNewRomma" w:hAnsi="TimesNewRomma" w:eastAsia="方正仿宋_GBK" w:cs="方正仿宋_GBK"/>
                <w:kern w:val="0"/>
                <w:sz w:val="21"/>
                <w:szCs w:val="21"/>
                <w:lang w:val="en-US" w:eastAsia="zh-CN"/>
              </w:rPr>
            </w:pPr>
            <w:r>
              <w:rPr>
                <w:rFonts w:hint="eastAsia" w:ascii="TimesNewRomma" w:hAnsi="TimesNewRomma" w:eastAsia="方正仿宋_GBK" w:cs="方正仿宋_GBK"/>
                <w:kern w:val="0"/>
                <w:sz w:val="21"/>
                <w:szCs w:val="21"/>
                <w:lang w:val="en-US" w:eastAsia="zh-CN"/>
              </w:rPr>
              <w:t>361</w:t>
            </w:r>
          </w:p>
        </w:tc>
        <w:tc>
          <w:tcPr>
            <w:tcW w:w="1106" w:type="pct"/>
            <w:vAlign w:val="center"/>
          </w:tcPr>
          <w:p>
            <w:pPr>
              <w:widowControl/>
              <w:spacing w:line="240" w:lineRule="auto"/>
              <w:jc w:val="center"/>
              <w:rPr>
                <w:rFonts w:hint="eastAsia" w:ascii="TimesNewRomma" w:hAnsi="TimesNewRomma" w:eastAsia="方正仿宋_GBK" w:cs="方正仿宋_GBK"/>
                <w:kern w:val="0"/>
                <w:sz w:val="21"/>
                <w:szCs w:val="21"/>
                <w:lang w:val="en-US" w:eastAsia="zh-CN"/>
              </w:rPr>
            </w:pPr>
            <w:r>
              <w:rPr>
                <w:rFonts w:hint="eastAsia" w:ascii="TimesNewRomma" w:hAnsi="TimesNewRomma" w:eastAsia="方正仿宋_GBK" w:cs="方正仿宋_GBK"/>
                <w:kern w:val="0"/>
                <w:sz w:val="21"/>
                <w:szCs w:val="21"/>
                <w:lang w:val="en-US" w:eastAsia="zh-CN"/>
              </w:rPr>
              <w:t>415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pct"/>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羊</w:t>
            </w:r>
          </w:p>
        </w:tc>
        <w:tc>
          <w:tcPr>
            <w:tcW w:w="1083" w:type="pct"/>
            <w:vAlign w:val="center"/>
          </w:tcPr>
          <w:p>
            <w:pPr>
              <w:widowControl/>
              <w:spacing w:line="240" w:lineRule="auto"/>
              <w:jc w:val="center"/>
              <w:rPr>
                <w:rFonts w:hint="eastAsia" w:ascii="TimesNewRomma" w:hAnsi="TimesNewRomma" w:eastAsia="方正仿宋_GBK" w:cs="方正仿宋_GBK"/>
                <w:kern w:val="0"/>
                <w:sz w:val="21"/>
                <w:szCs w:val="21"/>
                <w:lang w:val="en-US" w:eastAsia="zh-CN"/>
              </w:rPr>
            </w:pPr>
            <w:r>
              <w:rPr>
                <w:rFonts w:hint="eastAsia" w:ascii="TimesNewRomma" w:hAnsi="TimesNewRomma" w:eastAsia="方正仿宋_GBK" w:cs="方正仿宋_GBK"/>
                <w:kern w:val="0"/>
                <w:sz w:val="21"/>
                <w:szCs w:val="21"/>
                <w:lang w:val="en-US" w:eastAsia="zh-CN"/>
              </w:rPr>
              <w:t>25</w:t>
            </w:r>
          </w:p>
        </w:tc>
        <w:tc>
          <w:tcPr>
            <w:tcW w:w="914" w:type="pct"/>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lang w:val="en-US" w:eastAsia="zh-CN"/>
              </w:rPr>
              <w:t>8</w:t>
            </w:r>
          </w:p>
        </w:tc>
        <w:tc>
          <w:tcPr>
            <w:tcW w:w="1167" w:type="pct"/>
            <w:vAlign w:val="center"/>
          </w:tcPr>
          <w:p>
            <w:pPr>
              <w:widowControl/>
              <w:spacing w:line="240" w:lineRule="auto"/>
              <w:jc w:val="center"/>
              <w:rPr>
                <w:rFonts w:hint="eastAsia" w:ascii="TimesNewRomma" w:hAnsi="TimesNewRomma" w:eastAsia="方正仿宋_GBK" w:cs="方正仿宋_GBK"/>
                <w:kern w:val="0"/>
                <w:sz w:val="21"/>
                <w:szCs w:val="21"/>
                <w:lang w:val="en-US" w:eastAsia="zh-CN"/>
              </w:rPr>
            </w:pPr>
            <w:r>
              <w:rPr>
                <w:rFonts w:hint="eastAsia" w:ascii="TimesNewRomma" w:hAnsi="TimesNewRomma" w:eastAsia="方正仿宋_GBK" w:cs="方正仿宋_GBK"/>
                <w:kern w:val="0"/>
                <w:sz w:val="21"/>
                <w:szCs w:val="21"/>
                <w:lang w:val="en-US" w:eastAsia="zh-CN"/>
              </w:rPr>
              <w:t>73</w:t>
            </w:r>
          </w:p>
        </w:tc>
        <w:tc>
          <w:tcPr>
            <w:tcW w:w="1106" w:type="pct"/>
            <w:vAlign w:val="center"/>
          </w:tcPr>
          <w:p>
            <w:pPr>
              <w:widowControl/>
              <w:spacing w:line="240" w:lineRule="auto"/>
              <w:jc w:val="center"/>
              <w:rPr>
                <w:rFonts w:hint="eastAsia" w:ascii="TimesNewRomma" w:hAnsi="TimesNewRomma" w:eastAsia="方正仿宋_GBK" w:cs="方正仿宋_GBK"/>
                <w:kern w:val="0"/>
                <w:sz w:val="21"/>
                <w:szCs w:val="21"/>
                <w:lang w:val="en-US" w:eastAsia="zh-CN"/>
              </w:rPr>
            </w:pPr>
            <w:r>
              <w:rPr>
                <w:rFonts w:hint="eastAsia" w:ascii="TimesNewRomma" w:hAnsi="TimesNewRomma" w:eastAsia="方正仿宋_GBK" w:cs="方正仿宋_GBK"/>
                <w:kern w:val="0"/>
                <w:sz w:val="21"/>
                <w:szCs w:val="21"/>
                <w:lang w:val="en-US" w:eastAsia="zh-CN"/>
              </w:rPr>
              <w:t>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pct"/>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rPr>
              <w:t>家禽</w:t>
            </w:r>
          </w:p>
        </w:tc>
        <w:tc>
          <w:tcPr>
            <w:tcW w:w="1083" w:type="pct"/>
            <w:vAlign w:val="center"/>
          </w:tcPr>
          <w:p>
            <w:pPr>
              <w:widowControl/>
              <w:spacing w:line="240" w:lineRule="auto"/>
              <w:jc w:val="center"/>
              <w:rPr>
                <w:rFonts w:hint="eastAsia" w:ascii="TimesNewRomma" w:hAnsi="TimesNewRomma" w:eastAsia="方正仿宋_GBK" w:cs="方正仿宋_GBK"/>
                <w:kern w:val="0"/>
                <w:sz w:val="21"/>
                <w:szCs w:val="21"/>
                <w:lang w:val="en-US" w:eastAsia="zh-CN"/>
              </w:rPr>
            </w:pPr>
            <w:r>
              <w:rPr>
                <w:rFonts w:hint="eastAsia" w:ascii="TimesNewRomma" w:hAnsi="TimesNewRomma" w:eastAsia="方正仿宋_GBK" w:cs="方正仿宋_GBK"/>
                <w:kern w:val="0"/>
                <w:sz w:val="21"/>
                <w:szCs w:val="21"/>
                <w:lang w:val="en-US" w:eastAsia="zh-CN"/>
              </w:rPr>
              <w:t>387</w:t>
            </w:r>
          </w:p>
        </w:tc>
        <w:tc>
          <w:tcPr>
            <w:tcW w:w="914" w:type="pct"/>
            <w:vAlign w:val="center"/>
          </w:tcPr>
          <w:p>
            <w:pPr>
              <w:widowControl/>
              <w:spacing w:line="240" w:lineRule="auto"/>
              <w:jc w:val="center"/>
              <w:rPr>
                <w:rFonts w:hint="eastAsia" w:ascii="TimesNewRomma" w:hAnsi="TimesNewRomma" w:eastAsia="方正仿宋_GBK" w:cs="方正仿宋_GBK"/>
                <w:kern w:val="0"/>
                <w:sz w:val="21"/>
                <w:szCs w:val="21"/>
              </w:rPr>
            </w:pPr>
            <w:r>
              <w:rPr>
                <w:rFonts w:hint="eastAsia" w:ascii="TimesNewRomma" w:hAnsi="TimesNewRomma" w:eastAsia="方正仿宋_GBK" w:cs="方正仿宋_GBK"/>
                <w:kern w:val="0"/>
                <w:sz w:val="21"/>
                <w:szCs w:val="21"/>
                <w:lang w:val="en-US" w:eastAsia="zh-CN"/>
              </w:rPr>
              <w:t>0.5</w:t>
            </w:r>
          </w:p>
        </w:tc>
        <w:tc>
          <w:tcPr>
            <w:tcW w:w="1167" w:type="pct"/>
            <w:vAlign w:val="center"/>
          </w:tcPr>
          <w:p>
            <w:pPr>
              <w:widowControl/>
              <w:spacing w:line="240" w:lineRule="auto"/>
              <w:jc w:val="center"/>
              <w:rPr>
                <w:rFonts w:hint="eastAsia" w:ascii="TimesNewRomma" w:hAnsi="TimesNewRomma" w:eastAsia="方正仿宋_GBK" w:cs="方正仿宋_GBK"/>
                <w:kern w:val="0"/>
                <w:sz w:val="21"/>
                <w:szCs w:val="21"/>
                <w:lang w:val="en-US" w:eastAsia="zh-CN"/>
              </w:rPr>
            </w:pPr>
            <w:r>
              <w:rPr>
                <w:rFonts w:hint="eastAsia" w:ascii="TimesNewRomma" w:hAnsi="TimesNewRomma" w:eastAsia="方正仿宋_GBK" w:cs="方正仿宋_GBK"/>
                <w:kern w:val="0"/>
                <w:sz w:val="21"/>
                <w:szCs w:val="21"/>
                <w:lang w:val="en-US" w:eastAsia="zh-CN"/>
              </w:rPr>
              <w:t>71</w:t>
            </w:r>
          </w:p>
        </w:tc>
        <w:tc>
          <w:tcPr>
            <w:tcW w:w="1106" w:type="pct"/>
            <w:vAlign w:val="center"/>
          </w:tcPr>
          <w:p>
            <w:pPr>
              <w:widowControl/>
              <w:spacing w:line="240" w:lineRule="auto"/>
              <w:jc w:val="center"/>
              <w:rPr>
                <w:rFonts w:hint="eastAsia" w:ascii="TimesNewRomma" w:hAnsi="TimesNewRomma" w:eastAsia="方正仿宋_GBK" w:cs="方正仿宋_GBK"/>
                <w:kern w:val="0"/>
                <w:sz w:val="21"/>
                <w:szCs w:val="21"/>
                <w:lang w:val="en-US" w:eastAsia="zh-CN"/>
              </w:rPr>
            </w:pPr>
            <w:r>
              <w:rPr>
                <w:rFonts w:hint="eastAsia" w:ascii="TimesNewRomma" w:hAnsi="TimesNewRomma" w:eastAsia="方正仿宋_GBK" w:cs="方正仿宋_GBK"/>
                <w:kern w:val="0"/>
                <w:sz w:val="21"/>
                <w:szCs w:val="21"/>
                <w:lang w:val="en-US" w:eastAsia="zh-CN"/>
              </w:rPr>
              <w:t>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pct"/>
            <w:vAlign w:val="center"/>
          </w:tcPr>
          <w:p>
            <w:pPr>
              <w:widowControl/>
              <w:spacing w:line="240" w:lineRule="auto"/>
              <w:jc w:val="center"/>
              <w:rPr>
                <w:rFonts w:hint="eastAsia" w:ascii="TimesNewRomma" w:hAnsi="TimesNewRomma" w:eastAsia="方正仿宋_GBK" w:cs="方正仿宋_GBK"/>
                <w:b/>
                <w:bCs/>
                <w:kern w:val="0"/>
                <w:sz w:val="21"/>
                <w:szCs w:val="21"/>
              </w:rPr>
            </w:pPr>
            <w:r>
              <w:rPr>
                <w:rFonts w:hint="eastAsia" w:ascii="TimesNewRomma" w:hAnsi="TimesNewRomma" w:eastAsia="方正仿宋_GBK" w:cs="方正仿宋_GBK"/>
                <w:b/>
                <w:bCs/>
                <w:kern w:val="0"/>
                <w:sz w:val="21"/>
                <w:szCs w:val="21"/>
              </w:rPr>
              <w:t>合计</w:t>
            </w:r>
          </w:p>
        </w:tc>
        <w:tc>
          <w:tcPr>
            <w:tcW w:w="1083" w:type="pct"/>
            <w:vAlign w:val="center"/>
          </w:tcPr>
          <w:p>
            <w:pPr>
              <w:widowControl/>
              <w:spacing w:line="240" w:lineRule="auto"/>
              <w:jc w:val="center"/>
              <w:rPr>
                <w:rFonts w:hint="eastAsia" w:ascii="TimesNewRomma" w:hAnsi="TimesNewRomma" w:eastAsia="方正仿宋_GBK" w:cs="方正仿宋_GBK"/>
                <w:b/>
                <w:bCs/>
                <w:kern w:val="0"/>
                <w:sz w:val="21"/>
                <w:szCs w:val="21"/>
                <w:lang w:val="en-US" w:eastAsia="zh-CN"/>
              </w:rPr>
            </w:pPr>
            <w:r>
              <w:rPr>
                <w:rFonts w:hint="eastAsia" w:ascii="TimesNewRomma" w:hAnsi="TimesNewRomma" w:eastAsia="方正仿宋_GBK" w:cs="方正仿宋_GBK"/>
                <w:b/>
                <w:bCs/>
                <w:kern w:val="0"/>
                <w:sz w:val="21"/>
                <w:szCs w:val="21"/>
                <w:lang w:val="en-US" w:eastAsia="zh-CN"/>
              </w:rPr>
              <w:t>452.3</w:t>
            </w:r>
          </w:p>
        </w:tc>
        <w:tc>
          <w:tcPr>
            <w:tcW w:w="914" w:type="pct"/>
            <w:vAlign w:val="center"/>
          </w:tcPr>
          <w:p>
            <w:pPr>
              <w:widowControl/>
              <w:spacing w:line="240" w:lineRule="auto"/>
              <w:jc w:val="center"/>
              <w:rPr>
                <w:rFonts w:hint="eastAsia" w:ascii="TimesNewRomma" w:hAnsi="TimesNewRomma" w:eastAsia="方正仿宋_GBK" w:cs="方正仿宋_GBK"/>
                <w:b/>
                <w:bCs/>
                <w:kern w:val="0"/>
                <w:sz w:val="21"/>
                <w:szCs w:val="21"/>
              </w:rPr>
            </w:pPr>
          </w:p>
        </w:tc>
        <w:tc>
          <w:tcPr>
            <w:tcW w:w="1167" w:type="pct"/>
            <w:vAlign w:val="center"/>
          </w:tcPr>
          <w:p>
            <w:pPr>
              <w:widowControl/>
              <w:spacing w:line="240" w:lineRule="auto"/>
              <w:jc w:val="center"/>
              <w:rPr>
                <w:rFonts w:hint="eastAsia" w:ascii="TimesNewRomma" w:hAnsi="TimesNewRomma" w:eastAsia="方正仿宋_GBK" w:cs="方正仿宋_GBK"/>
                <w:b/>
                <w:bCs/>
                <w:kern w:val="0"/>
                <w:sz w:val="21"/>
                <w:szCs w:val="21"/>
                <w:lang w:val="en-US" w:eastAsia="zh-CN"/>
              </w:rPr>
            </w:pPr>
            <w:r>
              <w:rPr>
                <w:rFonts w:hint="eastAsia" w:ascii="TimesNewRomma" w:hAnsi="TimesNewRomma" w:eastAsia="方正仿宋_GBK" w:cs="方正仿宋_GBK"/>
                <w:b/>
                <w:bCs/>
                <w:kern w:val="0"/>
                <w:sz w:val="21"/>
                <w:szCs w:val="21"/>
                <w:lang w:val="en-US" w:eastAsia="zh-CN"/>
              </w:rPr>
              <w:t>955</w:t>
            </w:r>
          </w:p>
        </w:tc>
        <w:tc>
          <w:tcPr>
            <w:tcW w:w="1106" w:type="pct"/>
            <w:vAlign w:val="center"/>
          </w:tcPr>
          <w:p>
            <w:pPr>
              <w:widowControl/>
              <w:spacing w:line="240" w:lineRule="auto"/>
              <w:jc w:val="center"/>
              <w:rPr>
                <w:rFonts w:hint="eastAsia" w:ascii="TimesNewRomma" w:hAnsi="TimesNewRomma" w:eastAsia="方正仿宋_GBK" w:cs="方正仿宋_GBK"/>
                <w:b/>
                <w:bCs/>
                <w:kern w:val="0"/>
                <w:sz w:val="21"/>
                <w:szCs w:val="21"/>
                <w:lang w:val="en-US" w:eastAsia="zh-CN"/>
              </w:rPr>
            </w:pPr>
            <w:r>
              <w:rPr>
                <w:rFonts w:hint="eastAsia" w:ascii="TimesNewRomma" w:hAnsi="TimesNewRomma" w:eastAsia="方正仿宋_GBK" w:cs="方正仿宋_GBK"/>
                <w:b/>
                <w:bCs/>
                <w:kern w:val="0"/>
                <w:sz w:val="21"/>
                <w:szCs w:val="21"/>
                <w:lang w:val="en-US" w:eastAsia="zh-CN"/>
              </w:rPr>
              <w:t>1098</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b w:val="0"/>
          <w:bCs w:val="0"/>
          <w:sz w:val="28"/>
          <w:lang w:val="en-US" w:eastAsia="zh-CN"/>
        </w:rPr>
      </w:pPr>
      <w:r>
        <w:rPr>
          <w:rFonts w:hint="eastAsia" w:ascii="TimesNewRomma" w:hAnsi="TimesNewRomma" w:eastAsia="方正仿宋_GBK" w:cs="方正仿宋_GBK"/>
          <w:b w:val="0"/>
          <w:bCs w:val="0"/>
          <w:sz w:val="28"/>
          <w:lang w:val="en-US" w:eastAsia="zh-CN"/>
        </w:rPr>
        <w:t>根据上述需水预测成果，规模化养殖净需水量为955万m</w:t>
      </w:r>
      <w:r>
        <w:rPr>
          <w:rFonts w:hint="eastAsia" w:ascii="TimesNewRomma" w:hAnsi="TimesNewRomma" w:eastAsia="方正仿宋_GBK" w:cs="方正仿宋_GBK"/>
          <w:b w:val="0"/>
          <w:bCs w:val="0"/>
          <w:sz w:val="28"/>
          <w:vertAlign w:val="superscript"/>
          <w:lang w:val="en-US" w:eastAsia="zh-CN"/>
        </w:rPr>
        <w:t>3</w:t>
      </w:r>
      <w:r>
        <w:rPr>
          <w:rFonts w:hint="eastAsia" w:ascii="TimesNewRomma" w:hAnsi="TimesNewRomma" w:eastAsia="方正仿宋_GBK" w:cs="方正仿宋_GBK"/>
          <w:b w:val="0"/>
          <w:bCs w:val="0"/>
          <w:sz w:val="28"/>
          <w:lang w:val="en-US" w:eastAsia="zh-CN"/>
        </w:rPr>
        <w:t>，其中年奶牛和生猪养殖用水中包含了场地冲洗用水，据调查场地冲洗用水量占实际净用水量20%左右，据此计算，奶牛和生猪养殖场地冲洗用水为138.6万m</w:t>
      </w:r>
      <w:r>
        <w:rPr>
          <w:rFonts w:hint="eastAsia" w:ascii="TimesNewRomma" w:hAnsi="TimesNewRomma" w:eastAsia="方正仿宋_GBK" w:cs="方正仿宋_GBK"/>
          <w:b w:val="0"/>
          <w:bCs w:val="0"/>
          <w:sz w:val="28"/>
          <w:vertAlign w:val="superscript"/>
          <w:lang w:val="en-US" w:eastAsia="zh-CN"/>
        </w:rPr>
        <w:t>3</w:t>
      </w:r>
      <w:r>
        <w:rPr>
          <w:rFonts w:hint="eastAsia" w:ascii="TimesNewRomma" w:hAnsi="TimesNewRomma" w:eastAsia="方正仿宋_GBK" w:cs="方正仿宋_GBK"/>
          <w:b w:val="0"/>
          <w:bCs w:val="0"/>
          <w:sz w:val="28"/>
          <w:lang w:val="en-US" w:eastAsia="zh-CN"/>
        </w:rPr>
        <w:t>。</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23" w:name="_Toc20543"/>
      <w:r>
        <w:rPr>
          <w:rFonts w:hint="eastAsia" w:ascii="TimesNewRomma" w:hAnsi="TimesNewRomma" w:eastAsia="方正仿宋_GBK" w:cs="方正仿宋_GBK"/>
          <w:lang w:val="en-US" w:eastAsia="zh-CN"/>
        </w:rPr>
        <w:t>5.1.3综合生活需水量</w:t>
      </w:r>
      <w:bookmarkEnd w:id="123"/>
      <w:r>
        <w:rPr>
          <w:rFonts w:hint="eastAsia" w:ascii="TimesNewRomma" w:hAnsi="TimesNewRomma" w:eastAsia="方正仿宋_GBK" w:cs="方正仿宋_GBK"/>
          <w:lang w:val="en-US" w:eastAsia="zh-CN"/>
        </w:rPr>
        <w:t xml:space="preserve"> </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通过上述分析，确定综合生活需水量。预测到2025年青铜峡市综合生活需水量为2715万m³，其中城镇生活需水量1347万m³（包括公园绿地132万m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），乡村生活需水量270万m³，规模化养殖需水量1098万m³（包括场地冲洗</w:t>
      </w:r>
      <w:r>
        <w:rPr>
          <w:rFonts w:hint="eastAsia" w:ascii="TimesNewRomma" w:hAnsi="TimesNewRomma" w:eastAsia="方正仿宋_GBK" w:cs="方正仿宋_GBK"/>
          <w:b w:val="0"/>
          <w:bCs w:val="0"/>
          <w:sz w:val="28"/>
          <w:lang w:val="en-US" w:eastAsia="zh-CN"/>
        </w:rPr>
        <w:t>138.6万m</w:t>
      </w:r>
      <w:r>
        <w:rPr>
          <w:rFonts w:hint="eastAsia" w:ascii="TimesNewRomma" w:hAnsi="TimesNewRomma" w:eastAsia="方正仿宋_GBK" w:cs="方正仿宋_GBK"/>
          <w:b w:val="0"/>
          <w:bCs w:val="0"/>
          <w:sz w:val="28"/>
          <w:vertAlign w:val="superscript"/>
          <w:lang w:val="en-US" w:eastAsia="zh-CN"/>
        </w:rPr>
        <w:t>3</w:t>
      </w:r>
      <w:r>
        <w:rPr>
          <w:rFonts w:hint="eastAsia" w:ascii="TimesNewRomma" w:hAnsi="TimesNewRomma" w:eastAsia="方正仿宋_GBK" w:cs="方正仿宋_GBK"/>
          <w:sz w:val="28"/>
          <w:lang w:val="en-US" w:eastAsia="zh-CN"/>
        </w:rPr>
        <w:t>），详见表5-5。</w:t>
      </w:r>
    </w:p>
    <w:p>
      <w:pPr>
        <w:adjustRightInd w:val="0"/>
        <w:snapToGrid w:val="0"/>
        <w:spacing w:line="240" w:lineRule="auto"/>
        <w:rPr>
          <w:rFonts w:hint="eastAsia" w:ascii="TimesNewRomma" w:hAnsi="TimesNewRomma" w:eastAsia="方正仿宋_GBK" w:cs="方正仿宋_GBK"/>
          <w:b/>
          <w:sz w:val="24"/>
          <w:szCs w:val="24"/>
        </w:rPr>
      </w:pPr>
      <w:r>
        <w:rPr>
          <w:rFonts w:hint="eastAsia" w:ascii="TimesNewRomma" w:hAnsi="TimesNewRomma" w:eastAsia="方正仿宋_GBK" w:cs="方正仿宋_GBK"/>
          <w:b/>
          <w:sz w:val="24"/>
          <w:szCs w:val="24"/>
        </w:rPr>
        <w:t>表</w:t>
      </w:r>
      <w:r>
        <w:rPr>
          <w:rFonts w:hint="eastAsia" w:ascii="TimesNewRomma" w:hAnsi="TimesNewRomma" w:eastAsia="方正仿宋_GBK" w:cs="方正仿宋_GBK"/>
          <w:b/>
          <w:sz w:val="24"/>
          <w:szCs w:val="24"/>
          <w:lang w:val="en-US" w:eastAsia="zh-CN"/>
        </w:rPr>
        <w:t>5-5</w:t>
      </w:r>
      <w:r>
        <w:rPr>
          <w:rFonts w:hint="eastAsia" w:ascii="TimesNewRomma" w:hAnsi="TimesNewRomma" w:eastAsia="方正仿宋_GBK" w:cs="方正仿宋_GBK"/>
          <w:b/>
          <w:sz w:val="24"/>
          <w:szCs w:val="24"/>
        </w:rPr>
        <w:t xml:space="preserve">         规划</w:t>
      </w:r>
      <w:r>
        <w:rPr>
          <w:rFonts w:hint="eastAsia" w:ascii="TimesNewRomma" w:hAnsi="TimesNewRomma" w:eastAsia="方正仿宋_GBK" w:cs="方正仿宋_GBK"/>
          <w:b/>
          <w:sz w:val="24"/>
          <w:szCs w:val="24"/>
          <w:lang w:val="en-US" w:eastAsia="zh-CN"/>
        </w:rPr>
        <w:t>2025</w:t>
      </w:r>
      <w:r>
        <w:rPr>
          <w:rFonts w:hint="eastAsia" w:ascii="TimesNewRomma" w:hAnsi="TimesNewRomma" w:eastAsia="方正仿宋_GBK" w:cs="方正仿宋_GBK"/>
          <w:b/>
          <w:sz w:val="24"/>
          <w:szCs w:val="24"/>
        </w:rPr>
        <w:t>年青铜峡市</w:t>
      </w:r>
      <w:r>
        <w:rPr>
          <w:rFonts w:hint="eastAsia" w:ascii="TimesNewRomma" w:hAnsi="TimesNewRomma" w:eastAsia="方正仿宋_GBK" w:cs="方正仿宋_GBK"/>
          <w:b/>
          <w:sz w:val="24"/>
          <w:szCs w:val="24"/>
          <w:lang w:val="en-US" w:eastAsia="zh-CN"/>
        </w:rPr>
        <w:t>综合生活</w:t>
      </w:r>
      <w:r>
        <w:rPr>
          <w:rFonts w:hint="eastAsia" w:ascii="TimesNewRomma" w:hAnsi="TimesNewRomma" w:eastAsia="方正仿宋_GBK" w:cs="方正仿宋_GBK"/>
          <w:b/>
          <w:sz w:val="24"/>
          <w:szCs w:val="24"/>
        </w:rPr>
        <w:t>需水量预测表</w:t>
      </w:r>
    </w:p>
    <w:tbl>
      <w:tblPr>
        <w:tblStyle w:val="35"/>
        <w:tblW w:w="83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2421"/>
        <w:gridCol w:w="1484"/>
        <w:gridCol w:w="1545"/>
        <w:gridCol w:w="1455"/>
        <w:gridCol w:w="142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42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用水对象</w:t>
            </w:r>
          </w:p>
        </w:tc>
        <w:tc>
          <w:tcPr>
            <w:tcW w:w="3029"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居民生活</w:t>
            </w:r>
          </w:p>
        </w:tc>
        <w:tc>
          <w:tcPr>
            <w:tcW w:w="145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规模化养殖</w:t>
            </w:r>
          </w:p>
        </w:tc>
        <w:tc>
          <w:tcPr>
            <w:tcW w:w="142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合计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exact"/>
        </w:trPr>
        <w:tc>
          <w:tcPr>
            <w:tcW w:w="2421" w:type="dxa"/>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c>
          <w:tcPr>
            <w:tcW w:w="148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城镇</w:t>
            </w:r>
          </w:p>
        </w:tc>
        <w:tc>
          <w:tcPr>
            <w:tcW w:w="15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农村</w:t>
            </w:r>
          </w:p>
        </w:tc>
        <w:tc>
          <w:tcPr>
            <w:tcW w:w="1455" w:type="dxa"/>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c>
          <w:tcPr>
            <w:tcW w:w="1428" w:type="dxa"/>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exact"/>
        </w:trPr>
        <w:tc>
          <w:tcPr>
            <w:tcW w:w="242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净需水量</w:t>
            </w:r>
            <w:r>
              <w:rPr>
                <w:rFonts w:hint="eastAsia" w:ascii="TimesNewRomma" w:hAnsi="TimesNewRomma" w:eastAsia="方正仿宋_GBK" w:cs="方正仿宋_GBK"/>
                <w:kern w:val="0"/>
                <w:sz w:val="21"/>
                <w:szCs w:val="21"/>
              </w:rPr>
              <w:t>（万m</w:t>
            </w:r>
            <w:r>
              <w:rPr>
                <w:rFonts w:hint="eastAsia" w:ascii="TimesNewRomma" w:hAnsi="TimesNewRomma" w:eastAsia="方正仿宋_GBK" w:cs="方正仿宋_GBK"/>
                <w:kern w:val="0"/>
                <w:sz w:val="21"/>
                <w:szCs w:val="21"/>
                <w:vertAlign w:val="superscript"/>
              </w:rPr>
              <w:t>3</w:t>
            </w:r>
            <w:r>
              <w:rPr>
                <w:rFonts w:hint="eastAsia" w:ascii="TimesNewRomma" w:hAnsi="TimesNewRomma" w:eastAsia="方正仿宋_GBK" w:cs="方正仿宋_GBK"/>
                <w:kern w:val="0"/>
                <w:sz w:val="21"/>
                <w:szCs w:val="21"/>
              </w:rPr>
              <w:t>）</w:t>
            </w:r>
          </w:p>
        </w:tc>
        <w:tc>
          <w:tcPr>
            <w:tcW w:w="148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 xml:space="preserve">1171 </w:t>
            </w:r>
          </w:p>
        </w:tc>
        <w:tc>
          <w:tcPr>
            <w:tcW w:w="15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 xml:space="preserve">235 </w:t>
            </w:r>
          </w:p>
        </w:tc>
        <w:tc>
          <w:tcPr>
            <w:tcW w:w="14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lang w:val="en-US" w:eastAsia="zh-CN"/>
              </w:rPr>
            </w:pPr>
            <w:r>
              <w:rPr>
                <w:rFonts w:hint="eastAsia" w:ascii="TimesNewRomma" w:hAnsi="TimesNewRomma" w:eastAsia="方正仿宋_GBK" w:cs="方正仿宋_GBK"/>
                <w:i w:val="0"/>
                <w:color w:val="000000"/>
                <w:sz w:val="21"/>
                <w:szCs w:val="21"/>
                <w:u w:val="none"/>
                <w:lang w:val="en-US" w:eastAsia="zh-CN"/>
              </w:rPr>
              <w:t>955</w:t>
            </w:r>
          </w:p>
        </w:tc>
        <w:tc>
          <w:tcPr>
            <w:tcW w:w="14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lang w:val="en-US" w:eastAsia="zh-CN"/>
              </w:rPr>
            </w:pPr>
            <w:r>
              <w:rPr>
                <w:rFonts w:hint="eastAsia" w:ascii="TimesNewRomma" w:hAnsi="TimesNewRomma" w:eastAsia="方正仿宋_GBK" w:cs="方正仿宋_GBK"/>
                <w:i w:val="0"/>
                <w:color w:val="000000"/>
                <w:sz w:val="21"/>
                <w:szCs w:val="21"/>
                <w:u w:val="none"/>
                <w:lang w:val="en-US" w:eastAsia="zh-CN"/>
              </w:rPr>
              <w:t>2361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exact"/>
        </w:trPr>
        <w:tc>
          <w:tcPr>
            <w:tcW w:w="242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毛需水量</w:t>
            </w:r>
            <w:r>
              <w:rPr>
                <w:rFonts w:hint="eastAsia" w:ascii="TimesNewRomma" w:hAnsi="TimesNewRomma" w:eastAsia="方正仿宋_GBK" w:cs="方正仿宋_GBK"/>
                <w:kern w:val="0"/>
                <w:sz w:val="21"/>
                <w:szCs w:val="21"/>
              </w:rPr>
              <w:t>（万m</w:t>
            </w:r>
            <w:r>
              <w:rPr>
                <w:rFonts w:hint="eastAsia" w:ascii="TimesNewRomma" w:hAnsi="TimesNewRomma" w:eastAsia="方正仿宋_GBK" w:cs="方正仿宋_GBK"/>
                <w:kern w:val="0"/>
                <w:sz w:val="21"/>
                <w:szCs w:val="21"/>
                <w:vertAlign w:val="superscript"/>
              </w:rPr>
              <w:t>3</w:t>
            </w:r>
            <w:r>
              <w:rPr>
                <w:rFonts w:hint="eastAsia" w:ascii="TimesNewRomma" w:hAnsi="TimesNewRomma" w:eastAsia="方正仿宋_GBK" w:cs="方正仿宋_GBK"/>
                <w:kern w:val="0"/>
                <w:sz w:val="21"/>
                <w:szCs w:val="21"/>
              </w:rPr>
              <w:t>）</w:t>
            </w:r>
          </w:p>
        </w:tc>
        <w:tc>
          <w:tcPr>
            <w:tcW w:w="148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 xml:space="preserve">1347 </w:t>
            </w:r>
          </w:p>
        </w:tc>
        <w:tc>
          <w:tcPr>
            <w:tcW w:w="15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 xml:space="preserve">270 </w:t>
            </w:r>
          </w:p>
        </w:tc>
        <w:tc>
          <w:tcPr>
            <w:tcW w:w="14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lang w:val="en-US" w:eastAsia="zh-CN"/>
              </w:rPr>
            </w:pPr>
            <w:r>
              <w:rPr>
                <w:rFonts w:hint="eastAsia" w:ascii="TimesNewRomma" w:hAnsi="TimesNewRomma" w:eastAsia="方正仿宋_GBK" w:cs="方正仿宋_GBK"/>
                <w:i w:val="0"/>
                <w:color w:val="000000"/>
                <w:sz w:val="21"/>
                <w:szCs w:val="21"/>
                <w:u w:val="none"/>
                <w:lang w:val="en-US" w:eastAsia="zh-CN"/>
              </w:rPr>
              <w:t>1098</w:t>
            </w:r>
          </w:p>
        </w:tc>
        <w:tc>
          <w:tcPr>
            <w:tcW w:w="14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lang w:val="en-US" w:eastAsia="zh-CN"/>
              </w:rPr>
            </w:pPr>
            <w:r>
              <w:rPr>
                <w:rFonts w:hint="eastAsia" w:ascii="TimesNewRomma" w:hAnsi="TimesNewRomma" w:eastAsia="方正仿宋_GBK" w:cs="方正仿宋_GBK"/>
                <w:i w:val="0"/>
                <w:color w:val="000000"/>
                <w:sz w:val="21"/>
                <w:szCs w:val="21"/>
                <w:u w:val="none"/>
                <w:lang w:val="en-US" w:eastAsia="zh-CN"/>
              </w:rPr>
              <w:t>2715</w:t>
            </w:r>
          </w:p>
        </w:tc>
      </w:tr>
    </w:tbl>
    <w:p>
      <w:pPr>
        <w:pStyle w:val="8"/>
        <w:numPr>
          <w:ilvl w:val="2"/>
          <w:numId w:val="0"/>
        </w:numPr>
        <w:spacing w:line="360" w:lineRule="auto"/>
        <w:ind w:leftChars="0"/>
        <w:rPr>
          <w:rFonts w:hint="eastAsia" w:ascii="TimesNewRomma" w:hAnsi="TimesNewRomma" w:eastAsia="方正仿宋_GBK" w:cs="方正仿宋_GBK"/>
          <w:lang w:val="en-US" w:eastAsia="zh-CN"/>
        </w:rPr>
      </w:pPr>
      <w:bookmarkStart w:id="124" w:name="_Toc25549"/>
      <w:bookmarkStart w:id="125" w:name="_Toc21761"/>
      <w:bookmarkStart w:id="126" w:name="_Toc65069130"/>
      <w:r>
        <w:rPr>
          <w:rFonts w:hint="eastAsia" w:ascii="TimesNewRomma" w:hAnsi="TimesNewRomma" w:eastAsia="方正仿宋_GBK" w:cs="方正仿宋_GBK"/>
          <w:lang w:val="en-US" w:eastAsia="zh-CN"/>
        </w:rPr>
        <w:t>5.1.4综合生活耗水量</w:t>
      </w:r>
      <w:bookmarkEnd w:id="124"/>
      <w:bookmarkEnd w:id="125"/>
      <w:bookmarkEnd w:id="126"/>
    </w:p>
    <w:p>
      <w:pPr>
        <w:spacing w:line="360" w:lineRule="auto"/>
        <w:ind w:firstLine="560" w:firstLineChars="200"/>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宁夏2012～2019年城镇居民生活耗水系数稳定在0.3左右，本次城镇生活用水耗水系数取0.3。农村居民、规模化养殖生活排水几乎没有回归河道及补给地下水，耗水系数取1。</w:t>
      </w:r>
    </w:p>
    <w:p>
      <w:pPr>
        <w:spacing w:line="360" w:lineRule="auto"/>
        <w:ind w:firstLine="560" w:firstLineChars="200"/>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根据计算青铜峡市2025年综合生活耗水量1541万m³，其中城镇生活耗水量351万m³，农村生活耗水量235万m³，规模化养殖耗水量955万m³，详见表5-6。</w:t>
      </w:r>
    </w:p>
    <w:p>
      <w:pPr>
        <w:adjustRightInd w:val="0"/>
        <w:snapToGrid w:val="0"/>
        <w:spacing w:line="240" w:lineRule="auto"/>
        <w:rPr>
          <w:rFonts w:hint="eastAsia" w:ascii="TimesNewRomma" w:hAnsi="TimesNewRomma" w:eastAsia="方正仿宋_GBK" w:cs="方正仿宋_GBK"/>
          <w:b/>
          <w:sz w:val="24"/>
          <w:szCs w:val="24"/>
        </w:rPr>
      </w:pPr>
      <w:r>
        <w:rPr>
          <w:rFonts w:hint="eastAsia" w:ascii="TimesNewRomma" w:hAnsi="TimesNewRomma" w:eastAsia="方正仿宋_GBK" w:cs="方正仿宋_GBK"/>
          <w:b/>
          <w:sz w:val="24"/>
          <w:szCs w:val="24"/>
        </w:rPr>
        <w:t>表</w:t>
      </w:r>
      <w:r>
        <w:rPr>
          <w:rFonts w:hint="eastAsia" w:ascii="TimesNewRomma" w:hAnsi="TimesNewRomma" w:eastAsia="方正仿宋_GBK" w:cs="方正仿宋_GBK"/>
          <w:b/>
          <w:sz w:val="24"/>
          <w:szCs w:val="24"/>
          <w:lang w:val="en-US" w:eastAsia="zh-CN"/>
        </w:rPr>
        <w:t>5-6</w:t>
      </w:r>
      <w:r>
        <w:rPr>
          <w:rFonts w:hint="eastAsia" w:ascii="TimesNewRomma" w:hAnsi="TimesNewRomma" w:eastAsia="方正仿宋_GBK" w:cs="方正仿宋_GBK"/>
          <w:b/>
          <w:sz w:val="24"/>
          <w:szCs w:val="24"/>
        </w:rPr>
        <w:t xml:space="preserve">         规划</w:t>
      </w:r>
      <w:r>
        <w:rPr>
          <w:rFonts w:hint="eastAsia" w:ascii="TimesNewRomma" w:hAnsi="TimesNewRomma" w:eastAsia="方正仿宋_GBK" w:cs="方正仿宋_GBK"/>
          <w:b/>
          <w:sz w:val="24"/>
          <w:szCs w:val="24"/>
          <w:lang w:val="en-US" w:eastAsia="zh-CN"/>
        </w:rPr>
        <w:t>2025</w:t>
      </w:r>
      <w:r>
        <w:rPr>
          <w:rFonts w:hint="eastAsia" w:ascii="TimesNewRomma" w:hAnsi="TimesNewRomma" w:eastAsia="方正仿宋_GBK" w:cs="方正仿宋_GBK"/>
          <w:b/>
          <w:sz w:val="24"/>
          <w:szCs w:val="24"/>
        </w:rPr>
        <w:t>年青铜峡市</w:t>
      </w:r>
      <w:r>
        <w:rPr>
          <w:rFonts w:hint="eastAsia" w:ascii="TimesNewRomma" w:hAnsi="TimesNewRomma" w:eastAsia="方正仿宋_GBK" w:cs="方正仿宋_GBK"/>
          <w:b/>
          <w:sz w:val="24"/>
          <w:szCs w:val="24"/>
          <w:lang w:val="en-US" w:eastAsia="zh-CN"/>
        </w:rPr>
        <w:t>综合生活耗</w:t>
      </w:r>
      <w:r>
        <w:rPr>
          <w:rFonts w:hint="eastAsia" w:ascii="TimesNewRomma" w:hAnsi="TimesNewRomma" w:eastAsia="方正仿宋_GBK" w:cs="方正仿宋_GBK"/>
          <w:b/>
          <w:sz w:val="24"/>
          <w:szCs w:val="24"/>
        </w:rPr>
        <w:t>水量预测表</w:t>
      </w:r>
    </w:p>
    <w:tbl>
      <w:tblPr>
        <w:tblStyle w:val="35"/>
        <w:tblW w:w="83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697"/>
        <w:gridCol w:w="1697"/>
        <w:gridCol w:w="1697"/>
        <w:gridCol w:w="1545"/>
        <w:gridCol w:w="169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69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用水对象</w:t>
            </w:r>
          </w:p>
        </w:tc>
        <w:tc>
          <w:tcPr>
            <w:tcW w:w="3394"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居民生活</w:t>
            </w:r>
          </w:p>
        </w:tc>
        <w:tc>
          <w:tcPr>
            <w:tcW w:w="15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规模化养殖</w:t>
            </w:r>
          </w:p>
        </w:tc>
        <w:tc>
          <w:tcPr>
            <w:tcW w:w="169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合计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exact"/>
        </w:trPr>
        <w:tc>
          <w:tcPr>
            <w:tcW w:w="1697" w:type="dxa"/>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c>
          <w:tcPr>
            <w:tcW w:w="16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城镇</w:t>
            </w:r>
          </w:p>
        </w:tc>
        <w:tc>
          <w:tcPr>
            <w:tcW w:w="16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农村</w:t>
            </w:r>
          </w:p>
        </w:tc>
        <w:tc>
          <w:tcPr>
            <w:tcW w:w="1545" w:type="dxa"/>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c>
          <w:tcPr>
            <w:tcW w:w="1697" w:type="dxa"/>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exact"/>
        </w:trPr>
        <w:tc>
          <w:tcPr>
            <w:tcW w:w="16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耗水系数</w:t>
            </w:r>
          </w:p>
        </w:tc>
        <w:tc>
          <w:tcPr>
            <w:tcW w:w="16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0.3</w:t>
            </w:r>
          </w:p>
        </w:tc>
        <w:tc>
          <w:tcPr>
            <w:tcW w:w="16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1</w:t>
            </w:r>
          </w:p>
        </w:tc>
        <w:tc>
          <w:tcPr>
            <w:tcW w:w="15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1</w:t>
            </w:r>
          </w:p>
        </w:tc>
        <w:tc>
          <w:tcPr>
            <w:tcW w:w="1697" w:type="dxa"/>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exact"/>
        </w:trPr>
        <w:tc>
          <w:tcPr>
            <w:tcW w:w="16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耗水量</w:t>
            </w:r>
            <w:r>
              <w:rPr>
                <w:rFonts w:hint="eastAsia" w:ascii="TimesNewRomma" w:hAnsi="TimesNewRomma" w:eastAsia="方正仿宋_GBK" w:cs="方正仿宋_GBK"/>
                <w:kern w:val="0"/>
                <w:sz w:val="21"/>
                <w:szCs w:val="21"/>
              </w:rPr>
              <w:t>（万m</w:t>
            </w:r>
            <w:r>
              <w:rPr>
                <w:rFonts w:hint="eastAsia" w:ascii="TimesNewRomma" w:hAnsi="TimesNewRomma" w:eastAsia="方正仿宋_GBK" w:cs="方正仿宋_GBK"/>
                <w:kern w:val="0"/>
                <w:sz w:val="21"/>
                <w:szCs w:val="21"/>
                <w:vertAlign w:val="superscript"/>
              </w:rPr>
              <w:t>3</w:t>
            </w:r>
            <w:r>
              <w:rPr>
                <w:rFonts w:hint="eastAsia" w:ascii="TimesNewRomma" w:hAnsi="TimesNewRomma" w:eastAsia="方正仿宋_GBK" w:cs="方正仿宋_GBK"/>
                <w:kern w:val="0"/>
                <w:sz w:val="21"/>
                <w:szCs w:val="21"/>
              </w:rPr>
              <w:t>）</w:t>
            </w:r>
          </w:p>
        </w:tc>
        <w:tc>
          <w:tcPr>
            <w:tcW w:w="16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 xml:space="preserve">351 </w:t>
            </w:r>
          </w:p>
        </w:tc>
        <w:tc>
          <w:tcPr>
            <w:tcW w:w="16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 xml:space="preserve">235 </w:t>
            </w:r>
          </w:p>
        </w:tc>
        <w:tc>
          <w:tcPr>
            <w:tcW w:w="15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lang w:val="en-US"/>
              </w:rPr>
            </w:pPr>
            <w:r>
              <w:rPr>
                <w:rFonts w:hint="eastAsia" w:ascii="TimesNewRomma" w:hAnsi="TimesNewRomma" w:eastAsia="方正仿宋_GBK" w:cs="方正仿宋_GBK"/>
                <w:i w:val="0"/>
                <w:color w:val="000000"/>
                <w:kern w:val="0"/>
                <w:sz w:val="21"/>
                <w:szCs w:val="21"/>
                <w:u w:val="none"/>
                <w:lang w:val="en-US" w:eastAsia="zh-CN" w:bidi="ar"/>
              </w:rPr>
              <w:t>955</w:t>
            </w:r>
          </w:p>
        </w:tc>
        <w:tc>
          <w:tcPr>
            <w:tcW w:w="16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lang w:val="en-US"/>
              </w:rPr>
            </w:pPr>
            <w:r>
              <w:rPr>
                <w:rFonts w:hint="eastAsia" w:ascii="TimesNewRomma" w:hAnsi="TimesNewRomma" w:eastAsia="方正仿宋_GBK" w:cs="方正仿宋_GBK"/>
                <w:i w:val="0"/>
                <w:color w:val="000000"/>
                <w:kern w:val="0"/>
                <w:sz w:val="21"/>
                <w:szCs w:val="21"/>
                <w:u w:val="none"/>
                <w:lang w:val="en-US" w:eastAsia="zh-CN" w:bidi="ar"/>
              </w:rPr>
              <w:t>1541</w:t>
            </w:r>
          </w:p>
        </w:tc>
      </w:tr>
    </w:tbl>
    <w:p>
      <w:pPr>
        <w:pStyle w:val="7"/>
        <w:pageBreakBefore w:val="0"/>
        <w:widowControl w:val="0"/>
        <w:numPr>
          <w:ilvl w:val="1"/>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楷体_GBK" w:cs="方正楷体_GBK"/>
          <w:lang w:eastAsia="zh-CN"/>
        </w:rPr>
      </w:pPr>
      <w:bookmarkStart w:id="127" w:name="_Toc30085"/>
      <w:r>
        <w:rPr>
          <w:rFonts w:hint="eastAsia" w:ascii="TimesNewRomma" w:hAnsi="TimesNewRomma" w:eastAsia="方正楷体_GBK" w:cs="方正楷体_GBK"/>
          <w:lang w:val="en-US" w:eastAsia="zh-CN"/>
        </w:rPr>
        <w:t>5.2工业需水预测</w:t>
      </w:r>
      <w:bookmarkEnd w:id="127"/>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28" w:name="_Toc22220"/>
      <w:r>
        <w:rPr>
          <w:rFonts w:hint="eastAsia" w:ascii="TimesNewRomma" w:hAnsi="TimesNewRomma" w:eastAsia="方正仿宋_GBK" w:cs="方正仿宋_GBK"/>
          <w:lang w:val="en-US" w:eastAsia="zh-CN"/>
        </w:rPr>
        <w:t>5.2.1工业用水现状</w:t>
      </w:r>
      <w:bookmarkEnd w:id="128"/>
      <w:r>
        <w:rPr>
          <w:rFonts w:hint="eastAsia" w:ascii="TimesNewRomma" w:hAnsi="TimesNewRomma" w:eastAsia="方正仿宋_GBK" w:cs="方正仿宋_GBK"/>
          <w:lang w:val="en-US" w:eastAsia="zh-CN"/>
        </w:rPr>
        <w:t xml:space="preserve"> </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根据2016~2020年《青铜峡市国民经济与社会发展统计公报》及《宁夏水资源公报》，青铜峡市2020年工业用水量为2240万m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，工业增加值为63.2亿元，则万元工业增加值用水量为35.44m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/万元；近五年平均工业用水量为2340万m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，平均工业增加值为60.16亿元，则平均万元工业增加值用水量为39.146m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/万元，详见表5-7。</w:t>
      </w:r>
    </w:p>
    <w:p>
      <w:pPr>
        <w:spacing w:line="360" w:lineRule="auto"/>
        <w:rPr>
          <w:rFonts w:hint="eastAsia" w:ascii="TimesNewRomma" w:hAnsi="TimesNewRomma" w:eastAsia="方正仿宋_GBK" w:cs="方正仿宋_GBK"/>
          <w:b/>
          <w:sz w:val="24"/>
          <w:szCs w:val="24"/>
          <w:lang w:val="en-US" w:eastAsia="zh-CN"/>
        </w:rPr>
      </w:pPr>
      <w:r>
        <w:rPr>
          <w:rFonts w:hint="eastAsia" w:ascii="TimesNewRomma" w:hAnsi="TimesNewRomma" w:eastAsia="方正仿宋_GBK" w:cs="方正仿宋_GBK"/>
          <w:b/>
          <w:sz w:val="24"/>
          <w:szCs w:val="24"/>
          <w:lang w:val="en-US" w:eastAsia="zh-CN"/>
        </w:rPr>
        <w:t>表5-7      青铜峡市2016-2020年万元工业增加值用水量统计表</w:t>
      </w:r>
    </w:p>
    <w:tbl>
      <w:tblPr>
        <w:tblStyle w:val="35"/>
        <w:tblW w:w="82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656"/>
        <w:gridCol w:w="1658"/>
        <w:gridCol w:w="1658"/>
        <w:gridCol w:w="18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2" w:type="dxa"/>
            <w:vMerge w:val="restart"/>
            <w:tcBorders>
              <w:tl2br w:val="nil"/>
              <w:tr2bl w:val="nil"/>
            </w:tcBorders>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年份（年）</w:t>
            </w:r>
          </w:p>
        </w:tc>
        <w:tc>
          <w:tcPr>
            <w:tcW w:w="3314" w:type="dxa"/>
            <w:gridSpan w:val="2"/>
            <w:tcBorders>
              <w:tl2br w:val="nil"/>
              <w:tr2bl w:val="nil"/>
            </w:tcBorders>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工业增加值</w:t>
            </w:r>
          </w:p>
        </w:tc>
        <w:tc>
          <w:tcPr>
            <w:tcW w:w="1658" w:type="dxa"/>
            <w:tcBorders>
              <w:tl2br w:val="nil"/>
              <w:tr2bl w:val="nil"/>
            </w:tcBorders>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工业用水量</w:t>
            </w:r>
          </w:p>
        </w:tc>
        <w:tc>
          <w:tcPr>
            <w:tcW w:w="1853" w:type="dxa"/>
            <w:vMerge w:val="restart"/>
            <w:tcBorders>
              <w:tl2br w:val="nil"/>
              <w:tr2bl w:val="nil"/>
            </w:tcBorders>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万元工业增加值用水量（m</w:t>
            </w:r>
            <w:r>
              <w:rPr>
                <w:rFonts w:hint="eastAsia" w:ascii="TimesNewRomma" w:hAnsi="TimesNewRomma" w:eastAsia="方正仿宋_GBK" w:cs="方正仿宋_GBK"/>
                <w:color w:val="auto"/>
                <w:kern w:val="0"/>
                <w:sz w:val="21"/>
                <w:szCs w:val="21"/>
                <w:highlight w:val="none"/>
                <w:vertAlign w:val="superscript"/>
              </w:rPr>
              <w:t>3</w:t>
            </w:r>
            <w:r>
              <w:rPr>
                <w:rFonts w:hint="eastAsia" w:ascii="TimesNewRomma" w:hAnsi="TimesNewRomma" w:eastAsia="方正仿宋_GBK" w:cs="方正仿宋_GBK"/>
                <w:color w:val="auto"/>
                <w:kern w:val="0"/>
                <w:sz w:val="21"/>
                <w:szCs w:val="21"/>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2" w:type="dxa"/>
            <w:vMerge w:val="continue"/>
            <w:tcBorders>
              <w:tl2br w:val="nil"/>
              <w:tr2bl w:val="nil"/>
            </w:tcBorders>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c>
          <w:tcPr>
            <w:tcW w:w="1656" w:type="dxa"/>
            <w:tcBorders>
              <w:tl2br w:val="nil"/>
              <w:tr2bl w:val="nil"/>
            </w:tcBorders>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增加值（亿元）</w:t>
            </w:r>
          </w:p>
        </w:tc>
        <w:tc>
          <w:tcPr>
            <w:tcW w:w="1658" w:type="dxa"/>
            <w:tcBorders>
              <w:tl2br w:val="nil"/>
              <w:tr2bl w:val="nil"/>
            </w:tcBorders>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同比增长率（%）</w:t>
            </w:r>
          </w:p>
        </w:tc>
        <w:tc>
          <w:tcPr>
            <w:tcW w:w="1658" w:type="dxa"/>
            <w:tcBorders>
              <w:tl2br w:val="nil"/>
              <w:tr2bl w:val="nil"/>
            </w:tcBorders>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color w:val="auto"/>
                <w:kern w:val="0"/>
                <w:sz w:val="21"/>
                <w:szCs w:val="21"/>
                <w:highlight w:val="none"/>
              </w:rPr>
              <w:t>（亿m</w:t>
            </w:r>
            <w:r>
              <w:rPr>
                <w:rFonts w:hint="eastAsia" w:ascii="TimesNewRomma" w:hAnsi="TimesNewRomma" w:eastAsia="方正仿宋_GBK" w:cs="方正仿宋_GBK"/>
                <w:color w:val="auto"/>
                <w:kern w:val="0"/>
                <w:sz w:val="21"/>
                <w:szCs w:val="21"/>
                <w:highlight w:val="none"/>
                <w:vertAlign w:val="superscript"/>
              </w:rPr>
              <w:t>3</w:t>
            </w:r>
            <w:r>
              <w:rPr>
                <w:rFonts w:hint="eastAsia" w:ascii="TimesNewRomma" w:hAnsi="TimesNewRomma" w:eastAsia="方正仿宋_GBK" w:cs="方正仿宋_GBK"/>
                <w:color w:val="auto"/>
                <w:kern w:val="0"/>
                <w:sz w:val="21"/>
                <w:szCs w:val="21"/>
                <w:highlight w:val="none"/>
              </w:rPr>
              <w:t>）</w:t>
            </w:r>
          </w:p>
        </w:tc>
        <w:tc>
          <w:tcPr>
            <w:tcW w:w="1853" w:type="dxa"/>
            <w:vMerge w:val="continue"/>
            <w:tcBorders>
              <w:tl2br w:val="nil"/>
              <w:tr2bl w:val="nil"/>
            </w:tcBorders>
            <w:vAlign w:val="center"/>
          </w:tcPr>
          <w:p>
            <w:pPr>
              <w:widowControl/>
              <w:spacing w:line="240" w:lineRule="auto"/>
              <w:jc w:val="center"/>
              <w:rPr>
                <w:rFonts w:hint="eastAsia" w:ascii="TimesNewRomma" w:hAnsi="TimesNewRomma" w:eastAsia="方正仿宋_GBK" w:cs="方正仿宋_GBK"/>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2"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2016</w:t>
            </w:r>
          </w:p>
        </w:tc>
        <w:tc>
          <w:tcPr>
            <w:tcW w:w="1656"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56</w:t>
            </w:r>
          </w:p>
        </w:tc>
        <w:tc>
          <w:tcPr>
            <w:tcW w:w="1658"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1.1</w:t>
            </w:r>
          </w:p>
        </w:tc>
        <w:tc>
          <w:tcPr>
            <w:tcW w:w="1658"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0.273</w:t>
            </w:r>
          </w:p>
        </w:tc>
        <w:tc>
          <w:tcPr>
            <w:tcW w:w="1853"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48.75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2"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2017</w:t>
            </w:r>
          </w:p>
        </w:tc>
        <w:tc>
          <w:tcPr>
            <w:tcW w:w="1656"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58.7</w:t>
            </w:r>
          </w:p>
        </w:tc>
        <w:tc>
          <w:tcPr>
            <w:tcW w:w="1658"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4.9</w:t>
            </w:r>
          </w:p>
        </w:tc>
        <w:tc>
          <w:tcPr>
            <w:tcW w:w="1658"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0.25</w:t>
            </w:r>
          </w:p>
        </w:tc>
        <w:tc>
          <w:tcPr>
            <w:tcW w:w="1853"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42.56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2"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2018</w:t>
            </w:r>
          </w:p>
        </w:tc>
        <w:tc>
          <w:tcPr>
            <w:tcW w:w="1656"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57.9</w:t>
            </w:r>
          </w:p>
        </w:tc>
        <w:tc>
          <w:tcPr>
            <w:tcW w:w="1658"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-1.4</w:t>
            </w:r>
          </w:p>
        </w:tc>
        <w:tc>
          <w:tcPr>
            <w:tcW w:w="1658"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0.207</w:t>
            </w:r>
          </w:p>
        </w:tc>
        <w:tc>
          <w:tcPr>
            <w:tcW w:w="1853"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35.74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2"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2019</w:t>
            </w:r>
          </w:p>
        </w:tc>
        <w:tc>
          <w:tcPr>
            <w:tcW w:w="1656"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65</w:t>
            </w:r>
          </w:p>
        </w:tc>
        <w:tc>
          <w:tcPr>
            <w:tcW w:w="1658"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12.2</w:t>
            </w:r>
          </w:p>
        </w:tc>
        <w:tc>
          <w:tcPr>
            <w:tcW w:w="1658"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0.216</w:t>
            </w:r>
          </w:p>
        </w:tc>
        <w:tc>
          <w:tcPr>
            <w:tcW w:w="1853"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33.24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2"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2020</w:t>
            </w:r>
          </w:p>
        </w:tc>
        <w:tc>
          <w:tcPr>
            <w:tcW w:w="1656"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63.2</w:t>
            </w:r>
          </w:p>
        </w:tc>
        <w:tc>
          <w:tcPr>
            <w:tcW w:w="1658"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2.2</w:t>
            </w:r>
          </w:p>
        </w:tc>
        <w:tc>
          <w:tcPr>
            <w:tcW w:w="1658"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0.224</w:t>
            </w:r>
          </w:p>
        </w:tc>
        <w:tc>
          <w:tcPr>
            <w:tcW w:w="1853"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35.44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2"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平均值</w:t>
            </w:r>
          </w:p>
        </w:tc>
        <w:tc>
          <w:tcPr>
            <w:tcW w:w="1656"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60.16</w:t>
            </w:r>
          </w:p>
        </w:tc>
        <w:tc>
          <w:tcPr>
            <w:tcW w:w="1658"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3.8</w:t>
            </w:r>
          </w:p>
        </w:tc>
        <w:tc>
          <w:tcPr>
            <w:tcW w:w="1658"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0.234</w:t>
            </w:r>
          </w:p>
        </w:tc>
        <w:tc>
          <w:tcPr>
            <w:tcW w:w="1853" w:type="dxa"/>
            <w:tcBorders>
              <w:tl2br w:val="nil"/>
              <w:tr2bl w:val="nil"/>
            </w:tcBorders>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color w:val="auto"/>
                <w:kern w:val="0"/>
                <w:sz w:val="21"/>
                <w:szCs w:val="21"/>
                <w:highlight w:val="none"/>
              </w:rPr>
            </w:pPr>
            <w:r>
              <w:rPr>
                <w:rFonts w:hint="eastAsia" w:ascii="TimesNewRomma" w:hAnsi="TimesNewRomma" w:eastAsia="方正仿宋_GBK" w:cs="方正仿宋_GBK"/>
                <w:i w:val="0"/>
                <w:color w:val="000000"/>
                <w:kern w:val="0"/>
                <w:sz w:val="21"/>
                <w:szCs w:val="21"/>
                <w:u w:val="none"/>
                <w:lang w:val="en-US" w:eastAsia="zh-CN" w:bidi="ar"/>
              </w:rPr>
              <w:t>39.146</w:t>
            </w:r>
          </w:p>
        </w:tc>
      </w:tr>
    </w:tbl>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29" w:name="_Toc15600"/>
      <w:r>
        <w:rPr>
          <w:rFonts w:hint="eastAsia" w:ascii="TimesNewRomma" w:hAnsi="TimesNewRomma" w:eastAsia="方正仿宋_GBK" w:cs="方正仿宋_GBK"/>
          <w:lang w:val="en-US" w:eastAsia="zh-CN"/>
        </w:rPr>
        <w:t>5.2.2规划年工业需水量预测</w:t>
      </w:r>
      <w:bookmarkEnd w:id="129"/>
      <w:r>
        <w:rPr>
          <w:rFonts w:hint="eastAsia" w:ascii="TimesNewRomma" w:hAnsi="TimesNewRomma" w:eastAsia="方正仿宋_GBK" w:cs="方正仿宋_GBK"/>
          <w:lang w:val="en-US" w:eastAsia="zh-CN"/>
        </w:rPr>
        <w:t xml:space="preserve"> </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根据青铜峡市人民政府办公室关于印发《青铜峡市工业及规模化养殖业用水权确权成果报告》的通知，十四五末青铜峡市工业确权水量共计2728万m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，其中：工业园区外颁发取水许可证工业企业54家，确权水量为2439万m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（黄河水确权水量为1538万m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，地下水确权水量为901万m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）；园区内工业企业103家，确权水量为289万m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经实地调查，青铜峡市</w:t>
      </w:r>
      <w:r>
        <w:rPr>
          <w:rFonts w:hint="eastAsia" w:ascii="TimesNewRomma" w:hAnsi="TimesNewRomma" w:eastAsia="方正仿宋_GBK" w:cs="方正仿宋_GBK"/>
          <w:color w:val="auto"/>
          <w:sz w:val="28"/>
          <w:lang w:val="en-US" w:eastAsia="zh-CN"/>
        </w:rPr>
        <w:t>在建未确权的有园区内海利化工、瑞资联实业有限公司等设计需水量约500万m³，金昱元化工集团搬迁项目约1000万m³，共计新增用水量1500万m</w:t>
      </w:r>
      <w:r>
        <w:rPr>
          <w:rFonts w:hint="eastAsia" w:ascii="TimesNewRomma" w:hAnsi="TimesNewRomma" w:eastAsia="方正仿宋_GBK" w:cs="方正仿宋_GBK"/>
          <w:color w:val="auto"/>
          <w:sz w:val="28"/>
          <w:vertAlign w:val="superscript"/>
          <w:lang w:val="en-US" w:eastAsia="zh-CN"/>
        </w:rPr>
        <w:t>3</w:t>
      </w:r>
      <w:r>
        <w:rPr>
          <w:rFonts w:hint="eastAsia" w:ascii="TimesNewRomma" w:hAnsi="TimesNewRomma" w:eastAsia="方正仿宋_GBK" w:cs="方正仿宋_GBK"/>
          <w:color w:val="auto"/>
          <w:sz w:val="28"/>
          <w:lang w:val="en-US" w:eastAsia="zh-CN"/>
        </w:rPr>
        <w:t>，保守估计规划年工业需水量为4228万m³。</w:t>
      </w:r>
    </w:p>
    <w:p>
      <w:pPr>
        <w:pStyle w:val="8"/>
        <w:pageBreakBefore w:val="0"/>
        <w:widowControl w:val="0"/>
        <w:numPr>
          <w:ilvl w:val="2"/>
          <w:numId w:val="0"/>
        </w:numPr>
        <w:kinsoku/>
        <w:wordWrap/>
        <w:overflowPunct/>
        <w:topLinePunct w:val="0"/>
        <w:autoSpaceDE/>
        <w:autoSpaceDN/>
        <w:bidi w:val="0"/>
        <w:adjustRightInd/>
        <w:snapToGrid/>
        <w:spacing w:line="360" w:lineRule="auto"/>
        <w:textAlignment w:val="auto"/>
        <w:rPr>
          <w:rFonts w:hint="eastAsia" w:ascii="TimesNewRomma" w:hAnsi="TimesNewRomma" w:eastAsia="方正仿宋_GBK" w:cs="方正仿宋_GBK"/>
          <w:lang w:val="en-US" w:eastAsia="zh-CN"/>
        </w:rPr>
      </w:pPr>
      <w:bookmarkStart w:id="130" w:name="_Toc13637"/>
      <w:r>
        <w:rPr>
          <w:rFonts w:hint="eastAsia" w:ascii="TimesNewRomma" w:hAnsi="TimesNewRomma" w:eastAsia="方正仿宋_GBK" w:cs="方正仿宋_GBK"/>
          <w:lang w:val="en-US" w:eastAsia="zh-CN"/>
        </w:rPr>
        <w:t>5.2.3规划年工业耗水量</w:t>
      </w:r>
      <w:bookmarkEnd w:id="130"/>
      <w:r>
        <w:rPr>
          <w:rFonts w:hint="eastAsia" w:ascii="TimesNewRomma" w:hAnsi="TimesNewRomma" w:eastAsia="方正仿宋_GBK" w:cs="方正仿宋_GBK"/>
          <w:lang w:val="en-US" w:eastAsia="zh-CN"/>
        </w:rPr>
        <w:t xml:space="preserve"> </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根据《青铜峡市关于落实水资源“四定”原则深入推进用水权改革实施方案》，到2025年年底，全市规上企业工业用水重复利用率将达到98%，年用水量大于20万m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的工业企业节水型企业创建率达到100%。据此预测，规划2025年青铜峡市工业耗水系数为0.6，预测2025年青铜峡市工业耗水量2537万m³。</w:t>
      </w:r>
    </w:p>
    <w:p>
      <w:pPr>
        <w:pStyle w:val="7"/>
        <w:pageBreakBefore w:val="0"/>
        <w:widowControl w:val="0"/>
        <w:numPr>
          <w:ilvl w:val="1"/>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楷体_GBK" w:cs="方正楷体_GBK"/>
          <w:lang w:eastAsia="zh-CN"/>
        </w:rPr>
      </w:pPr>
      <w:bookmarkStart w:id="131" w:name="_Toc12788"/>
      <w:r>
        <w:rPr>
          <w:rFonts w:hint="eastAsia" w:ascii="TimesNewRomma" w:hAnsi="TimesNewRomma" w:eastAsia="方正楷体_GBK" w:cs="方正楷体_GBK"/>
          <w:lang w:val="en-US" w:eastAsia="zh-CN"/>
        </w:rPr>
        <w:t>5.3农业需水预测</w:t>
      </w:r>
      <w:bookmarkEnd w:id="131"/>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32" w:name="_Toc6415"/>
      <w:r>
        <w:rPr>
          <w:rFonts w:hint="eastAsia" w:ascii="TimesNewRomma" w:hAnsi="TimesNewRomma" w:eastAsia="方正仿宋_GBK" w:cs="方正仿宋_GBK"/>
          <w:lang w:val="en-US" w:eastAsia="zh-CN"/>
        </w:rPr>
        <w:t>5.3.1灌溉面积</w:t>
      </w:r>
      <w:bookmarkEnd w:id="132"/>
      <w:r>
        <w:rPr>
          <w:rFonts w:hint="eastAsia" w:ascii="TimesNewRomma" w:hAnsi="TimesNewRomma" w:eastAsia="方正仿宋_GBK" w:cs="方正仿宋_GBK"/>
          <w:lang w:val="en-US" w:eastAsia="zh-CN"/>
        </w:rPr>
        <w:t xml:space="preserve"> </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（1）现状灌溉面积</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color w:val="auto"/>
          <w:sz w:val="28"/>
          <w:highlight w:val="none"/>
          <w:lang w:val="en-US" w:eastAsia="zh-CN"/>
        </w:rPr>
      </w:pPr>
      <w:r>
        <w:rPr>
          <w:rFonts w:hint="eastAsia" w:ascii="TimesNewRomma" w:hAnsi="TimesNewRomma" w:eastAsia="方正仿宋_GBK" w:cs="方正仿宋_GBK"/>
          <w:color w:val="auto"/>
          <w:sz w:val="28"/>
          <w:highlight w:val="none"/>
          <w:lang w:val="en-US" w:eastAsia="zh-CN"/>
        </w:rPr>
        <w:t>青铜峡市现状2020年实际灌溉面积74.85万亩（含莲湖农场3.93万亩），其中自流58.23万亩，扬水16.62万亩。</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（2）新增灌溉面积</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青铜峡市贺兰山东麓葡萄酒产业高质量发展规划》，青铜峡市规划在鸽子山、马场滩和峡口镇等扬水灌区重点发展葡萄酒产业，建设鸽子山优质示范产区和峡口新星产区，净新增土地面积6.69万亩，全部种植葡萄。经实地勘测，目前已建设完成2.09万亩，其余4.6万亩正在建设中。</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（3）规划年灌溉面积汇总</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color w:val="auto"/>
          <w:sz w:val="28"/>
          <w:highlight w:val="none"/>
          <w:lang w:val="en-US" w:eastAsia="zh-CN"/>
        </w:rPr>
      </w:pPr>
      <w:r>
        <w:rPr>
          <w:rFonts w:hint="eastAsia" w:ascii="TimesNewRomma" w:hAnsi="TimesNewRomma" w:eastAsia="方正仿宋_GBK" w:cs="方正仿宋_GBK"/>
          <w:color w:val="auto"/>
          <w:sz w:val="28"/>
          <w:highlight w:val="none"/>
          <w:lang w:val="en-US" w:eastAsia="zh-CN"/>
        </w:rPr>
        <w:t>根据上述分析，至2025年，青铜峡市有效灌溉面积将达到79.45万亩，其中自流58.23万亩保持不变，扬水21.22万亩，较现状新增4.6万亩。根据《宁夏“十四五”用水权管控指标方案》，青铜峡市“十四五”总灌溉面积管控指标为89.2万亩，规划年青铜峡市有效灌溉面积发展到79.45万亩符合管控指标要求。</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33" w:name="_Toc25018"/>
      <w:r>
        <w:rPr>
          <w:rFonts w:hint="eastAsia" w:ascii="TimesNewRomma" w:hAnsi="TimesNewRomma" w:eastAsia="方正仿宋_GBK" w:cs="方正仿宋_GBK"/>
          <w:lang w:val="en-US" w:eastAsia="zh-CN"/>
        </w:rPr>
        <w:t>5.3.2高效节灌率</w:t>
      </w:r>
      <w:bookmarkEnd w:id="133"/>
      <w:r>
        <w:rPr>
          <w:rFonts w:hint="eastAsia" w:ascii="TimesNewRomma" w:hAnsi="TimesNewRomma" w:eastAsia="方正仿宋_GBK" w:cs="方正仿宋_GBK"/>
          <w:lang w:val="en-US" w:eastAsia="zh-CN"/>
        </w:rPr>
        <w:t xml:space="preserve"> </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color w:val="auto"/>
          <w:sz w:val="28"/>
          <w:highlight w:val="none"/>
          <w:lang w:val="en-US" w:eastAsia="zh-CN"/>
        </w:rPr>
      </w:pPr>
      <w:r>
        <w:rPr>
          <w:rFonts w:hint="eastAsia" w:ascii="TimesNewRomma" w:hAnsi="TimesNewRomma" w:eastAsia="方正仿宋_GBK" w:cs="方正仿宋_GBK"/>
          <w:color w:val="auto"/>
          <w:sz w:val="28"/>
          <w:highlight w:val="none"/>
          <w:lang w:val="en-US" w:eastAsia="zh-CN"/>
        </w:rPr>
        <w:t>据统计，青铜峡市现状高效节灌面积19.16万亩，高效节灌率25.60%。其中：自流灌区高效节灌面积8.36万亩，高效节灌率14.36%；扬水灌区高效节灌面积10.8万亩，高效节灌率64.98%。</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color w:val="auto"/>
          <w:sz w:val="28"/>
          <w:highlight w:val="none"/>
          <w:lang w:val="en-US" w:eastAsia="zh-CN"/>
        </w:rPr>
      </w:pPr>
      <w:r>
        <w:rPr>
          <w:rFonts w:hint="eastAsia" w:ascii="TimesNewRomma" w:hAnsi="TimesNewRomma" w:eastAsia="方正仿宋_GBK" w:cs="方正仿宋_GBK"/>
          <w:sz w:val="28"/>
          <w:highlight w:val="none"/>
          <w:lang w:val="en-US" w:eastAsia="zh-CN"/>
        </w:rPr>
        <w:t>根据“四定”管控方案</w:t>
      </w:r>
      <w:r>
        <w:rPr>
          <w:rFonts w:hint="eastAsia" w:ascii="TimesNewRomma" w:hAnsi="TimesNewRomma" w:eastAsia="方正仿宋_GBK" w:cs="方正仿宋_GBK"/>
          <w:color w:val="auto"/>
          <w:sz w:val="28"/>
          <w:highlight w:val="none"/>
          <w:lang w:val="en-US" w:eastAsia="zh-CN"/>
        </w:rPr>
        <w:t>，规划到2025年，自治区北部自流灌区适度发展高效节水灌溉，维持绿洲生态平衡，农业高效节灌率达到40%。据此预测，到2025年青铜峡市高效节灌面积将达到31.78万亩，考虑到现状的19.16万亩以及建设中的4.6万亩高效节水灌溉农田，青铜峡市还需新建高效节水灌溉农田8.02万亩以上。</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color w:val="auto"/>
          <w:sz w:val="28"/>
          <w:highlight w:val="none"/>
          <w:lang w:val="en-US" w:eastAsia="zh-CN"/>
        </w:rPr>
      </w:pPr>
      <w:r>
        <w:rPr>
          <w:rFonts w:hint="eastAsia" w:ascii="TimesNewRomma" w:hAnsi="TimesNewRomma" w:eastAsia="方正仿宋_GBK" w:cs="方正仿宋_GBK"/>
          <w:color w:val="auto"/>
          <w:sz w:val="28"/>
          <w:highlight w:val="none"/>
          <w:lang w:val="en-US" w:eastAsia="zh-CN"/>
        </w:rPr>
        <w:t>按照农业用水权确权及高效节水灌溉发展条件，本次规划优先在扬水灌区发展高效节水灌溉，则规划2025年青铜峡市扬水灌区高效节灌面积将达到16.98万亩，高效节灌率将提升至80%；自流灌区高效节灌面积将达到14.80万亩，高效节灌率将提升至25.42%。</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34" w:name="_Toc3445"/>
      <w:r>
        <w:rPr>
          <w:rFonts w:hint="eastAsia" w:ascii="TimesNewRomma" w:hAnsi="TimesNewRomma" w:eastAsia="方正仿宋_GBK" w:cs="方正仿宋_GBK"/>
          <w:lang w:val="en-US" w:eastAsia="zh-CN"/>
        </w:rPr>
        <w:t>5.3.3作物种植结构</w:t>
      </w:r>
      <w:bookmarkEnd w:id="134"/>
      <w:r>
        <w:rPr>
          <w:rFonts w:hint="eastAsia" w:ascii="TimesNewRomma" w:hAnsi="TimesNewRomma" w:eastAsia="方正仿宋_GBK" w:cs="方正仿宋_GBK"/>
          <w:lang w:val="en-US" w:eastAsia="zh-CN"/>
        </w:rPr>
        <w:t xml:space="preserve"> </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根据《自治区九大重点产业高质量发展实施方案》</w:t>
      </w:r>
      <w:r>
        <w:rPr>
          <w:rFonts w:hint="eastAsia" w:ascii="TimesNewRomma" w:hAnsi="TimesNewRomma" w:eastAsia="方正仿宋_GBK" w:cs="方正仿宋_GBK"/>
          <w:sz w:val="28"/>
          <w:highlight w:val="none"/>
          <w:lang w:val="en-US" w:eastAsia="zh-CN"/>
        </w:rPr>
        <w:t>、</w:t>
      </w:r>
      <w:r>
        <w:rPr>
          <w:rFonts w:hint="eastAsia" w:ascii="TimesNewRomma" w:hAnsi="TimesNewRomma" w:eastAsia="方正仿宋_GBK" w:cs="方正仿宋_GBK"/>
          <w:sz w:val="28"/>
          <w:lang w:val="en-US" w:eastAsia="zh-CN"/>
        </w:rPr>
        <w:t>《自治区重点特色产业用水保障方案》</w:t>
      </w:r>
      <w:r>
        <w:rPr>
          <w:rFonts w:hint="eastAsia" w:ascii="TimesNewRomma" w:hAnsi="TimesNewRomma" w:eastAsia="方正仿宋_GBK" w:cs="方正仿宋_GBK"/>
          <w:sz w:val="28"/>
          <w:highlight w:val="none"/>
          <w:lang w:val="en-US" w:eastAsia="zh-CN"/>
        </w:rPr>
        <w:t>、</w:t>
      </w:r>
      <w:r>
        <w:rPr>
          <w:rFonts w:hint="eastAsia" w:ascii="TimesNewRomma" w:hAnsi="TimesNewRomma" w:eastAsia="方正仿宋_GBK" w:cs="方正仿宋_GBK"/>
          <w:sz w:val="28"/>
          <w:lang w:val="en-US" w:eastAsia="zh-CN"/>
        </w:rPr>
        <w:t>《全区奶产业高质量发展“十四五”规划》（2020-2025），以农业供给结构性改革为主线，坚持“一特三高”现代农业发展目标，落实“以水定产、以水定地”，实施种植结构优化调整行动和良种选育推广行动，大力推进“五优四调四化”，以</w:t>
      </w:r>
      <w:r>
        <w:rPr>
          <w:rFonts w:hint="eastAsia" w:ascii="TimesNewRomma" w:hAnsi="TimesNewRomma" w:eastAsia="方正仿宋_GBK" w:cs="方正仿宋_GBK"/>
          <w:b/>
          <w:bCs/>
          <w:sz w:val="28"/>
          <w:lang w:val="en-US" w:eastAsia="zh-CN"/>
        </w:rPr>
        <w:t>优质粮食、现代畜牧、瓜菜、枸杞、酿酒葡萄</w:t>
      </w:r>
      <w:r>
        <w:rPr>
          <w:rFonts w:hint="eastAsia" w:ascii="TimesNewRomma" w:hAnsi="TimesNewRomma" w:eastAsia="方正仿宋_GBK" w:cs="方正仿宋_GBK"/>
          <w:sz w:val="28"/>
          <w:lang w:val="en-US" w:eastAsia="zh-CN"/>
        </w:rPr>
        <w:t>等特色优势产业为重点，调优种养结构。规划到2025年宁夏将压减水稻规模，种植面积控制在20万亩左右（其中青铜峡市控制在2.5万亩以内），酿酒葡萄种植面积达到100万亩。</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根据《吴忠市节水行动方案实施细则》（2020年7月），利通区、</w:t>
      </w:r>
      <w:r>
        <w:rPr>
          <w:rFonts w:hint="eastAsia" w:ascii="TimesNewRomma" w:hAnsi="TimesNewRomma" w:eastAsia="方正仿宋_GBK" w:cs="方正仿宋_GBK"/>
          <w:b/>
          <w:bCs/>
          <w:sz w:val="28"/>
          <w:lang w:val="en-US" w:eastAsia="zh-CN"/>
        </w:rPr>
        <w:t>青铜峡市引黄自流灌区，逐步压减水稻种植面积，扩大供外蔬菜、设施农业、酿酒葡萄、制种产业、花卉园艺等优势产业规模</w:t>
      </w:r>
      <w:r>
        <w:rPr>
          <w:rFonts w:hint="eastAsia" w:ascii="TimesNewRomma" w:hAnsi="TimesNewRomma" w:eastAsia="方正仿宋_GBK" w:cs="方正仿宋_GBK"/>
          <w:sz w:val="28"/>
          <w:lang w:val="en-US" w:eastAsia="zh-CN"/>
        </w:rPr>
        <w:t>。</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color w:val="auto"/>
          <w:sz w:val="28"/>
          <w:highlight w:val="yellow"/>
          <w:lang w:val="en-US" w:eastAsia="zh-CN"/>
        </w:rPr>
      </w:pPr>
      <w:r>
        <w:rPr>
          <w:rFonts w:hint="eastAsia" w:ascii="TimesNewRomma" w:hAnsi="TimesNewRomma" w:eastAsia="方正仿宋_GBK" w:cs="方正仿宋_GBK"/>
          <w:sz w:val="28"/>
          <w:lang w:val="en-US" w:eastAsia="zh-CN"/>
        </w:rPr>
        <w:t>本次规划以自治区和吴忠市相关规划为基础，结合《青铜峡市国民经济</w:t>
      </w:r>
      <w:r>
        <w:rPr>
          <w:rFonts w:hint="eastAsia" w:ascii="TimesNewRomma" w:hAnsi="TimesNewRomma" w:eastAsia="方正仿宋_GBK" w:cs="方正仿宋_GBK"/>
          <w:sz w:val="28"/>
          <w:highlight w:val="none"/>
          <w:lang w:val="en-US" w:eastAsia="zh-CN"/>
        </w:rPr>
        <w:t>和社会发展第十四个五年规划和二〇三五年远景目标纲要》（2021年3月）、《青铜峡市“十四五”农业农村现代化发展规划》（框架稿），在不突</w:t>
      </w:r>
      <w:r>
        <w:rPr>
          <w:rFonts w:hint="eastAsia" w:ascii="TimesNewRomma" w:hAnsi="TimesNewRomma" w:eastAsia="方正仿宋_GBK" w:cs="方正仿宋_GBK"/>
          <w:sz w:val="28"/>
          <w:lang w:val="en-US" w:eastAsia="zh-CN"/>
        </w:rPr>
        <w:t>破自治区“四定”管控指标的前</w:t>
      </w:r>
      <w:r>
        <w:rPr>
          <w:rFonts w:hint="eastAsia" w:ascii="TimesNewRomma" w:hAnsi="TimesNewRomma" w:eastAsia="方正仿宋_GBK" w:cs="方正仿宋_GBK"/>
          <w:sz w:val="28"/>
          <w:highlight w:val="none"/>
          <w:lang w:val="en-US" w:eastAsia="zh-CN"/>
        </w:rPr>
        <w:t>提下，</w:t>
      </w:r>
      <w:r>
        <w:rPr>
          <w:rFonts w:hint="eastAsia" w:ascii="TimesNewRomma" w:hAnsi="TimesNewRomma" w:eastAsia="方正仿宋_GBK" w:cs="方正仿宋_GBK"/>
          <w:color w:val="auto"/>
          <w:sz w:val="28"/>
          <w:highlight w:val="none"/>
          <w:lang w:val="en-US" w:eastAsia="zh-CN"/>
        </w:rPr>
        <w:t>规划2025年青铜峡市粮食种植面积43.8万亩，占比55.13%；葡萄产业种植规划达到20万亩，占比25.17%；供港蔬菜、设施温棚、果树种植规模维持现状，共计7.99万亩，占比10.06%；优质苜蓿面积7.66万亩，占比9.64%。规划年青铜峡市作物种植结构详见表5-8。</w:t>
      </w:r>
    </w:p>
    <w:p>
      <w:pPr>
        <w:adjustRightInd w:val="0"/>
        <w:snapToGrid w:val="0"/>
        <w:spacing w:line="240" w:lineRule="auto"/>
        <w:rPr>
          <w:rFonts w:hint="eastAsia" w:ascii="TimesNewRomma" w:hAnsi="TimesNewRomma" w:eastAsia="方正仿宋_GBK" w:cs="方正仿宋_GBK"/>
          <w:b/>
          <w:sz w:val="24"/>
          <w:szCs w:val="24"/>
        </w:rPr>
      </w:pPr>
      <w:r>
        <w:rPr>
          <w:rFonts w:hint="eastAsia" w:ascii="TimesNewRomma" w:hAnsi="TimesNewRomma" w:eastAsia="方正仿宋_GBK" w:cs="方正仿宋_GBK"/>
          <w:b/>
          <w:sz w:val="24"/>
          <w:szCs w:val="24"/>
        </w:rPr>
        <w:t>表</w:t>
      </w:r>
      <w:r>
        <w:rPr>
          <w:rFonts w:hint="eastAsia" w:ascii="TimesNewRomma" w:hAnsi="TimesNewRomma" w:eastAsia="方正仿宋_GBK" w:cs="方正仿宋_GBK"/>
          <w:b/>
          <w:sz w:val="24"/>
          <w:szCs w:val="24"/>
          <w:lang w:val="en-US" w:eastAsia="zh-CN"/>
        </w:rPr>
        <w:t>5-8</w:t>
      </w:r>
      <w:r>
        <w:rPr>
          <w:rFonts w:hint="eastAsia" w:ascii="TimesNewRomma" w:hAnsi="TimesNewRomma" w:eastAsia="方正仿宋_GBK" w:cs="方正仿宋_GBK"/>
          <w:b/>
          <w:sz w:val="24"/>
          <w:szCs w:val="24"/>
        </w:rPr>
        <w:t xml:space="preserve">      </w:t>
      </w:r>
      <w:r>
        <w:rPr>
          <w:rFonts w:hint="eastAsia" w:ascii="TimesNewRomma" w:hAnsi="TimesNewRomma" w:eastAsia="方正仿宋_GBK" w:cs="方正仿宋_GBK"/>
          <w:b/>
          <w:sz w:val="24"/>
          <w:szCs w:val="24"/>
          <w:lang w:val="en-US" w:eastAsia="zh-CN"/>
        </w:rPr>
        <w:t xml:space="preserve"> </w:t>
      </w:r>
      <w:r>
        <w:rPr>
          <w:rFonts w:hint="eastAsia" w:ascii="TimesNewRomma" w:hAnsi="TimesNewRomma" w:eastAsia="方正仿宋_GBK" w:cs="方正仿宋_GBK"/>
          <w:b/>
          <w:sz w:val="24"/>
          <w:szCs w:val="24"/>
        </w:rPr>
        <w:t xml:space="preserve">    青铜峡市规划2025年</w:t>
      </w:r>
      <w:r>
        <w:rPr>
          <w:rFonts w:hint="eastAsia" w:ascii="TimesNewRomma" w:hAnsi="TimesNewRomma" w:eastAsia="方正仿宋_GBK" w:cs="方正仿宋_GBK"/>
          <w:b/>
          <w:sz w:val="24"/>
          <w:szCs w:val="24"/>
          <w:lang w:val="en-US" w:eastAsia="zh-CN"/>
        </w:rPr>
        <w:t>作物种植结构统计</w:t>
      </w:r>
      <w:r>
        <w:rPr>
          <w:rFonts w:hint="eastAsia" w:ascii="TimesNewRomma" w:hAnsi="TimesNewRomma" w:eastAsia="方正仿宋_GBK" w:cs="方正仿宋_GBK"/>
          <w:b/>
          <w:sz w:val="24"/>
          <w:szCs w:val="24"/>
        </w:rPr>
        <w:t>表</w:t>
      </w:r>
    </w:p>
    <w:tbl>
      <w:tblPr>
        <w:tblStyle w:val="35"/>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280"/>
        <w:gridCol w:w="1261"/>
        <w:gridCol w:w="1625"/>
        <w:gridCol w:w="1349"/>
        <w:gridCol w:w="1469"/>
        <w:gridCol w:w="13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24"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u w:val="none"/>
                <w:lang w:val="en-US" w:eastAsia="zh-CN" w:bidi="ar"/>
              </w:rPr>
              <w:t>主要作物</w:t>
            </w:r>
          </w:p>
        </w:tc>
        <w:tc>
          <w:tcPr>
            <w:tcW w:w="97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u w:val="none"/>
                <w:lang w:val="en-US" w:eastAsia="zh-CN" w:bidi="ar"/>
              </w:rPr>
              <w:t>自流灌区</w:t>
            </w:r>
          </w:p>
        </w:tc>
        <w:tc>
          <w:tcPr>
            <w:tcW w:w="80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u w:val="none"/>
                <w:lang w:val="en-US" w:eastAsia="zh-CN" w:bidi="ar"/>
              </w:rPr>
              <w:t>扬水灌区</w:t>
            </w:r>
          </w:p>
        </w:tc>
        <w:tc>
          <w:tcPr>
            <w:tcW w:w="881"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u w:val="none"/>
                <w:lang w:val="en-US" w:eastAsia="zh-CN" w:bidi="ar"/>
              </w:rPr>
              <w:t>合计</w:t>
            </w:r>
          </w:p>
        </w:tc>
        <w:tc>
          <w:tcPr>
            <w:tcW w:w="80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u w:val="none"/>
                <w:lang w:val="en-US" w:eastAsia="zh-CN" w:bidi="ar"/>
              </w:rPr>
              <w:t>所占比例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768" w:type="pct"/>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sz w:val="21"/>
                <w:szCs w:val="21"/>
                <w:u w:val="none"/>
              </w:rPr>
            </w:pPr>
            <w:r>
              <w:rPr>
                <w:rFonts w:hint="eastAsia" w:ascii="TimesNewRomma" w:hAnsi="TimesNewRomma" w:eastAsia="方正仿宋_GBK" w:cs="方正仿宋_GBK"/>
                <w:b/>
                <w:bCs/>
                <w:i w:val="0"/>
                <w:color w:val="auto"/>
                <w:kern w:val="0"/>
                <w:sz w:val="21"/>
                <w:szCs w:val="21"/>
                <w:u w:val="none"/>
                <w:lang w:val="en-US" w:eastAsia="zh-CN" w:bidi="ar"/>
              </w:rPr>
              <w:t>粮食（万亩）</w:t>
            </w:r>
          </w:p>
        </w:tc>
        <w:tc>
          <w:tcPr>
            <w:tcW w:w="75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u w:val="none"/>
              </w:rPr>
            </w:pPr>
            <w:r>
              <w:rPr>
                <w:rFonts w:hint="eastAsia" w:ascii="TimesNewRomma" w:hAnsi="TimesNewRomma" w:eastAsia="方正仿宋_GBK" w:cs="方正仿宋_GBK"/>
                <w:i w:val="0"/>
                <w:color w:val="auto"/>
                <w:kern w:val="0"/>
                <w:sz w:val="21"/>
                <w:szCs w:val="21"/>
                <w:u w:val="none"/>
                <w:lang w:val="en-US" w:eastAsia="zh-CN" w:bidi="ar"/>
              </w:rPr>
              <w:t>水稻</w:t>
            </w:r>
          </w:p>
        </w:tc>
        <w:tc>
          <w:tcPr>
            <w:tcW w:w="97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color w:val="auto"/>
                <w:sz w:val="21"/>
                <w:szCs w:val="21"/>
                <w:highlight w:val="none"/>
                <w:u w:val="none"/>
                <w:lang w:val="en-US" w:eastAsia="zh-CN"/>
              </w:rPr>
              <w:t>2.5</w:t>
            </w:r>
          </w:p>
        </w:tc>
        <w:tc>
          <w:tcPr>
            <w:tcW w:w="809" w:type="pct"/>
            <w:tcBorders>
              <w:tl2br w:val="nil"/>
              <w:tr2bl w:val="nil"/>
            </w:tcBorders>
            <w:shd w:val="clear" w:color="auto" w:fill="auto"/>
            <w:noWrap/>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auto"/>
                <w:sz w:val="21"/>
                <w:szCs w:val="21"/>
                <w:highlight w:val="none"/>
                <w:u w:val="none"/>
              </w:rPr>
            </w:pPr>
          </w:p>
        </w:tc>
        <w:tc>
          <w:tcPr>
            <w:tcW w:w="881"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color w:val="auto"/>
                <w:sz w:val="21"/>
                <w:szCs w:val="21"/>
                <w:highlight w:val="none"/>
                <w:u w:val="none"/>
                <w:lang w:val="en-US" w:eastAsia="zh-CN"/>
              </w:rPr>
              <w:t>2.5</w:t>
            </w:r>
          </w:p>
        </w:tc>
        <w:tc>
          <w:tcPr>
            <w:tcW w:w="80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color w:val="auto"/>
                <w:sz w:val="21"/>
                <w:szCs w:val="21"/>
                <w:highlight w:val="none"/>
                <w:u w:val="none"/>
                <w:lang w:val="en-US" w:eastAsia="zh-CN"/>
              </w:rPr>
              <w:t>3.15%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768" w:type="pct"/>
            <w:vMerge w:val="continue"/>
            <w:tcBorders>
              <w:tl2br w:val="nil"/>
              <w:tr2bl w:val="nil"/>
            </w:tcBorders>
            <w:shd w:val="clear" w:color="auto" w:fill="auto"/>
            <w:noWrap/>
            <w:tcMar>
              <w:top w:w="15" w:type="dxa"/>
              <w:left w:w="15" w:type="dxa"/>
              <w:right w:w="15" w:type="dxa"/>
            </w:tcMar>
            <w:vAlign w:val="center"/>
          </w:tcPr>
          <w:p>
            <w:pPr>
              <w:spacing w:line="240" w:lineRule="auto"/>
              <w:jc w:val="center"/>
              <w:rPr>
                <w:rFonts w:hint="eastAsia" w:ascii="TimesNewRomma" w:hAnsi="TimesNewRomma" w:eastAsia="方正仿宋_GBK" w:cs="方正仿宋_GBK"/>
                <w:b/>
                <w:bCs/>
                <w:i w:val="0"/>
                <w:color w:val="auto"/>
                <w:sz w:val="21"/>
                <w:szCs w:val="21"/>
                <w:u w:val="none"/>
              </w:rPr>
            </w:pPr>
          </w:p>
        </w:tc>
        <w:tc>
          <w:tcPr>
            <w:tcW w:w="75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u w:val="none"/>
              </w:rPr>
            </w:pPr>
            <w:r>
              <w:rPr>
                <w:rFonts w:hint="eastAsia" w:ascii="TimesNewRomma" w:hAnsi="TimesNewRomma" w:eastAsia="方正仿宋_GBK" w:cs="方正仿宋_GBK"/>
                <w:i w:val="0"/>
                <w:color w:val="auto"/>
                <w:kern w:val="0"/>
                <w:sz w:val="21"/>
                <w:szCs w:val="21"/>
                <w:u w:val="none"/>
                <w:lang w:val="en-US" w:eastAsia="zh-CN" w:bidi="ar"/>
              </w:rPr>
              <w:t>小麦</w:t>
            </w:r>
          </w:p>
        </w:tc>
        <w:tc>
          <w:tcPr>
            <w:tcW w:w="97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color w:val="auto"/>
                <w:sz w:val="21"/>
                <w:szCs w:val="21"/>
                <w:highlight w:val="none"/>
                <w:u w:val="none"/>
                <w:lang w:val="en-US" w:eastAsia="zh-CN"/>
              </w:rPr>
              <w:t>21.88</w:t>
            </w:r>
          </w:p>
        </w:tc>
        <w:tc>
          <w:tcPr>
            <w:tcW w:w="80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highlight w:val="none"/>
                <w:u w:val="none"/>
              </w:rPr>
            </w:pPr>
          </w:p>
        </w:tc>
        <w:tc>
          <w:tcPr>
            <w:tcW w:w="881"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color w:val="auto"/>
                <w:sz w:val="21"/>
                <w:szCs w:val="21"/>
                <w:highlight w:val="none"/>
                <w:u w:val="none"/>
                <w:lang w:val="en-US" w:eastAsia="zh-CN"/>
              </w:rPr>
              <w:t>21.88</w:t>
            </w:r>
          </w:p>
        </w:tc>
        <w:tc>
          <w:tcPr>
            <w:tcW w:w="80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color w:val="auto"/>
                <w:sz w:val="21"/>
                <w:szCs w:val="21"/>
                <w:highlight w:val="none"/>
                <w:u w:val="none"/>
                <w:lang w:val="en-US" w:eastAsia="zh-CN"/>
              </w:rPr>
              <w:t>27.54%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768" w:type="pct"/>
            <w:vMerge w:val="continue"/>
            <w:tcBorders>
              <w:tl2br w:val="nil"/>
              <w:tr2bl w:val="nil"/>
            </w:tcBorders>
            <w:shd w:val="clear" w:color="auto" w:fill="auto"/>
            <w:noWrap/>
            <w:tcMar>
              <w:top w:w="15" w:type="dxa"/>
              <w:left w:w="15" w:type="dxa"/>
              <w:right w:w="15" w:type="dxa"/>
            </w:tcMar>
            <w:vAlign w:val="center"/>
          </w:tcPr>
          <w:p>
            <w:pPr>
              <w:spacing w:line="240" w:lineRule="auto"/>
              <w:jc w:val="center"/>
              <w:rPr>
                <w:rFonts w:hint="eastAsia" w:ascii="TimesNewRomma" w:hAnsi="TimesNewRomma" w:eastAsia="方正仿宋_GBK" w:cs="方正仿宋_GBK"/>
                <w:b/>
                <w:bCs/>
                <w:i w:val="0"/>
                <w:color w:val="auto"/>
                <w:sz w:val="21"/>
                <w:szCs w:val="21"/>
                <w:u w:val="none"/>
              </w:rPr>
            </w:pPr>
          </w:p>
        </w:tc>
        <w:tc>
          <w:tcPr>
            <w:tcW w:w="75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u w:val="none"/>
              </w:rPr>
            </w:pPr>
            <w:r>
              <w:rPr>
                <w:rFonts w:hint="eastAsia" w:ascii="TimesNewRomma" w:hAnsi="TimesNewRomma" w:eastAsia="方正仿宋_GBK" w:cs="方正仿宋_GBK"/>
                <w:i w:val="0"/>
                <w:color w:val="auto"/>
                <w:kern w:val="0"/>
                <w:sz w:val="21"/>
                <w:szCs w:val="21"/>
                <w:u w:val="none"/>
                <w:lang w:val="en-US" w:eastAsia="zh-CN" w:bidi="ar"/>
              </w:rPr>
              <w:t>玉米</w:t>
            </w:r>
          </w:p>
        </w:tc>
        <w:tc>
          <w:tcPr>
            <w:tcW w:w="97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color w:val="auto"/>
                <w:sz w:val="21"/>
                <w:szCs w:val="21"/>
                <w:highlight w:val="none"/>
                <w:u w:val="none"/>
                <w:lang w:val="en-US" w:eastAsia="zh-CN"/>
              </w:rPr>
              <w:t>12.41</w:t>
            </w:r>
          </w:p>
        </w:tc>
        <w:tc>
          <w:tcPr>
            <w:tcW w:w="80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color w:val="auto"/>
                <w:sz w:val="21"/>
                <w:szCs w:val="21"/>
                <w:highlight w:val="none"/>
                <w:u w:val="none"/>
                <w:lang w:val="en-US" w:eastAsia="zh-CN"/>
              </w:rPr>
              <w:t>7.01</w:t>
            </w:r>
          </w:p>
        </w:tc>
        <w:tc>
          <w:tcPr>
            <w:tcW w:w="881"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color w:val="auto"/>
                <w:sz w:val="21"/>
                <w:szCs w:val="21"/>
                <w:highlight w:val="none"/>
                <w:u w:val="none"/>
                <w:lang w:val="en-US" w:eastAsia="zh-CN"/>
              </w:rPr>
              <w:t>19.42</w:t>
            </w:r>
          </w:p>
        </w:tc>
        <w:tc>
          <w:tcPr>
            <w:tcW w:w="80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color w:val="auto"/>
                <w:sz w:val="21"/>
                <w:szCs w:val="21"/>
                <w:highlight w:val="none"/>
                <w:u w:val="none"/>
                <w:lang w:val="en-US" w:eastAsia="zh-CN"/>
              </w:rPr>
              <w:t>24.44%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768" w:type="pct"/>
            <w:vMerge w:val="continue"/>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kern w:val="0"/>
                <w:sz w:val="21"/>
                <w:szCs w:val="21"/>
                <w:u w:val="none"/>
                <w:lang w:val="en-US" w:eastAsia="zh-CN" w:bidi="ar"/>
              </w:rPr>
            </w:pPr>
          </w:p>
        </w:tc>
        <w:tc>
          <w:tcPr>
            <w:tcW w:w="75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kern w:val="0"/>
                <w:sz w:val="21"/>
                <w:szCs w:val="21"/>
                <w:u w:val="none"/>
                <w:lang w:val="en-US" w:eastAsia="zh-CN" w:bidi="ar"/>
              </w:rPr>
            </w:pPr>
            <w:r>
              <w:rPr>
                <w:rFonts w:hint="eastAsia" w:ascii="TimesNewRomma" w:hAnsi="TimesNewRomma" w:eastAsia="方正仿宋_GBK" w:cs="方正仿宋_GBK"/>
                <w:b/>
                <w:bCs/>
                <w:i w:val="0"/>
                <w:color w:val="auto"/>
                <w:kern w:val="0"/>
                <w:sz w:val="21"/>
                <w:szCs w:val="21"/>
                <w:u w:val="none"/>
                <w:lang w:val="en-US" w:eastAsia="zh-CN" w:bidi="ar"/>
              </w:rPr>
              <w:t>小计</w:t>
            </w:r>
          </w:p>
        </w:tc>
        <w:tc>
          <w:tcPr>
            <w:tcW w:w="97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kern w:val="0"/>
                <w:sz w:val="21"/>
                <w:szCs w:val="21"/>
                <w:highlight w:val="none"/>
                <w:u w:val="none"/>
                <w:lang w:val="en-US" w:eastAsia="zh-CN" w:bidi="ar"/>
              </w:rPr>
            </w:pPr>
            <w:r>
              <w:rPr>
                <w:rFonts w:hint="eastAsia" w:ascii="TimesNewRomma" w:hAnsi="TimesNewRomma" w:eastAsia="方正仿宋_GBK" w:cs="方正仿宋_GBK"/>
                <w:b/>
                <w:bCs/>
                <w:i w:val="0"/>
                <w:color w:val="auto"/>
                <w:kern w:val="0"/>
                <w:sz w:val="21"/>
                <w:szCs w:val="21"/>
                <w:highlight w:val="none"/>
                <w:u w:val="none"/>
                <w:lang w:val="en-US" w:eastAsia="zh-CN" w:bidi="ar"/>
              </w:rPr>
              <w:t>36.79</w:t>
            </w:r>
          </w:p>
        </w:tc>
        <w:tc>
          <w:tcPr>
            <w:tcW w:w="80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kern w:val="0"/>
                <w:sz w:val="21"/>
                <w:szCs w:val="21"/>
                <w:highlight w:val="none"/>
                <w:u w:val="none"/>
                <w:lang w:val="en-US" w:eastAsia="zh-CN" w:bidi="ar"/>
              </w:rPr>
            </w:pPr>
            <w:r>
              <w:rPr>
                <w:rFonts w:hint="eastAsia" w:ascii="TimesNewRomma" w:hAnsi="TimesNewRomma" w:eastAsia="方正仿宋_GBK" w:cs="方正仿宋_GBK"/>
                <w:b/>
                <w:bCs/>
                <w:i w:val="0"/>
                <w:color w:val="auto"/>
                <w:kern w:val="0"/>
                <w:sz w:val="21"/>
                <w:szCs w:val="21"/>
                <w:highlight w:val="none"/>
                <w:u w:val="none"/>
                <w:lang w:val="en-US" w:eastAsia="zh-CN" w:bidi="ar"/>
              </w:rPr>
              <w:t>7.01</w:t>
            </w:r>
          </w:p>
        </w:tc>
        <w:tc>
          <w:tcPr>
            <w:tcW w:w="881"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sz w:val="21"/>
                <w:szCs w:val="21"/>
                <w:highlight w:val="none"/>
                <w:u w:val="none"/>
                <w:lang w:val="en-US" w:eastAsia="zh-CN"/>
              </w:rPr>
            </w:pPr>
            <w:r>
              <w:rPr>
                <w:rFonts w:hint="eastAsia" w:ascii="TimesNewRomma" w:hAnsi="TimesNewRomma" w:eastAsia="方正仿宋_GBK" w:cs="方正仿宋_GBK"/>
                <w:b/>
                <w:bCs/>
                <w:i w:val="0"/>
                <w:color w:val="auto"/>
                <w:sz w:val="21"/>
                <w:szCs w:val="21"/>
                <w:highlight w:val="none"/>
                <w:u w:val="none"/>
                <w:lang w:val="en-US" w:eastAsia="zh-CN"/>
              </w:rPr>
              <w:t>43.8</w:t>
            </w:r>
          </w:p>
        </w:tc>
        <w:tc>
          <w:tcPr>
            <w:tcW w:w="80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kern w:val="0"/>
                <w:sz w:val="21"/>
                <w:szCs w:val="21"/>
                <w:highlight w:val="none"/>
                <w:u w:val="none"/>
                <w:lang w:val="en-US" w:eastAsia="zh-CN" w:bidi="ar"/>
              </w:rPr>
            </w:pPr>
            <w:r>
              <w:rPr>
                <w:rFonts w:hint="eastAsia" w:ascii="TimesNewRomma" w:hAnsi="TimesNewRomma" w:eastAsia="方正仿宋_GBK" w:cs="方正仿宋_GBK"/>
                <w:b/>
                <w:bCs/>
                <w:i w:val="0"/>
                <w:color w:val="auto"/>
                <w:kern w:val="0"/>
                <w:sz w:val="21"/>
                <w:szCs w:val="21"/>
                <w:highlight w:val="none"/>
                <w:u w:val="none"/>
                <w:lang w:val="en-US" w:eastAsia="zh-CN" w:bidi="ar"/>
              </w:rPr>
              <w:t>55.13%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768" w:type="pct"/>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kern w:val="0"/>
                <w:sz w:val="21"/>
                <w:szCs w:val="21"/>
                <w:u w:val="none"/>
                <w:lang w:val="en-US" w:eastAsia="zh-CN" w:bidi="ar"/>
              </w:rPr>
            </w:pPr>
            <w:r>
              <w:rPr>
                <w:rFonts w:hint="eastAsia" w:ascii="TimesNewRomma" w:hAnsi="TimesNewRomma" w:eastAsia="方正仿宋_GBK" w:cs="方正仿宋_GBK"/>
                <w:b/>
                <w:bCs/>
                <w:i w:val="0"/>
                <w:color w:val="auto"/>
                <w:kern w:val="0"/>
                <w:sz w:val="21"/>
                <w:szCs w:val="21"/>
                <w:u w:val="none"/>
                <w:lang w:val="en-US" w:eastAsia="zh-CN" w:bidi="ar"/>
              </w:rPr>
              <w:t>经济作物</w:t>
            </w:r>
          </w:p>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sz w:val="21"/>
                <w:szCs w:val="21"/>
                <w:u w:val="none"/>
              </w:rPr>
            </w:pPr>
            <w:r>
              <w:rPr>
                <w:rFonts w:hint="eastAsia" w:ascii="TimesNewRomma" w:hAnsi="TimesNewRomma" w:eastAsia="方正仿宋_GBK" w:cs="方正仿宋_GBK"/>
                <w:b/>
                <w:bCs/>
                <w:i w:val="0"/>
                <w:color w:val="auto"/>
                <w:kern w:val="0"/>
                <w:sz w:val="21"/>
                <w:szCs w:val="21"/>
                <w:u w:val="none"/>
                <w:lang w:val="en-US" w:eastAsia="zh-CN" w:bidi="ar"/>
              </w:rPr>
              <w:t>（万亩）</w:t>
            </w:r>
          </w:p>
        </w:tc>
        <w:tc>
          <w:tcPr>
            <w:tcW w:w="75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u w:val="none"/>
              </w:rPr>
            </w:pPr>
            <w:r>
              <w:rPr>
                <w:rFonts w:hint="eastAsia" w:ascii="TimesNewRomma" w:hAnsi="TimesNewRomma" w:eastAsia="方正仿宋_GBK" w:cs="方正仿宋_GBK"/>
                <w:i w:val="0"/>
                <w:color w:val="auto"/>
                <w:kern w:val="0"/>
                <w:sz w:val="21"/>
                <w:szCs w:val="21"/>
                <w:u w:val="none"/>
                <w:lang w:val="en-US" w:eastAsia="zh-CN" w:bidi="ar"/>
              </w:rPr>
              <w:t>葡萄</w:t>
            </w:r>
          </w:p>
        </w:tc>
        <w:tc>
          <w:tcPr>
            <w:tcW w:w="97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color w:val="auto"/>
                <w:sz w:val="21"/>
                <w:szCs w:val="21"/>
                <w:highlight w:val="none"/>
                <w:u w:val="none"/>
                <w:lang w:val="en-US" w:eastAsia="zh-CN"/>
              </w:rPr>
              <w:t>6.91</w:t>
            </w:r>
          </w:p>
        </w:tc>
        <w:tc>
          <w:tcPr>
            <w:tcW w:w="80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color w:val="auto"/>
                <w:sz w:val="21"/>
                <w:szCs w:val="21"/>
                <w:highlight w:val="none"/>
                <w:u w:val="none"/>
                <w:lang w:val="en-US" w:eastAsia="zh-CN"/>
              </w:rPr>
              <w:t>13.09</w:t>
            </w:r>
          </w:p>
        </w:tc>
        <w:tc>
          <w:tcPr>
            <w:tcW w:w="881"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color w:val="auto"/>
                <w:sz w:val="21"/>
                <w:szCs w:val="21"/>
                <w:highlight w:val="none"/>
                <w:u w:val="none"/>
                <w:lang w:val="en-US" w:eastAsia="zh-CN"/>
              </w:rPr>
              <w:t>20</w:t>
            </w:r>
          </w:p>
        </w:tc>
        <w:tc>
          <w:tcPr>
            <w:tcW w:w="80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color w:val="auto"/>
                <w:sz w:val="21"/>
                <w:szCs w:val="21"/>
                <w:highlight w:val="none"/>
                <w:u w:val="none"/>
                <w:lang w:val="en-US" w:eastAsia="zh-CN"/>
              </w:rPr>
              <w:t>25.17%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768" w:type="pct"/>
            <w:vMerge w:val="continue"/>
            <w:tcBorders>
              <w:tl2br w:val="nil"/>
              <w:tr2bl w:val="nil"/>
            </w:tcBorders>
            <w:shd w:val="clear" w:color="auto" w:fill="auto"/>
            <w:noWrap/>
            <w:tcMar>
              <w:top w:w="15" w:type="dxa"/>
              <w:left w:w="15" w:type="dxa"/>
              <w:right w:w="15" w:type="dxa"/>
            </w:tcMar>
            <w:vAlign w:val="center"/>
          </w:tcPr>
          <w:p>
            <w:pPr>
              <w:spacing w:line="240" w:lineRule="auto"/>
              <w:jc w:val="center"/>
              <w:rPr>
                <w:rFonts w:hint="eastAsia" w:ascii="TimesNewRomma" w:hAnsi="TimesNewRomma" w:eastAsia="方正仿宋_GBK" w:cs="方正仿宋_GBK"/>
                <w:b/>
                <w:bCs/>
                <w:i w:val="0"/>
                <w:color w:val="auto"/>
                <w:sz w:val="21"/>
                <w:szCs w:val="21"/>
                <w:u w:val="none"/>
              </w:rPr>
            </w:pPr>
          </w:p>
        </w:tc>
        <w:tc>
          <w:tcPr>
            <w:tcW w:w="75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u w:val="none"/>
              </w:rPr>
            </w:pPr>
            <w:r>
              <w:rPr>
                <w:rFonts w:hint="eastAsia" w:ascii="TimesNewRomma" w:hAnsi="TimesNewRomma" w:eastAsia="方正仿宋_GBK" w:cs="方正仿宋_GBK"/>
                <w:i w:val="0"/>
                <w:color w:val="auto"/>
                <w:kern w:val="0"/>
                <w:sz w:val="21"/>
                <w:szCs w:val="21"/>
                <w:u w:val="none"/>
                <w:lang w:val="en-US" w:eastAsia="zh-CN" w:bidi="ar"/>
              </w:rPr>
              <w:t>供港蔬菜</w:t>
            </w:r>
          </w:p>
        </w:tc>
        <w:tc>
          <w:tcPr>
            <w:tcW w:w="97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color w:val="auto"/>
                <w:sz w:val="21"/>
                <w:szCs w:val="21"/>
                <w:highlight w:val="none"/>
                <w:u w:val="none"/>
                <w:lang w:val="en-US" w:eastAsia="zh-CN"/>
              </w:rPr>
              <w:t>5.89</w:t>
            </w:r>
          </w:p>
        </w:tc>
        <w:tc>
          <w:tcPr>
            <w:tcW w:w="809" w:type="pct"/>
            <w:tcBorders>
              <w:tl2br w:val="nil"/>
              <w:tr2bl w:val="nil"/>
            </w:tcBorders>
            <w:shd w:val="clear" w:color="auto" w:fill="auto"/>
            <w:noWrap/>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auto"/>
                <w:sz w:val="21"/>
                <w:szCs w:val="21"/>
                <w:highlight w:val="none"/>
                <w:u w:val="none"/>
              </w:rPr>
            </w:pPr>
          </w:p>
        </w:tc>
        <w:tc>
          <w:tcPr>
            <w:tcW w:w="881"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color w:val="auto"/>
                <w:sz w:val="21"/>
                <w:szCs w:val="21"/>
                <w:highlight w:val="none"/>
                <w:u w:val="none"/>
                <w:lang w:val="en-US" w:eastAsia="zh-CN"/>
              </w:rPr>
              <w:t>5.89</w:t>
            </w:r>
          </w:p>
        </w:tc>
        <w:tc>
          <w:tcPr>
            <w:tcW w:w="80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color w:val="auto"/>
                <w:sz w:val="21"/>
                <w:szCs w:val="21"/>
                <w:highlight w:val="none"/>
                <w:u w:val="none"/>
                <w:lang w:val="en-US" w:eastAsia="zh-CN"/>
              </w:rPr>
              <w:t>7.41%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768" w:type="pct"/>
            <w:vMerge w:val="continue"/>
            <w:tcBorders>
              <w:tl2br w:val="nil"/>
              <w:tr2bl w:val="nil"/>
            </w:tcBorders>
            <w:shd w:val="clear" w:color="auto" w:fill="auto"/>
            <w:noWrap/>
            <w:tcMar>
              <w:top w:w="15" w:type="dxa"/>
              <w:left w:w="15" w:type="dxa"/>
              <w:right w:w="15" w:type="dxa"/>
            </w:tcMar>
            <w:vAlign w:val="center"/>
          </w:tcPr>
          <w:p>
            <w:pPr>
              <w:spacing w:line="240" w:lineRule="auto"/>
              <w:jc w:val="center"/>
              <w:rPr>
                <w:rFonts w:hint="eastAsia" w:ascii="TimesNewRomma" w:hAnsi="TimesNewRomma" w:eastAsia="方正仿宋_GBK" w:cs="方正仿宋_GBK"/>
                <w:b/>
                <w:bCs/>
                <w:i w:val="0"/>
                <w:color w:val="auto"/>
                <w:sz w:val="21"/>
                <w:szCs w:val="21"/>
                <w:u w:val="none"/>
              </w:rPr>
            </w:pPr>
          </w:p>
        </w:tc>
        <w:tc>
          <w:tcPr>
            <w:tcW w:w="75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u w:val="none"/>
              </w:rPr>
            </w:pPr>
            <w:r>
              <w:rPr>
                <w:rFonts w:hint="eastAsia" w:ascii="TimesNewRomma" w:hAnsi="TimesNewRomma" w:eastAsia="方正仿宋_GBK" w:cs="方正仿宋_GBK"/>
                <w:i w:val="0"/>
                <w:color w:val="auto"/>
                <w:kern w:val="0"/>
                <w:sz w:val="21"/>
                <w:szCs w:val="21"/>
                <w:u w:val="none"/>
                <w:lang w:val="en-US" w:eastAsia="zh-CN" w:bidi="ar"/>
              </w:rPr>
              <w:t>设施温棚</w:t>
            </w:r>
          </w:p>
        </w:tc>
        <w:tc>
          <w:tcPr>
            <w:tcW w:w="97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color w:val="auto"/>
                <w:sz w:val="21"/>
                <w:szCs w:val="21"/>
                <w:highlight w:val="none"/>
                <w:u w:val="none"/>
                <w:lang w:val="en-US" w:eastAsia="zh-CN"/>
              </w:rPr>
              <w:t>0.55</w:t>
            </w:r>
          </w:p>
        </w:tc>
        <w:tc>
          <w:tcPr>
            <w:tcW w:w="809" w:type="pct"/>
            <w:tcBorders>
              <w:tl2br w:val="nil"/>
              <w:tr2bl w:val="nil"/>
            </w:tcBorders>
            <w:shd w:val="clear" w:color="auto" w:fill="auto"/>
            <w:noWrap/>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auto"/>
                <w:sz w:val="21"/>
                <w:szCs w:val="21"/>
                <w:highlight w:val="none"/>
                <w:u w:val="none"/>
              </w:rPr>
            </w:pPr>
          </w:p>
        </w:tc>
        <w:tc>
          <w:tcPr>
            <w:tcW w:w="881"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color w:val="auto"/>
                <w:sz w:val="21"/>
                <w:szCs w:val="21"/>
                <w:highlight w:val="none"/>
                <w:u w:val="none"/>
                <w:lang w:val="en-US" w:eastAsia="zh-CN"/>
              </w:rPr>
              <w:t>0.55</w:t>
            </w:r>
          </w:p>
        </w:tc>
        <w:tc>
          <w:tcPr>
            <w:tcW w:w="80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color w:val="auto"/>
                <w:sz w:val="21"/>
                <w:szCs w:val="21"/>
                <w:highlight w:val="none"/>
                <w:u w:val="none"/>
                <w:lang w:val="en-US" w:eastAsia="zh-CN"/>
              </w:rPr>
              <w:t>0.69%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768" w:type="pct"/>
            <w:vMerge w:val="continue"/>
            <w:tcBorders>
              <w:tl2br w:val="nil"/>
              <w:tr2bl w:val="nil"/>
            </w:tcBorders>
            <w:shd w:val="clear" w:color="auto" w:fill="auto"/>
            <w:noWrap/>
            <w:tcMar>
              <w:top w:w="15" w:type="dxa"/>
              <w:left w:w="15" w:type="dxa"/>
              <w:right w:w="15" w:type="dxa"/>
            </w:tcMar>
            <w:vAlign w:val="center"/>
          </w:tcPr>
          <w:p>
            <w:pPr>
              <w:spacing w:line="240" w:lineRule="auto"/>
              <w:jc w:val="center"/>
              <w:rPr>
                <w:rFonts w:hint="eastAsia" w:ascii="TimesNewRomma" w:hAnsi="TimesNewRomma" w:eastAsia="方正仿宋_GBK" w:cs="方正仿宋_GBK"/>
                <w:b/>
                <w:bCs/>
                <w:i w:val="0"/>
                <w:color w:val="auto"/>
                <w:sz w:val="21"/>
                <w:szCs w:val="21"/>
                <w:u w:val="none"/>
              </w:rPr>
            </w:pPr>
          </w:p>
        </w:tc>
        <w:tc>
          <w:tcPr>
            <w:tcW w:w="75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u w:val="none"/>
              </w:rPr>
            </w:pPr>
            <w:r>
              <w:rPr>
                <w:rFonts w:hint="eastAsia" w:ascii="TimesNewRomma" w:hAnsi="TimesNewRomma" w:eastAsia="方正仿宋_GBK" w:cs="方正仿宋_GBK"/>
                <w:i w:val="0"/>
                <w:color w:val="auto"/>
                <w:kern w:val="0"/>
                <w:sz w:val="21"/>
                <w:szCs w:val="21"/>
                <w:u w:val="none"/>
                <w:lang w:val="en-US" w:eastAsia="zh-CN" w:bidi="ar"/>
              </w:rPr>
              <w:t>果树</w:t>
            </w:r>
          </w:p>
        </w:tc>
        <w:tc>
          <w:tcPr>
            <w:tcW w:w="97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color w:val="auto"/>
                <w:sz w:val="21"/>
                <w:szCs w:val="21"/>
                <w:highlight w:val="none"/>
                <w:u w:val="none"/>
                <w:lang w:val="en-US" w:eastAsia="zh-CN"/>
              </w:rPr>
              <w:t>0.43</w:t>
            </w:r>
          </w:p>
        </w:tc>
        <w:tc>
          <w:tcPr>
            <w:tcW w:w="80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color w:val="auto"/>
                <w:sz w:val="21"/>
                <w:szCs w:val="21"/>
                <w:highlight w:val="none"/>
                <w:u w:val="none"/>
                <w:lang w:val="en-US" w:eastAsia="zh-CN"/>
              </w:rPr>
              <w:t>1.12</w:t>
            </w:r>
          </w:p>
        </w:tc>
        <w:tc>
          <w:tcPr>
            <w:tcW w:w="881"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color w:val="auto"/>
                <w:sz w:val="21"/>
                <w:szCs w:val="21"/>
                <w:highlight w:val="none"/>
                <w:u w:val="none"/>
                <w:lang w:val="en-US" w:eastAsia="zh-CN"/>
              </w:rPr>
              <w:t>1.55</w:t>
            </w:r>
          </w:p>
        </w:tc>
        <w:tc>
          <w:tcPr>
            <w:tcW w:w="80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color w:val="auto"/>
                <w:sz w:val="21"/>
                <w:szCs w:val="21"/>
                <w:highlight w:val="none"/>
                <w:u w:val="none"/>
                <w:lang w:val="en-US" w:eastAsia="zh-CN"/>
              </w:rPr>
              <w:t>1.95%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768" w:type="pct"/>
            <w:vMerge w:val="continue"/>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kern w:val="0"/>
                <w:sz w:val="21"/>
                <w:szCs w:val="21"/>
                <w:u w:val="none"/>
                <w:lang w:val="en-US" w:eastAsia="zh-CN" w:bidi="ar"/>
              </w:rPr>
            </w:pPr>
          </w:p>
        </w:tc>
        <w:tc>
          <w:tcPr>
            <w:tcW w:w="75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kern w:val="0"/>
                <w:sz w:val="21"/>
                <w:szCs w:val="21"/>
                <w:u w:val="none"/>
                <w:lang w:val="en-US" w:eastAsia="zh-CN" w:bidi="ar"/>
              </w:rPr>
            </w:pPr>
            <w:r>
              <w:rPr>
                <w:rFonts w:hint="eastAsia" w:ascii="TimesNewRomma" w:hAnsi="TimesNewRomma" w:eastAsia="方正仿宋_GBK" w:cs="方正仿宋_GBK"/>
                <w:b/>
                <w:bCs/>
                <w:i w:val="0"/>
                <w:color w:val="auto"/>
                <w:kern w:val="0"/>
                <w:sz w:val="21"/>
                <w:szCs w:val="21"/>
                <w:u w:val="none"/>
                <w:lang w:val="en-US" w:eastAsia="zh-CN" w:bidi="ar"/>
              </w:rPr>
              <w:t>小计</w:t>
            </w:r>
          </w:p>
        </w:tc>
        <w:tc>
          <w:tcPr>
            <w:tcW w:w="97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sz w:val="21"/>
                <w:szCs w:val="21"/>
                <w:highlight w:val="none"/>
                <w:u w:val="none"/>
                <w:lang w:val="en-US" w:eastAsia="zh-CN"/>
              </w:rPr>
            </w:pPr>
            <w:r>
              <w:rPr>
                <w:rFonts w:hint="eastAsia" w:ascii="TimesNewRomma" w:hAnsi="TimesNewRomma" w:eastAsia="方正仿宋_GBK" w:cs="方正仿宋_GBK"/>
                <w:b/>
                <w:bCs/>
                <w:i w:val="0"/>
                <w:color w:val="auto"/>
                <w:sz w:val="21"/>
                <w:szCs w:val="21"/>
                <w:highlight w:val="none"/>
                <w:u w:val="none"/>
                <w:lang w:val="en-US" w:eastAsia="zh-CN"/>
              </w:rPr>
              <w:t>13.78</w:t>
            </w:r>
          </w:p>
        </w:tc>
        <w:tc>
          <w:tcPr>
            <w:tcW w:w="80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sz w:val="21"/>
                <w:szCs w:val="21"/>
                <w:highlight w:val="none"/>
                <w:u w:val="none"/>
                <w:lang w:val="en-US" w:eastAsia="zh-CN"/>
              </w:rPr>
            </w:pPr>
            <w:r>
              <w:rPr>
                <w:rFonts w:hint="eastAsia" w:ascii="TimesNewRomma" w:hAnsi="TimesNewRomma" w:eastAsia="方正仿宋_GBK" w:cs="方正仿宋_GBK"/>
                <w:b/>
                <w:bCs/>
                <w:i w:val="0"/>
                <w:color w:val="auto"/>
                <w:sz w:val="21"/>
                <w:szCs w:val="21"/>
                <w:highlight w:val="none"/>
                <w:u w:val="none"/>
                <w:lang w:val="en-US" w:eastAsia="zh-CN"/>
              </w:rPr>
              <w:t>14.21</w:t>
            </w:r>
          </w:p>
        </w:tc>
        <w:tc>
          <w:tcPr>
            <w:tcW w:w="881"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sz w:val="21"/>
                <w:szCs w:val="21"/>
                <w:highlight w:val="none"/>
                <w:u w:val="none"/>
                <w:lang w:val="en-US" w:eastAsia="zh-CN"/>
              </w:rPr>
            </w:pPr>
            <w:r>
              <w:rPr>
                <w:rFonts w:hint="eastAsia" w:ascii="TimesNewRomma" w:hAnsi="TimesNewRomma" w:eastAsia="方正仿宋_GBK" w:cs="方正仿宋_GBK"/>
                <w:b/>
                <w:bCs/>
                <w:i w:val="0"/>
                <w:color w:val="auto"/>
                <w:sz w:val="21"/>
                <w:szCs w:val="21"/>
                <w:highlight w:val="none"/>
                <w:u w:val="none"/>
                <w:lang w:val="en-US" w:eastAsia="zh-CN"/>
              </w:rPr>
              <w:t>27.99</w:t>
            </w:r>
          </w:p>
        </w:tc>
        <w:tc>
          <w:tcPr>
            <w:tcW w:w="80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kern w:val="0"/>
                <w:sz w:val="21"/>
                <w:szCs w:val="21"/>
                <w:highlight w:val="none"/>
                <w:u w:val="none"/>
                <w:lang w:val="en-US" w:eastAsia="zh-CN" w:bidi="ar"/>
              </w:rPr>
            </w:pPr>
            <w:r>
              <w:rPr>
                <w:rFonts w:hint="eastAsia" w:ascii="TimesNewRomma" w:hAnsi="TimesNewRomma" w:eastAsia="方正仿宋_GBK" w:cs="方正仿宋_GBK"/>
                <w:b/>
                <w:bCs/>
                <w:i w:val="0"/>
                <w:color w:val="auto"/>
                <w:kern w:val="0"/>
                <w:sz w:val="21"/>
                <w:szCs w:val="21"/>
                <w:highlight w:val="none"/>
                <w:u w:val="none"/>
                <w:lang w:val="en-US" w:eastAsia="zh-CN" w:bidi="ar"/>
              </w:rPr>
              <w:t>35.23%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76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sz w:val="21"/>
                <w:szCs w:val="21"/>
                <w:u w:val="none"/>
              </w:rPr>
            </w:pPr>
            <w:r>
              <w:rPr>
                <w:rFonts w:hint="eastAsia" w:ascii="TimesNewRomma" w:hAnsi="TimesNewRomma" w:eastAsia="方正仿宋_GBK" w:cs="方正仿宋_GBK"/>
                <w:b/>
                <w:bCs/>
                <w:i w:val="0"/>
                <w:color w:val="auto"/>
                <w:kern w:val="0"/>
                <w:sz w:val="21"/>
                <w:szCs w:val="21"/>
                <w:u w:val="none"/>
                <w:lang w:val="en-US" w:eastAsia="zh-CN" w:bidi="ar"/>
              </w:rPr>
              <w:t>饲草</w:t>
            </w:r>
          </w:p>
        </w:tc>
        <w:tc>
          <w:tcPr>
            <w:tcW w:w="75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sz w:val="21"/>
                <w:szCs w:val="21"/>
                <w:u w:val="none"/>
              </w:rPr>
            </w:pPr>
            <w:r>
              <w:rPr>
                <w:rFonts w:hint="eastAsia" w:ascii="TimesNewRomma" w:hAnsi="TimesNewRomma" w:eastAsia="方正仿宋_GBK" w:cs="方正仿宋_GBK"/>
                <w:b/>
                <w:bCs/>
                <w:i w:val="0"/>
                <w:color w:val="auto"/>
                <w:kern w:val="0"/>
                <w:sz w:val="21"/>
                <w:szCs w:val="21"/>
                <w:u w:val="none"/>
                <w:lang w:val="en-US" w:eastAsia="zh-CN" w:bidi="ar"/>
              </w:rPr>
              <w:t>优质苜蓿</w:t>
            </w:r>
          </w:p>
        </w:tc>
        <w:tc>
          <w:tcPr>
            <w:tcW w:w="97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sz w:val="21"/>
                <w:szCs w:val="21"/>
                <w:highlight w:val="none"/>
                <w:u w:val="none"/>
                <w:lang w:val="en-US" w:eastAsia="zh-CN"/>
              </w:rPr>
            </w:pPr>
            <w:r>
              <w:rPr>
                <w:rFonts w:hint="eastAsia" w:ascii="TimesNewRomma" w:hAnsi="TimesNewRomma" w:eastAsia="方正仿宋_GBK" w:cs="方正仿宋_GBK"/>
                <w:b/>
                <w:bCs/>
                <w:i w:val="0"/>
                <w:color w:val="auto"/>
                <w:sz w:val="21"/>
                <w:szCs w:val="21"/>
                <w:highlight w:val="none"/>
                <w:u w:val="none"/>
                <w:lang w:val="en-US" w:eastAsia="zh-CN"/>
              </w:rPr>
              <w:t>7.66</w:t>
            </w:r>
          </w:p>
        </w:tc>
        <w:tc>
          <w:tcPr>
            <w:tcW w:w="80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sz w:val="21"/>
                <w:szCs w:val="21"/>
                <w:highlight w:val="none"/>
                <w:u w:val="none"/>
              </w:rPr>
            </w:pPr>
          </w:p>
        </w:tc>
        <w:tc>
          <w:tcPr>
            <w:tcW w:w="881"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sz w:val="21"/>
                <w:szCs w:val="21"/>
                <w:highlight w:val="none"/>
                <w:u w:val="none"/>
                <w:lang w:val="en-US" w:eastAsia="zh-CN"/>
              </w:rPr>
            </w:pPr>
            <w:r>
              <w:rPr>
                <w:rFonts w:hint="eastAsia" w:ascii="TimesNewRomma" w:hAnsi="TimesNewRomma" w:eastAsia="方正仿宋_GBK" w:cs="方正仿宋_GBK"/>
                <w:b/>
                <w:bCs/>
                <w:i w:val="0"/>
                <w:color w:val="auto"/>
                <w:sz w:val="21"/>
                <w:szCs w:val="21"/>
                <w:highlight w:val="none"/>
                <w:u w:val="none"/>
                <w:lang w:val="en-US" w:eastAsia="zh-CN"/>
              </w:rPr>
              <w:t>7.66</w:t>
            </w:r>
          </w:p>
        </w:tc>
        <w:tc>
          <w:tcPr>
            <w:tcW w:w="80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sz w:val="21"/>
                <w:szCs w:val="21"/>
                <w:highlight w:val="none"/>
                <w:u w:val="none"/>
                <w:lang w:val="en-US" w:eastAsia="zh-CN"/>
              </w:rPr>
            </w:pPr>
            <w:r>
              <w:rPr>
                <w:rFonts w:hint="eastAsia" w:ascii="TimesNewRomma" w:hAnsi="TimesNewRomma" w:eastAsia="方正仿宋_GBK" w:cs="方正仿宋_GBK"/>
                <w:b/>
                <w:bCs/>
                <w:i w:val="0"/>
                <w:color w:val="auto"/>
                <w:sz w:val="21"/>
                <w:szCs w:val="21"/>
                <w:highlight w:val="none"/>
                <w:u w:val="none"/>
                <w:lang w:val="en-US" w:eastAsia="zh-CN"/>
              </w:rPr>
              <w:t>9.64%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524"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sz w:val="21"/>
                <w:szCs w:val="21"/>
                <w:u w:val="none"/>
              </w:rPr>
            </w:pPr>
            <w:r>
              <w:rPr>
                <w:rFonts w:hint="eastAsia" w:ascii="TimesNewRomma" w:hAnsi="TimesNewRomma" w:eastAsia="方正仿宋_GBK" w:cs="方正仿宋_GBK"/>
                <w:b/>
                <w:bCs/>
                <w:i w:val="0"/>
                <w:color w:val="auto"/>
                <w:kern w:val="0"/>
                <w:sz w:val="21"/>
                <w:szCs w:val="21"/>
                <w:u w:val="none"/>
                <w:lang w:val="en-US" w:eastAsia="zh-CN" w:bidi="ar"/>
              </w:rPr>
              <w:t>总计</w:t>
            </w:r>
          </w:p>
        </w:tc>
        <w:tc>
          <w:tcPr>
            <w:tcW w:w="97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sz w:val="21"/>
                <w:szCs w:val="21"/>
                <w:highlight w:val="none"/>
                <w:u w:val="none"/>
              </w:rPr>
            </w:pPr>
            <w:r>
              <w:rPr>
                <w:rFonts w:hint="eastAsia" w:ascii="TimesNewRomma" w:hAnsi="TimesNewRomma" w:eastAsia="方正仿宋_GBK" w:cs="方正仿宋_GBK"/>
                <w:b/>
                <w:bCs/>
                <w:i w:val="0"/>
                <w:color w:val="auto"/>
                <w:kern w:val="0"/>
                <w:sz w:val="21"/>
                <w:szCs w:val="21"/>
                <w:highlight w:val="none"/>
                <w:u w:val="none"/>
                <w:lang w:val="en-US" w:eastAsia="zh-CN" w:bidi="ar"/>
              </w:rPr>
              <w:t>58.23</w:t>
            </w:r>
          </w:p>
        </w:tc>
        <w:tc>
          <w:tcPr>
            <w:tcW w:w="80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sz w:val="21"/>
                <w:szCs w:val="21"/>
                <w:highlight w:val="none"/>
                <w:u w:val="none"/>
                <w:lang w:val="en-US"/>
              </w:rPr>
            </w:pPr>
            <w:r>
              <w:rPr>
                <w:rFonts w:hint="eastAsia" w:ascii="TimesNewRomma" w:hAnsi="TimesNewRomma" w:eastAsia="方正仿宋_GBK" w:cs="方正仿宋_GBK"/>
                <w:b/>
                <w:bCs/>
                <w:i w:val="0"/>
                <w:color w:val="auto"/>
                <w:kern w:val="0"/>
                <w:sz w:val="21"/>
                <w:szCs w:val="21"/>
                <w:highlight w:val="none"/>
                <w:u w:val="none"/>
                <w:lang w:val="en-US" w:eastAsia="zh-CN" w:bidi="ar"/>
              </w:rPr>
              <w:t>21.22</w:t>
            </w:r>
          </w:p>
        </w:tc>
        <w:tc>
          <w:tcPr>
            <w:tcW w:w="881"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sz w:val="21"/>
                <w:szCs w:val="21"/>
                <w:highlight w:val="none"/>
                <w:u w:val="none"/>
              </w:rPr>
            </w:pPr>
            <w:r>
              <w:rPr>
                <w:rFonts w:hint="eastAsia" w:ascii="TimesNewRomma" w:hAnsi="TimesNewRomma" w:eastAsia="方正仿宋_GBK" w:cs="方正仿宋_GBK"/>
                <w:b/>
                <w:bCs/>
                <w:i w:val="0"/>
                <w:color w:val="auto"/>
                <w:kern w:val="0"/>
                <w:sz w:val="21"/>
                <w:szCs w:val="21"/>
                <w:highlight w:val="none"/>
                <w:u w:val="none"/>
                <w:lang w:val="en-US" w:eastAsia="zh-CN" w:bidi="ar"/>
              </w:rPr>
              <w:t>79.45</w:t>
            </w:r>
          </w:p>
        </w:tc>
        <w:tc>
          <w:tcPr>
            <w:tcW w:w="80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auto"/>
                <w:sz w:val="21"/>
                <w:szCs w:val="21"/>
                <w:highlight w:val="none"/>
                <w:u w:val="none"/>
              </w:rPr>
            </w:pPr>
            <w:r>
              <w:rPr>
                <w:rFonts w:hint="eastAsia" w:ascii="TimesNewRomma" w:hAnsi="TimesNewRomma" w:eastAsia="方正仿宋_GBK" w:cs="方正仿宋_GBK"/>
                <w:b/>
                <w:bCs/>
                <w:i w:val="0"/>
                <w:color w:val="auto"/>
                <w:kern w:val="0"/>
                <w:sz w:val="21"/>
                <w:szCs w:val="21"/>
                <w:highlight w:val="none"/>
                <w:u w:val="none"/>
                <w:lang w:val="en-US" w:eastAsia="zh-CN" w:bidi="ar"/>
              </w:rPr>
              <w:t>100%</w:t>
            </w:r>
          </w:p>
        </w:tc>
      </w:tr>
    </w:tbl>
    <w:p>
      <w:pPr>
        <w:pStyle w:val="8"/>
        <w:pageBreakBefore w:val="0"/>
        <w:widowControl w:val="0"/>
        <w:numPr>
          <w:ilvl w:val="2"/>
          <w:numId w:val="0"/>
        </w:numPr>
        <w:kinsoku/>
        <w:wordWrap/>
        <w:overflowPunct/>
        <w:autoSpaceDE/>
        <w:autoSpaceDN/>
        <w:bidi w:val="0"/>
        <w:snapToGrid/>
        <w:spacing w:line="360" w:lineRule="auto"/>
        <w:ind w:leftChars="0"/>
        <w:textAlignment w:val="auto"/>
        <w:rPr>
          <w:rFonts w:hint="eastAsia" w:ascii="TimesNewRomma" w:hAnsi="TimesNewRomma" w:eastAsia="方正仿宋_GBK" w:cs="方正仿宋_GBK"/>
          <w:lang w:val="en-US" w:eastAsia="zh-CN"/>
        </w:rPr>
      </w:pPr>
      <w:bookmarkStart w:id="135" w:name="_Toc14850"/>
      <w:r>
        <w:rPr>
          <w:rFonts w:hint="eastAsia" w:ascii="TimesNewRomma" w:hAnsi="TimesNewRomma" w:eastAsia="方正仿宋_GBK" w:cs="方正仿宋_GBK"/>
          <w:lang w:val="en-US" w:eastAsia="zh-CN"/>
        </w:rPr>
        <w:t>5.3.4规划年农业总需水量</w:t>
      </w:r>
      <w:bookmarkEnd w:id="135"/>
      <w:r>
        <w:rPr>
          <w:rFonts w:hint="eastAsia" w:ascii="TimesNewRomma" w:hAnsi="TimesNewRomma" w:eastAsia="方正仿宋_GBK" w:cs="方正仿宋_GBK"/>
          <w:lang w:val="en-US" w:eastAsia="zh-CN"/>
        </w:rPr>
        <w:t xml:space="preserve"> </w:t>
      </w:r>
    </w:p>
    <w:p>
      <w:pPr>
        <w:keepNext w:val="0"/>
        <w:keepLines w:val="0"/>
        <w:pageBreakBefore w:val="0"/>
        <w:widowControl w:val="0"/>
        <w:kinsoku/>
        <w:wordWrap/>
        <w:overflowPunct/>
        <w:autoSpaceDE/>
        <w:autoSpaceDN/>
        <w:bidi w:val="0"/>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根据规划2025年的作物种植结构和灌溉方式，按照《自治区人民政府关于印发宁夏回族自治区有关行业用水定额（修订）的通知》（宁政</w:t>
      </w:r>
      <w:r>
        <w:rPr>
          <w:rFonts w:hint="eastAsia" w:ascii="TimesNewRomma" w:hAnsi="TimesNewRomma" w:eastAsia="方正仿宋_GBK" w:cs="方正仿宋_GBK"/>
          <w:color w:val="auto"/>
          <w:sz w:val="28"/>
          <w:lang w:val="en-US" w:eastAsia="zh-CN"/>
        </w:rPr>
        <w:t>办规发〔2020〕20号）预测，规划2025年青铜峡市农业灌溉净需水</w:t>
      </w:r>
      <w:r>
        <w:rPr>
          <w:rFonts w:hint="eastAsia" w:ascii="TimesNewRomma" w:hAnsi="TimesNewRomma" w:eastAsia="方正仿宋_GBK" w:cs="方正仿宋_GBK"/>
          <w:color w:val="auto"/>
          <w:sz w:val="28"/>
          <w:highlight w:val="none"/>
          <w:lang w:val="en-US" w:eastAsia="zh-CN"/>
        </w:rPr>
        <w:t>量为28315万m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。灌溉水有效利用系数按照0.57计算，则毛需水量49676万m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，详见表</w:t>
      </w:r>
      <w:r>
        <w:rPr>
          <w:rFonts w:hint="eastAsia" w:ascii="TimesNewRomma" w:hAnsi="TimesNewRomma" w:eastAsia="方正仿宋_GBK" w:cs="方正仿宋_GBK"/>
          <w:sz w:val="28"/>
          <w:lang w:val="en-US" w:eastAsia="zh-CN"/>
        </w:rPr>
        <w:t>5-9。</w:t>
      </w:r>
    </w:p>
    <w:p>
      <w:pPr>
        <w:pStyle w:val="42"/>
        <w:keepNext w:val="0"/>
        <w:keepLines w:val="0"/>
        <w:pageBreakBefore w:val="0"/>
        <w:widowControl w:val="0"/>
        <w:kinsoku/>
        <w:wordWrap/>
        <w:overflowPunct/>
        <w:autoSpaceDE/>
        <w:autoSpaceDN/>
        <w:bidi w:val="0"/>
        <w:snapToGrid/>
        <w:spacing w:before="0" w:beforeLines="0" w:after="0" w:afterLines="0" w:line="360" w:lineRule="auto"/>
        <w:jc w:val="left"/>
        <w:textAlignment w:val="auto"/>
        <w:rPr>
          <w:rFonts w:hint="eastAsia" w:ascii="TimesNewRomma" w:hAnsi="TimesNewRomma" w:eastAsia="方正仿宋_GBK" w:cs="方正仿宋_GBK"/>
          <w:kern w:val="2"/>
          <w:sz w:val="28"/>
          <w:szCs w:val="22"/>
          <w:highlight w:val="none"/>
          <w:lang w:val="en-US" w:eastAsia="zh-CN" w:bidi="ar-SA"/>
        </w:rPr>
      </w:pPr>
      <w:r>
        <w:rPr>
          <w:rFonts w:hint="eastAsia" w:ascii="TimesNewRomma" w:hAnsi="TimesNewRomma" w:eastAsia="方正仿宋_GBK" w:cs="方正仿宋_GBK"/>
          <w:b w:val="0"/>
          <w:bCs w:val="0"/>
          <w:sz w:val="28"/>
          <w:lang w:val="en-US" w:eastAsia="zh-CN"/>
        </w:rPr>
        <w:t>根据</w:t>
      </w:r>
      <w:r>
        <w:rPr>
          <w:rFonts w:hint="eastAsia" w:ascii="TimesNewRomma" w:hAnsi="TimesNewRomma" w:eastAsia="方正仿宋_GBK" w:cs="方正仿宋_GBK"/>
          <w:sz w:val="28"/>
          <w:lang w:val="en-US" w:eastAsia="zh-CN"/>
        </w:rPr>
        <w:t>《自治区人民政府办公厅关于印发宁夏“十四五”用水权管控指标的方案通知》（宁政办发</w:t>
      </w:r>
      <w:r>
        <w:rPr>
          <w:rFonts w:hint="eastAsia" w:ascii="TimesNewRomma" w:hAnsi="TimesNewRomma" w:eastAsia="方正仿宋_GBK" w:cs="方正仿宋_GBK"/>
          <w:sz w:val="28"/>
          <w:highlight w:val="none"/>
          <w:lang w:val="en-US" w:eastAsia="zh-CN"/>
        </w:rPr>
        <w:t>〔2021〕76号），</w:t>
      </w:r>
      <w:r>
        <w:rPr>
          <w:rFonts w:hint="eastAsia" w:ascii="TimesNewRomma" w:hAnsi="TimesNewRomma" w:eastAsia="方正仿宋_GBK" w:cs="方正仿宋_GBK"/>
          <w:kern w:val="2"/>
          <w:sz w:val="28"/>
          <w:szCs w:val="22"/>
          <w:highlight w:val="none"/>
          <w:lang w:val="en-US" w:eastAsia="zh-CN" w:bidi="ar-SA"/>
        </w:rPr>
        <w:t>规划2025年青铜峡市鱼池补水总面积为5200亩，其中：树新林场3100亩，瞿靖镇420亩，邵刚镇800亩，叶盛镇500亩，大坝镇200亩，陈袁滩镇180亩。亩均毛需水量按1200m</w:t>
      </w:r>
      <w:r>
        <w:rPr>
          <w:rFonts w:hint="eastAsia" w:ascii="TimesNewRomma" w:hAnsi="TimesNewRomma" w:eastAsia="方正仿宋_GBK" w:cs="方正仿宋_GBK"/>
          <w:kern w:val="2"/>
          <w:sz w:val="28"/>
          <w:szCs w:val="22"/>
          <w:highlight w:val="none"/>
          <w:vertAlign w:val="superscript"/>
          <w:lang w:val="en-US" w:eastAsia="zh-CN" w:bidi="ar-SA"/>
        </w:rPr>
        <w:t>3</w:t>
      </w:r>
      <w:r>
        <w:rPr>
          <w:rFonts w:hint="eastAsia" w:ascii="TimesNewRomma" w:hAnsi="TimesNewRomma" w:eastAsia="方正仿宋_GBK" w:cs="方正仿宋_GBK"/>
          <w:kern w:val="2"/>
          <w:sz w:val="28"/>
          <w:szCs w:val="22"/>
          <w:highlight w:val="none"/>
          <w:lang w:val="en-US" w:eastAsia="zh-CN" w:bidi="ar-SA"/>
        </w:rPr>
        <w:t>计算，鱼池毛需水量为624</w:t>
      </w:r>
      <w:r>
        <w:rPr>
          <w:rFonts w:hint="eastAsia" w:ascii="TimesNewRomma" w:hAnsi="TimesNewRomma" w:eastAsia="方正仿宋_GBK" w:cs="方正仿宋_GBK"/>
          <w:sz w:val="28"/>
          <w:highlight w:val="none"/>
          <w:lang w:val="en-US" w:eastAsia="zh-CN"/>
        </w:rPr>
        <w:t>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vertAlign w:val="baseline"/>
          <w:lang w:val="en-US" w:eastAsia="zh-CN"/>
        </w:rPr>
        <w:t>，</w:t>
      </w:r>
      <w:r>
        <w:rPr>
          <w:rFonts w:hint="eastAsia" w:ascii="TimesNewRomma" w:hAnsi="TimesNewRomma" w:eastAsia="方正仿宋_GBK" w:cs="方正仿宋_GBK"/>
          <w:sz w:val="28"/>
          <w:highlight w:val="none"/>
          <w:lang w:val="en-US" w:eastAsia="zh-CN"/>
        </w:rPr>
        <w:t>净需水量为</w:t>
      </w:r>
      <w:r>
        <w:rPr>
          <w:rFonts w:hint="eastAsia" w:ascii="TimesNewRomma" w:hAnsi="TimesNewRomma" w:eastAsia="方正仿宋_GBK" w:cs="方正仿宋_GBK"/>
          <w:color w:val="auto"/>
          <w:sz w:val="28"/>
          <w:highlight w:val="none"/>
          <w:lang w:val="en-US" w:eastAsia="zh-CN"/>
        </w:rPr>
        <w:t>356</w:t>
      </w:r>
      <w:r>
        <w:rPr>
          <w:rFonts w:hint="eastAsia" w:ascii="TimesNewRomma" w:hAnsi="TimesNewRomma" w:eastAsia="方正仿宋_GBK" w:cs="方正仿宋_GBK"/>
          <w:sz w:val="28"/>
          <w:highlight w:val="none"/>
          <w:lang w:val="en-US" w:eastAsia="zh-CN"/>
        </w:rPr>
        <w:t>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kern w:val="2"/>
          <w:sz w:val="28"/>
          <w:szCs w:val="22"/>
          <w:highlight w:val="none"/>
          <w:lang w:val="en-US" w:eastAsia="zh-CN" w:bidi="ar-SA"/>
        </w:rPr>
        <w:t>。</w:t>
      </w:r>
    </w:p>
    <w:p>
      <w:pPr>
        <w:pStyle w:val="42"/>
        <w:keepNext w:val="0"/>
        <w:keepLines w:val="0"/>
        <w:pageBreakBefore w:val="0"/>
        <w:widowControl w:val="0"/>
        <w:kinsoku/>
        <w:wordWrap/>
        <w:overflowPunct/>
        <w:autoSpaceDE/>
        <w:autoSpaceDN/>
        <w:bidi w:val="0"/>
        <w:snapToGrid/>
        <w:spacing w:before="0" w:beforeLines="0" w:after="0" w:afterLines="0" w:line="360" w:lineRule="auto"/>
        <w:ind w:left="0" w:leftChars="0" w:firstLine="560" w:firstLineChars="200"/>
        <w:jc w:val="left"/>
        <w:textAlignment w:val="auto"/>
        <w:rPr>
          <w:rFonts w:hint="eastAsia" w:ascii="TimesNewRomma" w:hAnsi="TimesNewRomma" w:eastAsia="方正仿宋_GBK" w:cs="方正仿宋_GBK"/>
          <w:kern w:val="2"/>
          <w:sz w:val="28"/>
          <w:szCs w:val="22"/>
          <w:highlight w:val="none"/>
          <w:lang w:val="en-US" w:eastAsia="zh-CN" w:bidi="ar-SA"/>
        </w:rPr>
      </w:pPr>
      <w:r>
        <w:rPr>
          <w:rFonts w:hint="eastAsia" w:ascii="TimesNewRomma" w:hAnsi="TimesNewRomma" w:eastAsia="方正仿宋_GBK" w:cs="方正仿宋_GBK"/>
          <w:kern w:val="2"/>
          <w:sz w:val="28"/>
          <w:szCs w:val="22"/>
          <w:highlight w:val="none"/>
          <w:lang w:val="en-US" w:eastAsia="zh-CN" w:bidi="ar-SA"/>
        </w:rPr>
        <w:t>综上，农业毛需水量总计为50300</w:t>
      </w:r>
      <w:r>
        <w:rPr>
          <w:rFonts w:hint="eastAsia" w:ascii="TimesNewRomma" w:hAnsi="TimesNewRomma" w:eastAsia="方正仿宋_GBK" w:cs="方正仿宋_GBK"/>
          <w:sz w:val="28"/>
          <w:highlight w:val="none"/>
          <w:lang w:val="en-US" w:eastAsia="zh-CN"/>
        </w:rPr>
        <w:t>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kern w:val="2"/>
          <w:sz w:val="28"/>
          <w:szCs w:val="22"/>
          <w:highlight w:val="none"/>
          <w:lang w:val="en-US" w:eastAsia="zh-CN" w:bidi="ar-SA"/>
        </w:rPr>
        <w:t>，包括农业灌溉</w:t>
      </w:r>
      <w:r>
        <w:rPr>
          <w:rFonts w:hint="eastAsia" w:ascii="TimesNewRomma" w:hAnsi="TimesNewRomma" w:eastAsia="方正仿宋_GBK" w:cs="方正仿宋_GBK"/>
          <w:sz w:val="28"/>
          <w:highlight w:val="none"/>
          <w:lang w:val="en-US" w:eastAsia="zh-CN"/>
        </w:rPr>
        <w:t>49676万m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kern w:val="2"/>
          <w:sz w:val="28"/>
          <w:szCs w:val="22"/>
          <w:highlight w:val="none"/>
          <w:lang w:val="en-US" w:eastAsia="zh-CN" w:bidi="ar-SA"/>
        </w:rPr>
        <w:t>，鱼池补水624</w:t>
      </w:r>
      <w:r>
        <w:rPr>
          <w:rFonts w:hint="eastAsia" w:ascii="TimesNewRomma" w:hAnsi="TimesNewRomma" w:eastAsia="方正仿宋_GBK" w:cs="方正仿宋_GBK"/>
          <w:sz w:val="28"/>
          <w:highlight w:val="none"/>
          <w:lang w:val="en-US" w:eastAsia="zh-CN"/>
        </w:rPr>
        <w:t>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kern w:val="2"/>
          <w:sz w:val="28"/>
          <w:szCs w:val="22"/>
          <w:highlight w:val="none"/>
          <w:lang w:val="en-US" w:eastAsia="zh-CN" w:bidi="ar-SA"/>
        </w:rPr>
        <w:t>；净需水量总计为</w:t>
      </w:r>
      <w:r>
        <w:rPr>
          <w:rFonts w:hint="eastAsia" w:ascii="TimesNewRomma" w:hAnsi="TimesNewRomma" w:eastAsia="方正仿宋_GBK" w:cs="方正仿宋_GBK"/>
          <w:color w:val="auto"/>
          <w:sz w:val="28"/>
          <w:highlight w:val="none"/>
          <w:lang w:val="en-US" w:eastAsia="zh-CN"/>
        </w:rPr>
        <w:t>28671</w:t>
      </w:r>
      <w:r>
        <w:rPr>
          <w:rFonts w:hint="eastAsia" w:ascii="TimesNewRomma" w:hAnsi="TimesNewRomma" w:eastAsia="方正仿宋_GBK" w:cs="方正仿宋_GBK"/>
          <w:sz w:val="28"/>
          <w:highlight w:val="none"/>
          <w:lang w:val="en-US" w:eastAsia="zh-CN"/>
        </w:rPr>
        <w:t>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kern w:val="2"/>
          <w:sz w:val="28"/>
          <w:szCs w:val="22"/>
          <w:highlight w:val="none"/>
          <w:lang w:val="en-US" w:eastAsia="zh-CN" w:bidi="ar-SA"/>
        </w:rPr>
        <w:t>，包括农业灌溉</w:t>
      </w:r>
      <w:r>
        <w:rPr>
          <w:rFonts w:hint="eastAsia" w:ascii="TimesNewRomma" w:hAnsi="TimesNewRomma" w:eastAsia="方正仿宋_GBK" w:cs="方正仿宋_GBK"/>
          <w:color w:val="auto"/>
          <w:sz w:val="28"/>
          <w:highlight w:val="none"/>
          <w:lang w:val="en-US" w:eastAsia="zh-CN"/>
        </w:rPr>
        <w:t>28315万m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kern w:val="2"/>
          <w:sz w:val="28"/>
          <w:szCs w:val="22"/>
          <w:highlight w:val="none"/>
          <w:lang w:val="en-US" w:eastAsia="zh-CN" w:bidi="ar-SA"/>
        </w:rPr>
        <w:t>，鱼池补水</w:t>
      </w:r>
      <w:r>
        <w:rPr>
          <w:rFonts w:hint="eastAsia" w:ascii="TimesNewRomma" w:hAnsi="TimesNewRomma" w:eastAsia="方正仿宋_GBK" w:cs="方正仿宋_GBK"/>
          <w:color w:val="auto"/>
          <w:sz w:val="28"/>
          <w:highlight w:val="none"/>
          <w:lang w:val="en-US" w:eastAsia="zh-CN"/>
        </w:rPr>
        <w:t>356</w:t>
      </w:r>
      <w:r>
        <w:rPr>
          <w:rFonts w:hint="eastAsia" w:ascii="TimesNewRomma" w:hAnsi="TimesNewRomma" w:eastAsia="方正仿宋_GBK" w:cs="方正仿宋_GBK"/>
          <w:sz w:val="28"/>
          <w:highlight w:val="none"/>
          <w:lang w:val="en-US" w:eastAsia="zh-CN"/>
        </w:rPr>
        <w:t>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kern w:val="2"/>
          <w:sz w:val="28"/>
          <w:szCs w:val="22"/>
          <w:highlight w:val="none"/>
          <w:lang w:val="en-US" w:eastAsia="zh-CN" w:bidi="ar-SA"/>
        </w:rPr>
        <w:t>。</w:t>
      </w:r>
    </w:p>
    <w:p>
      <w:pPr>
        <w:pStyle w:val="8"/>
        <w:pageBreakBefore w:val="0"/>
        <w:widowControl w:val="0"/>
        <w:numPr>
          <w:ilvl w:val="2"/>
          <w:numId w:val="0"/>
        </w:numPr>
        <w:kinsoku/>
        <w:wordWrap/>
        <w:overflowPunct/>
        <w:autoSpaceDE/>
        <w:autoSpaceDN/>
        <w:bidi w:val="0"/>
        <w:snapToGrid/>
        <w:spacing w:line="360" w:lineRule="auto"/>
        <w:ind w:leftChars="0"/>
        <w:textAlignment w:val="auto"/>
        <w:rPr>
          <w:rFonts w:hint="eastAsia" w:ascii="TimesNewRomma" w:hAnsi="TimesNewRomma" w:eastAsia="方正仿宋_GBK" w:cs="方正仿宋_GBK"/>
          <w:lang w:val="en-US" w:eastAsia="zh-CN"/>
        </w:rPr>
      </w:pPr>
      <w:bookmarkStart w:id="136" w:name="_Toc8786"/>
      <w:r>
        <w:rPr>
          <w:rFonts w:hint="eastAsia" w:ascii="TimesNewRomma" w:hAnsi="TimesNewRomma" w:eastAsia="方正仿宋_GBK" w:cs="方正仿宋_GBK"/>
          <w:lang w:val="en-US" w:eastAsia="zh-CN"/>
        </w:rPr>
        <w:t>5.3.5规划年农业总耗水量</w:t>
      </w:r>
      <w:bookmarkEnd w:id="136"/>
      <w:r>
        <w:rPr>
          <w:rFonts w:hint="eastAsia" w:ascii="TimesNewRomma" w:hAnsi="TimesNewRomma" w:eastAsia="方正仿宋_GBK" w:cs="方正仿宋_GBK"/>
          <w:lang w:val="en-US" w:eastAsia="zh-CN"/>
        </w:rPr>
        <w:t xml:space="preserve"> </w:t>
      </w:r>
    </w:p>
    <w:p>
      <w:pPr>
        <w:pageBreakBefore w:val="0"/>
        <w:widowControl w:val="0"/>
        <w:kinsoku/>
        <w:wordWrap/>
        <w:overflowPunct/>
        <w:autoSpaceDE/>
        <w:autoSpaceDN/>
        <w:bidi w:val="0"/>
        <w:snapToGrid/>
        <w:spacing w:line="360" w:lineRule="auto"/>
        <w:ind w:firstLine="560" w:firstLineChars="200"/>
        <w:textAlignment w:val="auto"/>
        <w:rPr>
          <w:rFonts w:hint="eastAsia" w:ascii="TimesNewRomma" w:hAnsi="TimesNewRomma" w:eastAsia="方正仿宋_GBK" w:cs="方正仿宋_GBK"/>
          <w:color w:val="auto"/>
          <w:sz w:val="28"/>
          <w:lang w:val="en-US" w:eastAsia="zh-CN"/>
        </w:rPr>
      </w:pPr>
      <w:r>
        <w:rPr>
          <w:rFonts w:hint="eastAsia" w:ascii="TimesNewRomma" w:hAnsi="TimesNewRomma" w:eastAsia="方正仿宋_GBK" w:cs="方正仿宋_GBK"/>
          <w:color w:val="auto"/>
          <w:sz w:val="28"/>
          <w:lang w:val="en-US" w:eastAsia="zh-CN"/>
        </w:rPr>
        <w:t>经计算，2025年青铜峡市农业耗水量</w:t>
      </w:r>
      <w:r>
        <w:rPr>
          <w:rFonts w:hint="eastAsia" w:ascii="TimesNewRomma" w:hAnsi="TimesNewRomma" w:eastAsia="方正仿宋_GBK" w:cs="方正仿宋_GBK"/>
          <w:color w:val="auto"/>
          <w:sz w:val="28"/>
          <w:highlight w:val="none"/>
          <w:lang w:val="en-US" w:eastAsia="zh-CN"/>
        </w:rPr>
        <w:t>为2.21亿m³</w:t>
      </w:r>
      <w:r>
        <w:rPr>
          <w:rFonts w:hint="eastAsia" w:ascii="TimesNewRomma" w:hAnsi="TimesNewRomma" w:eastAsia="方正仿宋_GBK" w:cs="方正仿宋_GBK"/>
          <w:color w:val="auto"/>
          <w:sz w:val="28"/>
          <w:lang w:val="en-US" w:eastAsia="zh-CN"/>
        </w:rPr>
        <w:t>，综合农业耗水系数0.44。</w:t>
      </w:r>
    </w:p>
    <w:p>
      <w:pPr>
        <w:spacing w:line="360" w:lineRule="auto"/>
        <w:rPr>
          <w:rFonts w:hint="eastAsia" w:ascii="TimesNewRomma" w:hAnsi="TimesNewRomma"/>
          <w:lang w:val="en-US" w:eastAsia="zh-CN"/>
        </w:rPr>
      </w:pPr>
    </w:p>
    <w:p>
      <w:pPr>
        <w:pStyle w:val="2"/>
        <w:spacing w:line="360" w:lineRule="auto"/>
        <w:rPr>
          <w:rFonts w:hint="eastAsia" w:ascii="TimesNewRomma" w:hAnsi="TimesNewRomma" w:eastAsia="宋体"/>
          <w:sz w:val="28"/>
          <w:lang w:val="en-US" w:eastAsia="zh-CN"/>
        </w:rPr>
        <w:sectPr>
          <w:head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adjustRightInd w:val="0"/>
        <w:snapToGrid w:val="0"/>
        <w:spacing w:line="240" w:lineRule="auto"/>
        <w:rPr>
          <w:rFonts w:hint="eastAsia" w:ascii="TimesNewRomma" w:hAnsi="TimesNewRomma" w:eastAsia="方正仿宋_GBK" w:cs="方正仿宋_GBK"/>
          <w:highlight w:val="yellow"/>
        </w:rPr>
      </w:pPr>
      <w:r>
        <w:rPr>
          <w:rFonts w:hint="eastAsia" w:ascii="TimesNewRomma" w:hAnsi="TimesNewRomma" w:eastAsia="方正仿宋_GBK" w:cs="方正仿宋_GBK"/>
          <w:b/>
          <w:sz w:val="24"/>
          <w:szCs w:val="24"/>
        </w:rPr>
        <w:t>表</w:t>
      </w:r>
      <w:r>
        <w:rPr>
          <w:rFonts w:hint="eastAsia" w:ascii="TimesNewRomma" w:hAnsi="TimesNewRomma" w:eastAsia="方正仿宋_GBK" w:cs="方正仿宋_GBK"/>
          <w:b/>
          <w:sz w:val="24"/>
          <w:szCs w:val="24"/>
          <w:lang w:val="en-US" w:eastAsia="zh-CN"/>
        </w:rPr>
        <w:t>5-9</w:t>
      </w:r>
      <w:r>
        <w:rPr>
          <w:rFonts w:hint="eastAsia" w:ascii="TimesNewRomma" w:hAnsi="TimesNewRomma" w:eastAsia="方正仿宋_GBK" w:cs="方正仿宋_GBK"/>
          <w:b/>
          <w:sz w:val="24"/>
          <w:szCs w:val="24"/>
        </w:rPr>
        <w:t xml:space="preserve">      </w:t>
      </w:r>
      <w:r>
        <w:rPr>
          <w:rFonts w:hint="eastAsia" w:ascii="TimesNewRomma" w:hAnsi="TimesNewRomma" w:eastAsia="方正仿宋_GBK" w:cs="方正仿宋_GBK"/>
          <w:b/>
          <w:sz w:val="24"/>
          <w:szCs w:val="24"/>
          <w:lang w:val="en-US" w:eastAsia="zh-CN"/>
        </w:rPr>
        <w:t xml:space="preserve"> </w:t>
      </w:r>
      <w:r>
        <w:rPr>
          <w:rFonts w:hint="eastAsia" w:ascii="TimesNewRomma" w:hAnsi="TimesNewRomma" w:eastAsia="方正仿宋_GBK" w:cs="方正仿宋_GBK"/>
          <w:b/>
          <w:sz w:val="24"/>
          <w:szCs w:val="24"/>
        </w:rPr>
        <w:t xml:space="preserve">  </w:t>
      </w:r>
      <w:r>
        <w:rPr>
          <w:rFonts w:hint="eastAsia" w:ascii="TimesNewRomma" w:hAnsi="TimesNewRomma" w:eastAsia="方正仿宋_GBK" w:cs="方正仿宋_GBK"/>
          <w:b/>
          <w:sz w:val="24"/>
          <w:szCs w:val="24"/>
          <w:lang w:val="en-US" w:eastAsia="zh-CN"/>
        </w:rPr>
        <w:t xml:space="preserve">                  </w:t>
      </w:r>
      <w:r>
        <w:rPr>
          <w:rFonts w:hint="eastAsia" w:ascii="TimesNewRomma" w:hAnsi="TimesNewRomma" w:eastAsia="方正仿宋_GBK" w:cs="方正仿宋_GBK"/>
          <w:b/>
          <w:sz w:val="24"/>
          <w:szCs w:val="24"/>
          <w:highlight w:val="none"/>
          <w:lang w:val="en-US" w:eastAsia="zh-CN"/>
        </w:rPr>
        <w:t xml:space="preserve">  </w:t>
      </w:r>
      <w:r>
        <w:rPr>
          <w:rFonts w:hint="eastAsia" w:ascii="TimesNewRomma" w:hAnsi="TimesNewRomma" w:eastAsia="方正仿宋_GBK" w:cs="方正仿宋_GBK"/>
          <w:b/>
          <w:sz w:val="24"/>
          <w:szCs w:val="24"/>
          <w:highlight w:val="none"/>
        </w:rPr>
        <w:t xml:space="preserve">  青铜峡市规划2025年</w:t>
      </w:r>
      <w:r>
        <w:rPr>
          <w:rFonts w:hint="eastAsia" w:ascii="TimesNewRomma" w:hAnsi="TimesNewRomma" w:eastAsia="方正仿宋_GBK" w:cs="方正仿宋_GBK"/>
          <w:b/>
          <w:sz w:val="24"/>
          <w:szCs w:val="24"/>
          <w:highlight w:val="none"/>
          <w:lang w:val="en-US" w:eastAsia="zh-CN"/>
        </w:rPr>
        <w:t>农业灌溉综合需水量计算</w:t>
      </w:r>
      <w:r>
        <w:rPr>
          <w:rFonts w:hint="eastAsia" w:ascii="TimesNewRomma" w:hAnsi="TimesNewRomma" w:eastAsia="方正仿宋_GBK" w:cs="方正仿宋_GBK"/>
          <w:b/>
          <w:sz w:val="24"/>
          <w:szCs w:val="24"/>
          <w:highlight w:val="none"/>
        </w:rPr>
        <w:t>表</w:t>
      </w:r>
    </w:p>
    <w:tbl>
      <w:tblPr>
        <w:tblStyle w:val="35"/>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17"/>
        <w:gridCol w:w="720"/>
        <w:gridCol w:w="1060"/>
        <w:gridCol w:w="1"/>
        <w:gridCol w:w="1059"/>
        <w:gridCol w:w="2"/>
        <w:gridCol w:w="1059"/>
        <w:gridCol w:w="2"/>
        <w:gridCol w:w="1061"/>
        <w:gridCol w:w="6"/>
        <w:gridCol w:w="1055"/>
        <w:gridCol w:w="5"/>
        <w:gridCol w:w="1060"/>
        <w:gridCol w:w="1057"/>
        <w:gridCol w:w="1071"/>
        <w:gridCol w:w="1051"/>
        <w:gridCol w:w="1061"/>
        <w:gridCol w:w="1061"/>
        <w:gridCol w:w="106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6" w:type="pct"/>
            <w:gridSpan w:val="2"/>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kern w:val="0"/>
                <w:sz w:val="21"/>
                <w:szCs w:val="21"/>
                <w:u w:val="none"/>
                <w:lang w:val="en-US" w:eastAsia="zh-CN" w:bidi="ar"/>
              </w:rPr>
            </w:pPr>
            <w:r>
              <w:rPr>
                <w:rFonts w:hint="eastAsia" w:ascii="TimesNewRomma" w:hAnsi="TimesNewRomma" w:eastAsia="方正仿宋_GBK" w:cs="方正仿宋_GBK"/>
                <w:b/>
                <w:bCs/>
                <w:i w:val="0"/>
                <w:iCs w:val="0"/>
                <w:color w:val="000000"/>
                <w:kern w:val="0"/>
                <w:sz w:val="21"/>
                <w:szCs w:val="21"/>
                <w:u w:val="none"/>
                <w:lang w:val="en-US" w:eastAsia="zh-CN" w:bidi="ar"/>
              </w:rPr>
              <w:t>作物种植</w:t>
            </w:r>
          </w:p>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结构</w:t>
            </w:r>
          </w:p>
        </w:tc>
        <w:tc>
          <w:tcPr>
            <w:tcW w:w="1499" w:type="pct"/>
            <w:gridSpan w:val="8"/>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自流灌区</w:t>
            </w:r>
          </w:p>
        </w:tc>
        <w:tc>
          <w:tcPr>
            <w:tcW w:w="1498" w:type="pct"/>
            <w:gridSpan w:val="5"/>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扬水灌区</w:t>
            </w:r>
          </w:p>
        </w:tc>
        <w:tc>
          <w:tcPr>
            <w:tcW w:w="1495" w:type="pct"/>
            <w:gridSpan w:val="4"/>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合计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506" w:type="pct"/>
            <w:gridSpan w:val="2"/>
            <w:vMerge w:val="continue"/>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b/>
                <w:bCs/>
                <w:i w:val="0"/>
                <w:iCs w:val="0"/>
                <w:color w:val="000000"/>
                <w:sz w:val="21"/>
                <w:szCs w:val="21"/>
                <w:u w:val="none"/>
              </w:rPr>
            </w:pPr>
          </w:p>
        </w:tc>
        <w:tc>
          <w:tcPr>
            <w:tcW w:w="373"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kern w:val="0"/>
                <w:sz w:val="21"/>
                <w:szCs w:val="21"/>
                <w:u w:val="none"/>
                <w:lang w:val="en-US" w:eastAsia="zh-CN" w:bidi="ar"/>
              </w:rPr>
            </w:pPr>
            <w:r>
              <w:rPr>
                <w:rFonts w:hint="eastAsia" w:ascii="TimesNewRomma" w:hAnsi="TimesNewRomma" w:eastAsia="方正仿宋_GBK" w:cs="方正仿宋_GBK"/>
                <w:b/>
                <w:bCs/>
                <w:i w:val="0"/>
                <w:iCs w:val="0"/>
                <w:color w:val="000000"/>
                <w:kern w:val="0"/>
                <w:sz w:val="21"/>
                <w:szCs w:val="21"/>
                <w:u w:val="none"/>
                <w:lang w:val="en-US" w:eastAsia="zh-CN" w:bidi="ar"/>
              </w:rPr>
              <w:t>畦灌</w:t>
            </w:r>
          </w:p>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（万亩）</w:t>
            </w:r>
          </w:p>
        </w:tc>
        <w:tc>
          <w:tcPr>
            <w:tcW w:w="373" w:type="pct"/>
            <w:gridSpan w:val="2"/>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kern w:val="0"/>
                <w:sz w:val="21"/>
                <w:szCs w:val="21"/>
                <w:u w:val="none"/>
                <w:lang w:val="en-US" w:eastAsia="zh-CN" w:bidi="ar"/>
              </w:rPr>
            </w:pPr>
            <w:r>
              <w:rPr>
                <w:rFonts w:hint="eastAsia" w:ascii="TimesNewRomma" w:hAnsi="TimesNewRomma" w:eastAsia="方正仿宋_GBK" w:cs="方正仿宋_GBK"/>
                <w:b/>
                <w:bCs/>
                <w:i w:val="0"/>
                <w:iCs w:val="0"/>
                <w:color w:val="000000"/>
                <w:kern w:val="0"/>
                <w:sz w:val="21"/>
                <w:szCs w:val="21"/>
                <w:u w:val="none"/>
                <w:lang w:val="en-US" w:eastAsia="zh-CN" w:bidi="ar"/>
              </w:rPr>
              <w:t>高效</w:t>
            </w:r>
          </w:p>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（万亩）</w:t>
            </w:r>
          </w:p>
        </w:tc>
        <w:tc>
          <w:tcPr>
            <w:tcW w:w="751" w:type="pct"/>
            <w:gridSpan w:val="5"/>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小计</w:t>
            </w:r>
          </w:p>
        </w:tc>
        <w:tc>
          <w:tcPr>
            <w:tcW w:w="373" w:type="pct"/>
            <w:gridSpan w:val="2"/>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kern w:val="0"/>
                <w:sz w:val="21"/>
                <w:szCs w:val="21"/>
                <w:u w:val="none"/>
                <w:lang w:val="en-US" w:eastAsia="zh-CN" w:bidi="ar"/>
              </w:rPr>
            </w:pPr>
            <w:r>
              <w:rPr>
                <w:rFonts w:hint="eastAsia" w:ascii="TimesNewRomma" w:hAnsi="TimesNewRomma" w:eastAsia="方正仿宋_GBK" w:cs="方正仿宋_GBK"/>
                <w:b/>
                <w:bCs/>
                <w:i w:val="0"/>
                <w:iCs w:val="0"/>
                <w:color w:val="000000"/>
                <w:kern w:val="0"/>
                <w:sz w:val="21"/>
                <w:szCs w:val="21"/>
                <w:u w:val="none"/>
                <w:lang w:val="en-US" w:eastAsia="zh-CN" w:bidi="ar"/>
              </w:rPr>
              <w:t>畦灌</w:t>
            </w:r>
          </w:p>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（万亩）</w:t>
            </w:r>
          </w:p>
        </w:tc>
        <w:tc>
          <w:tcPr>
            <w:tcW w:w="373"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kern w:val="0"/>
                <w:sz w:val="21"/>
                <w:szCs w:val="21"/>
                <w:u w:val="none"/>
                <w:lang w:val="en-US" w:eastAsia="zh-CN" w:bidi="ar"/>
              </w:rPr>
            </w:pPr>
            <w:r>
              <w:rPr>
                <w:rFonts w:hint="eastAsia" w:ascii="TimesNewRomma" w:hAnsi="TimesNewRomma" w:eastAsia="方正仿宋_GBK" w:cs="方正仿宋_GBK"/>
                <w:b/>
                <w:bCs/>
                <w:i w:val="0"/>
                <w:iCs w:val="0"/>
                <w:color w:val="000000"/>
                <w:kern w:val="0"/>
                <w:sz w:val="21"/>
                <w:szCs w:val="21"/>
                <w:u w:val="none"/>
                <w:lang w:val="en-US" w:eastAsia="zh-CN" w:bidi="ar"/>
              </w:rPr>
              <w:t>高效</w:t>
            </w:r>
          </w:p>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（万亩）</w:t>
            </w:r>
          </w:p>
        </w:tc>
        <w:tc>
          <w:tcPr>
            <w:tcW w:w="750"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小计</w:t>
            </w:r>
          </w:p>
        </w:tc>
        <w:tc>
          <w:tcPr>
            <w:tcW w:w="1495" w:type="pct"/>
            <w:gridSpan w:val="4"/>
            <w:vMerge w:val="continue"/>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b/>
                <w:bCs/>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506" w:type="pct"/>
            <w:gridSpan w:val="2"/>
            <w:vMerge w:val="continue"/>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b/>
                <w:bCs/>
                <w:i w:val="0"/>
                <w:iCs w:val="0"/>
                <w:color w:val="000000"/>
                <w:sz w:val="21"/>
                <w:szCs w:val="21"/>
                <w:u w:val="none"/>
              </w:rPr>
            </w:pPr>
          </w:p>
        </w:tc>
        <w:tc>
          <w:tcPr>
            <w:tcW w:w="373" w:type="pct"/>
            <w:vMerge w:val="continue"/>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b/>
                <w:bCs/>
                <w:i w:val="0"/>
                <w:iCs w:val="0"/>
                <w:color w:val="000000"/>
                <w:sz w:val="21"/>
                <w:szCs w:val="21"/>
                <w:u w:val="none"/>
              </w:rPr>
            </w:pPr>
          </w:p>
        </w:tc>
        <w:tc>
          <w:tcPr>
            <w:tcW w:w="373" w:type="pct"/>
            <w:gridSpan w:val="2"/>
            <w:vMerge w:val="continue"/>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b/>
                <w:bCs/>
                <w:i w:val="0"/>
                <w:iCs w:val="0"/>
                <w:color w:val="000000"/>
                <w:sz w:val="21"/>
                <w:szCs w:val="21"/>
                <w:u w:val="none"/>
              </w:rPr>
            </w:pPr>
          </w:p>
        </w:tc>
        <w:tc>
          <w:tcPr>
            <w:tcW w:w="374"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kern w:val="0"/>
                <w:sz w:val="21"/>
                <w:szCs w:val="21"/>
                <w:u w:val="none"/>
                <w:lang w:val="en-US" w:eastAsia="zh-CN" w:bidi="ar"/>
              </w:rPr>
            </w:pPr>
            <w:r>
              <w:rPr>
                <w:rFonts w:hint="eastAsia" w:ascii="TimesNewRomma" w:hAnsi="TimesNewRomma" w:eastAsia="方正仿宋_GBK" w:cs="方正仿宋_GBK"/>
                <w:b/>
                <w:bCs/>
                <w:i w:val="0"/>
                <w:iCs w:val="0"/>
                <w:color w:val="000000"/>
                <w:kern w:val="0"/>
                <w:sz w:val="21"/>
                <w:szCs w:val="21"/>
                <w:u w:val="none"/>
                <w:lang w:val="en-US" w:eastAsia="zh-CN" w:bidi="ar"/>
              </w:rPr>
              <w:t>面积</w:t>
            </w:r>
          </w:p>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（万亩）</w:t>
            </w:r>
          </w:p>
        </w:tc>
        <w:tc>
          <w:tcPr>
            <w:tcW w:w="377" w:type="pct"/>
            <w:gridSpan w:val="3"/>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净需水量（万m</w:t>
            </w:r>
            <w:r>
              <w:rPr>
                <w:rFonts w:hint="eastAsia" w:ascii="TimesNewRomma" w:hAnsi="TimesNewRomma" w:eastAsia="方正仿宋_GBK" w:cs="方正仿宋_GBK"/>
                <w:b/>
                <w:bCs/>
                <w:i w:val="0"/>
                <w:iCs w:val="0"/>
                <w:color w:val="000000"/>
                <w:kern w:val="0"/>
                <w:sz w:val="21"/>
                <w:szCs w:val="21"/>
                <w:u w:val="none"/>
                <w:vertAlign w:val="superscript"/>
                <w:lang w:val="en-US" w:eastAsia="zh-CN" w:bidi="ar"/>
              </w:rPr>
              <w:t>3</w:t>
            </w:r>
            <w:r>
              <w:rPr>
                <w:rFonts w:hint="eastAsia" w:ascii="TimesNewRomma" w:hAnsi="TimesNewRomma" w:eastAsia="方正仿宋_GBK" w:cs="方正仿宋_GBK"/>
                <w:b/>
                <w:bCs/>
                <w:i w:val="0"/>
                <w:iCs w:val="0"/>
                <w:color w:val="000000"/>
                <w:kern w:val="0"/>
                <w:sz w:val="21"/>
                <w:szCs w:val="21"/>
                <w:u w:val="none"/>
                <w:lang w:val="en-US" w:eastAsia="zh-CN" w:bidi="ar"/>
              </w:rPr>
              <w:t>）</w:t>
            </w:r>
          </w:p>
        </w:tc>
        <w:tc>
          <w:tcPr>
            <w:tcW w:w="373" w:type="pct"/>
            <w:gridSpan w:val="2"/>
            <w:vMerge w:val="continue"/>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b/>
                <w:bCs/>
                <w:i w:val="0"/>
                <w:iCs w:val="0"/>
                <w:color w:val="000000"/>
                <w:sz w:val="21"/>
                <w:szCs w:val="21"/>
                <w:u w:val="none"/>
              </w:rPr>
            </w:pPr>
          </w:p>
        </w:tc>
        <w:tc>
          <w:tcPr>
            <w:tcW w:w="373" w:type="pct"/>
            <w:vMerge w:val="continue"/>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b/>
                <w:bCs/>
                <w:i w:val="0"/>
                <w:iCs w:val="0"/>
                <w:color w:val="000000"/>
                <w:sz w:val="21"/>
                <w:szCs w:val="21"/>
                <w:u w:val="none"/>
              </w:rPr>
            </w:pPr>
          </w:p>
        </w:tc>
        <w:tc>
          <w:tcPr>
            <w:tcW w:w="372"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kern w:val="0"/>
                <w:sz w:val="21"/>
                <w:szCs w:val="21"/>
                <w:u w:val="none"/>
                <w:lang w:val="en-US" w:eastAsia="zh-CN" w:bidi="ar"/>
              </w:rPr>
            </w:pPr>
            <w:r>
              <w:rPr>
                <w:rFonts w:hint="eastAsia" w:ascii="TimesNewRomma" w:hAnsi="TimesNewRomma" w:eastAsia="方正仿宋_GBK" w:cs="方正仿宋_GBK"/>
                <w:b/>
                <w:bCs/>
                <w:i w:val="0"/>
                <w:iCs w:val="0"/>
                <w:color w:val="000000"/>
                <w:kern w:val="0"/>
                <w:sz w:val="21"/>
                <w:szCs w:val="21"/>
                <w:u w:val="none"/>
                <w:lang w:val="en-US" w:eastAsia="zh-CN" w:bidi="ar"/>
              </w:rPr>
              <w:t>面积</w:t>
            </w:r>
          </w:p>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（万亩）</w:t>
            </w:r>
          </w:p>
        </w:tc>
        <w:tc>
          <w:tcPr>
            <w:tcW w:w="37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净需水量（万m</w:t>
            </w:r>
            <w:r>
              <w:rPr>
                <w:rFonts w:hint="eastAsia" w:ascii="TimesNewRomma" w:hAnsi="TimesNewRomma" w:eastAsia="方正仿宋_GBK" w:cs="方正仿宋_GBK"/>
                <w:b/>
                <w:bCs/>
                <w:i w:val="0"/>
                <w:iCs w:val="0"/>
                <w:color w:val="000000"/>
                <w:kern w:val="0"/>
                <w:sz w:val="21"/>
                <w:szCs w:val="21"/>
                <w:u w:val="none"/>
                <w:vertAlign w:val="superscript"/>
                <w:lang w:val="en-US" w:eastAsia="zh-CN" w:bidi="ar"/>
              </w:rPr>
              <w:t>3</w:t>
            </w:r>
            <w:r>
              <w:rPr>
                <w:rFonts w:hint="eastAsia" w:ascii="TimesNewRomma" w:hAnsi="TimesNewRomma" w:eastAsia="方正仿宋_GBK" w:cs="方正仿宋_GBK"/>
                <w:b/>
                <w:bCs/>
                <w:i w:val="0"/>
                <w:iCs w:val="0"/>
                <w:color w:val="000000"/>
                <w:kern w:val="0"/>
                <w:sz w:val="21"/>
                <w:szCs w:val="21"/>
                <w:u w:val="none"/>
                <w:lang w:val="en-US" w:eastAsia="zh-CN" w:bidi="ar"/>
              </w:rPr>
              <w:t>）</w:t>
            </w:r>
          </w:p>
        </w:tc>
        <w:tc>
          <w:tcPr>
            <w:tcW w:w="3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kern w:val="0"/>
                <w:sz w:val="21"/>
                <w:szCs w:val="21"/>
                <w:u w:val="none"/>
                <w:lang w:val="en-US" w:eastAsia="zh-CN" w:bidi="ar"/>
              </w:rPr>
            </w:pPr>
            <w:r>
              <w:rPr>
                <w:rFonts w:hint="eastAsia" w:ascii="TimesNewRomma" w:hAnsi="TimesNewRomma" w:eastAsia="方正仿宋_GBK" w:cs="方正仿宋_GBK"/>
                <w:b/>
                <w:bCs/>
                <w:i w:val="0"/>
                <w:iCs w:val="0"/>
                <w:color w:val="000000"/>
                <w:kern w:val="0"/>
                <w:sz w:val="21"/>
                <w:szCs w:val="21"/>
                <w:u w:val="none"/>
                <w:lang w:val="en-US" w:eastAsia="zh-CN" w:bidi="ar"/>
              </w:rPr>
              <w:t>面积</w:t>
            </w:r>
          </w:p>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（万亩）</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所占比例</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净需水量（万m</w:t>
            </w:r>
            <w:r>
              <w:rPr>
                <w:rFonts w:hint="eastAsia" w:ascii="TimesNewRomma" w:hAnsi="TimesNewRomma" w:eastAsia="方正仿宋_GBK" w:cs="方正仿宋_GBK"/>
                <w:b/>
                <w:bCs/>
                <w:i w:val="0"/>
                <w:iCs w:val="0"/>
                <w:color w:val="000000"/>
                <w:kern w:val="0"/>
                <w:sz w:val="21"/>
                <w:szCs w:val="21"/>
                <w:u w:val="none"/>
                <w:vertAlign w:val="superscript"/>
                <w:lang w:val="en-US" w:eastAsia="zh-CN" w:bidi="ar"/>
              </w:rPr>
              <w:t>3</w:t>
            </w:r>
            <w:r>
              <w:rPr>
                <w:rFonts w:hint="eastAsia" w:ascii="TimesNewRomma" w:hAnsi="TimesNewRomma" w:eastAsia="方正仿宋_GBK" w:cs="方正仿宋_GBK"/>
                <w:b/>
                <w:bCs/>
                <w:i w:val="0"/>
                <w:iCs w:val="0"/>
                <w:color w:val="000000"/>
                <w:kern w:val="0"/>
                <w:sz w:val="21"/>
                <w:szCs w:val="21"/>
                <w:u w:val="none"/>
                <w:lang w:val="en-US" w:eastAsia="zh-CN" w:bidi="ar"/>
              </w:rPr>
              <w:t>）</w:t>
            </w:r>
          </w:p>
        </w:tc>
        <w:tc>
          <w:tcPr>
            <w:tcW w:w="3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kern w:val="0"/>
                <w:sz w:val="21"/>
                <w:szCs w:val="21"/>
                <w:u w:val="none"/>
                <w:lang w:val="en-US" w:eastAsia="zh-CN" w:bidi="ar"/>
              </w:rPr>
            </w:pPr>
            <w:r>
              <w:rPr>
                <w:rFonts w:hint="eastAsia" w:ascii="TimesNewRomma" w:hAnsi="TimesNewRomma" w:eastAsia="方正仿宋_GBK" w:cs="方正仿宋_GBK"/>
                <w:b/>
                <w:bCs/>
                <w:i w:val="0"/>
                <w:iCs w:val="0"/>
                <w:color w:val="000000"/>
                <w:kern w:val="0"/>
                <w:sz w:val="21"/>
                <w:szCs w:val="21"/>
                <w:u w:val="none"/>
                <w:lang w:val="en-US" w:eastAsia="zh-CN" w:bidi="ar"/>
              </w:rPr>
              <w:t>毛需水量</w:t>
            </w:r>
          </w:p>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（万m</w:t>
            </w:r>
            <w:r>
              <w:rPr>
                <w:rFonts w:hint="eastAsia" w:ascii="TimesNewRomma" w:hAnsi="TimesNewRomma" w:eastAsia="方正仿宋_GBK" w:cs="方正仿宋_GBK"/>
                <w:b/>
                <w:bCs/>
                <w:i w:val="0"/>
                <w:iCs w:val="0"/>
                <w:color w:val="000000"/>
                <w:kern w:val="0"/>
                <w:sz w:val="21"/>
                <w:szCs w:val="21"/>
                <w:u w:val="none"/>
                <w:vertAlign w:val="superscript"/>
                <w:lang w:val="en-US" w:eastAsia="zh-CN" w:bidi="ar"/>
              </w:rPr>
              <w:t>3</w:t>
            </w:r>
            <w:r>
              <w:rPr>
                <w:rFonts w:hint="eastAsia" w:ascii="TimesNewRomma" w:hAnsi="TimesNewRomma" w:eastAsia="方正仿宋_GBK" w:cs="方正仿宋_GBK"/>
                <w:b/>
                <w:bCs/>
                <w:i w:val="0"/>
                <w:iCs w:val="0"/>
                <w:color w:val="000000"/>
                <w:kern w:val="0"/>
                <w:sz w:val="21"/>
                <w:szCs w:val="21"/>
                <w:u w:val="none"/>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252"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粮食</w:t>
            </w:r>
          </w:p>
        </w:tc>
        <w:tc>
          <w:tcPr>
            <w:tcW w:w="25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水稻</w:t>
            </w:r>
          </w:p>
        </w:tc>
        <w:tc>
          <w:tcPr>
            <w:tcW w:w="374"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2.5</w:t>
            </w:r>
          </w:p>
        </w:tc>
        <w:tc>
          <w:tcPr>
            <w:tcW w:w="374" w:type="pct"/>
            <w:gridSpan w:val="2"/>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u w:val="none"/>
              </w:rPr>
            </w:pPr>
          </w:p>
        </w:tc>
        <w:tc>
          <w:tcPr>
            <w:tcW w:w="374"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2.5</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 xml:space="preserve">2625 </w:t>
            </w:r>
          </w:p>
        </w:tc>
        <w:tc>
          <w:tcPr>
            <w:tcW w:w="374" w:type="pct"/>
            <w:gridSpan w:val="2"/>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highlight w:val="none"/>
                <w:u w:val="none"/>
              </w:rPr>
            </w:pPr>
          </w:p>
        </w:tc>
        <w:tc>
          <w:tcPr>
            <w:tcW w:w="375" w:type="pct"/>
            <w:gridSpan w:val="2"/>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highlight w:val="none"/>
                <w:u w:val="none"/>
              </w:rPr>
            </w:pPr>
          </w:p>
        </w:tc>
        <w:tc>
          <w:tcPr>
            <w:tcW w:w="372"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highlight w:val="none"/>
                <w:u w:val="none"/>
              </w:rPr>
            </w:pPr>
          </w:p>
        </w:tc>
        <w:tc>
          <w:tcPr>
            <w:tcW w:w="377"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highlight w:val="none"/>
                <w:u w:val="none"/>
              </w:rPr>
            </w:pPr>
          </w:p>
        </w:tc>
        <w:tc>
          <w:tcPr>
            <w:tcW w:w="3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2.5</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3.15%</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2625</w:t>
            </w:r>
          </w:p>
        </w:tc>
        <w:tc>
          <w:tcPr>
            <w:tcW w:w="3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4605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252" w:type="pct"/>
            <w:vMerge w:val="continue"/>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u w:val="none"/>
              </w:rPr>
            </w:pPr>
          </w:p>
        </w:tc>
        <w:tc>
          <w:tcPr>
            <w:tcW w:w="25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小麦</w:t>
            </w:r>
          </w:p>
        </w:tc>
        <w:tc>
          <w:tcPr>
            <w:tcW w:w="374"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lang w:val="en-US" w:eastAsia="zh-CN"/>
              </w:rPr>
            </w:pPr>
            <w:r>
              <w:rPr>
                <w:rFonts w:hint="eastAsia" w:ascii="TimesNewRomma" w:hAnsi="TimesNewRomma" w:eastAsia="方正仿宋_GBK" w:cs="方正仿宋_GBK"/>
                <w:i w:val="0"/>
                <w:iCs w:val="0"/>
                <w:color w:val="000000"/>
                <w:sz w:val="21"/>
                <w:szCs w:val="21"/>
                <w:u w:val="none"/>
                <w:lang w:val="en-US" w:eastAsia="zh-CN"/>
              </w:rPr>
              <w:t>21.88</w:t>
            </w:r>
          </w:p>
        </w:tc>
        <w:tc>
          <w:tcPr>
            <w:tcW w:w="374" w:type="pct"/>
            <w:gridSpan w:val="2"/>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u w:val="none"/>
              </w:rPr>
            </w:pPr>
          </w:p>
        </w:tc>
        <w:tc>
          <w:tcPr>
            <w:tcW w:w="374"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lang w:val="en-US" w:eastAsia="zh-CN"/>
              </w:rPr>
            </w:pPr>
            <w:r>
              <w:rPr>
                <w:rFonts w:hint="eastAsia" w:ascii="TimesNewRomma" w:hAnsi="TimesNewRomma" w:eastAsia="方正仿宋_GBK" w:cs="方正仿宋_GBK"/>
                <w:i w:val="0"/>
                <w:iCs w:val="0"/>
                <w:color w:val="000000"/>
                <w:sz w:val="21"/>
                <w:szCs w:val="21"/>
                <w:u w:val="none"/>
                <w:lang w:val="en-US" w:eastAsia="zh-CN"/>
              </w:rPr>
              <w:t>21.88</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lang w:val="en-US" w:eastAsia="zh-CN"/>
              </w:rPr>
            </w:pPr>
            <w:r>
              <w:rPr>
                <w:rFonts w:hint="eastAsia" w:ascii="TimesNewRomma" w:hAnsi="TimesNewRomma" w:eastAsia="方正仿宋_GBK" w:cs="方正仿宋_GBK"/>
                <w:i w:val="0"/>
                <w:iCs w:val="0"/>
                <w:color w:val="000000"/>
                <w:sz w:val="21"/>
                <w:szCs w:val="21"/>
                <w:u w:val="none"/>
                <w:lang w:val="en-US" w:eastAsia="zh-CN"/>
              </w:rPr>
              <w:t>6783</w:t>
            </w:r>
          </w:p>
        </w:tc>
        <w:tc>
          <w:tcPr>
            <w:tcW w:w="374" w:type="pct"/>
            <w:gridSpan w:val="2"/>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highlight w:val="none"/>
                <w:u w:val="none"/>
              </w:rPr>
            </w:pPr>
          </w:p>
        </w:tc>
        <w:tc>
          <w:tcPr>
            <w:tcW w:w="375" w:type="pct"/>
            <w:gridSpan w:val="2"/>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highlight w:val="none"/>
                <w:u w:val="none"/>
              </w:rPr>
            </w:pPr>
          </w:p>
        </w:tc>
        <w:tc>
          <w:tcPr>
            <w:tcW w:w="372"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rPr>
            </w:pPr>
          </w:p>
        </w:tc>
        <w:tc>
          <w:tcPr>
            <w:tcW w:w="37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rPr>
            </w:pPr>
          </w:p>
        </w:tc>
        <w:tc>
          <w:tcPr>
            <w:tcW w:w="3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21.88</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27.54%</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6782.8</w:t>
            </w:r>
          </w:p>
        </w:tc>
        <w:tc>
          <w:tcPr>
            <w:tcW w:w="3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11900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252" w:type="pct"/>
            <w:vMerge w:val="continue"/>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u w:val="none"/>
              </w:rPr>
            </w:pPr>
          </w:p>
        </w:tc>
        <w:tc>
          <w:tcPr>
            <w:tcW w:w="25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玉米</w:t>
            </w:r>
          </w:p>
        </w:tc>
        <w:tc>
          <w:tcPr>
            <w:tcW w:w="374"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lang w:val="en-US" w:eastAsia="zh-CN"/>
              </w:rPr>
            </w:pPr>
            <w:r>
              <w:rPr>
                <w:rFonts w:hint="eastAsia" w:ascii="TimesNewRomma" w:hAnsi="TimesNewRomma" w:eastAsia="方正仿宋_GBK" w:cs="方正仿宋_GBK"/>
                <w:i w:val="0"/>
                <w:iCs w:val="0"/>
                <w:color w:val="000000"/>
                <w:sz w:val="21"/>
                <w:szCs w:val="21"/>
                <w:u w:val="none"/>
                <w:lang w:val="en-US" w:eastAsia="zh-CN"/>
              </w:rPr>
              <w:t>7.29</w:t>
            </w:r>
          </w:p>
        </w:tc>
        <w:tc>
          <w:tcPr>
            <w:tcW w:w="374"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lang w:val="en-US" w:eastAsia="zh-CN"/>
              </w:rPr>
            </w:pPr>
            <w:r>
              <w:rPr>
                <w:rFonts w:hint="eastAsia" w:ascii="TimesNewRomma" w:hAnsi="TimesNewRomma" w:eastAsia="方正仿宋_GBK" w:cs="方正仿宋_GBK"/>
                <w:i w:val="0"/>
                <w:iCs w:val="0"/>
                <w:color w:val="000000"/>
                <w:sz w:val="21"/>
                <w:szCs w:val="21"/>
                <w:u w:val="none"/>
                <w:lang w:val="en-US" w:eastAsia="zh-CN"/>
              </w:rPr>
              <w:t>5.12</w:t>
            </w:r>
          </w:p>
        </w:tc>
        <w:tc>
          <w:tcPr>
            <w:tcW w:w="374"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lang w:val="en-US" w:eastAsia="zh-CN"/>
              </w:rPr>
            </w:pPr>
            <w:r>
              <w:rPr>
                <w:rFonts w:hint="eastAsia" w:ascii="TimesNewRomma" w:hAnsi="TimesNewRomma" w:eastAsia="方正仿宋_GBK" w:cs="方正仿宋_GBK"/>
                <w:i w:val="0"/>
                <w:iCs w:val="0"/>
                <w:color w:val="000000"/>
                <w:sz w:val="21"/>
                <w:szCs w:val="21"/>
                <w:u w:val="none"/>
                <w:lang w:val="en-US" w:eastAsia="zh-CN"/>
              </w:rPr>
              <w:t>12.41</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lang w:val="en-US" w:eastAsia="zh-CN"/>
              </w:rPr>
            </w:pPr>
            <w:r>
              <w:rPr>
                <w:rFonts w:hint="eastAsia" w:ascii="TimesNewRomma" w:hAnsi="TimesNewRomma" w:eastAsia="方正仿宋_GBK" w:cs="方正仿宋_GBK"/>
                <w:i w:val="0"/>
                <w:iCs w:val="0"/>
                <w:color w:val="000000"/>
                <w:sz w:val="21"/>
                <w:szCs w:val="21"/>
                <w:u w:val="none"/>
                <w:lang w:val="en-US" w:eastAsia="zh-CN"/>
              </w:rPr>
              <w:t>3036</w:t>
            </w:r>
          </w:p>
        </w:tc>
        <w:tc>
          <w:tcPr>
            <w:tcW w:w="374"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4.24</w:t>
            </w:r>
          </w:p>
        </w:tc>
        <w:tc>
          <w:tcPr>
            <w:tcW w:w="375"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2.77</w:t>
            </w:r>
          </w:p>
        </w:tc>
        <w:tc>
          <w:tcPr>
            <w:tcW w:w="372"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7.01</w:t>
            </w:r>
          </w:p>
        </w:tc>
        <w:tc>
          <w:tcPr>
            <w:tcW w:w="37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1728</w:t>
            </w:r>
          </w:p>
        </w:tc>
        <w:tc>
          <w:tcPr>
            <w:tcW w:w="3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19.42</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24.44%</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4763.9</w:t>
            </w:r>
          </w:p>
        </w:tc>
        <w:tc>
          <w:tcPr>
            <w:tcW w:w="3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8358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252"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经济作物</w:t>
            </w:r>
          </w:p>
        </w:tc>
        <w:tc>
          <w:tcPr>
            <w:tcW w:w="25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葡萄</w:t>
            </w:r>
          </w:p>
        </w:tc>
        <w:tc>
          <w:tcPr>
            <w:tcW w:w="374"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5.2</w:t>
            </w:r>
          </w:p>
        </w:tc>
        <w:tc>
          <w:tcPr>
            <w:tcW w:w="374"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1.71</w:t>
            </w:r>
          </w:p>
        </w:tc>
        <w:tc>
          <w:tcPr>
            <w:tcW w:w="374"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6.91</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2299</w:t>
            </w:r>
          </w:p>
        </w:tc>
        <w:tc>
          <w:tcPr>
            <w:tcW w:w="374" w:type="pct"/>
            <w:gridSpan w:val="2"/>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highlight w:val="none"/>
                <w:u w:val="none"/>
              </w:rPr>
            </w:pPr>
          </w:p>
        </w:tc>
        <w:tc>
          <w:tcPr>
            <w:tcW w:w="375"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13.09</w:t>
            </w:r>
          </w:p>
        </w:tc>
        <w:tc>
          <w:tcPr>
            <w:tcW w:w="372"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rPr>
            </w:pPr>
          </w:p>
        </w:tc>
        <w:tc>
          <w:tcPr>
            <w:tcW w:w="37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3665</w:t>
            </w:r>
          </w:p>
        </w:tc>
        <w:tc>
          <w:tcPr>
            <w:tcW w:w="3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20</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25.17%</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5964</w:t>
            </w:r>
          </w:p>
        </w:tc>
        <w:tc>
          <w:tcPr>
            <w:tcW w:w="3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10463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252" w:type="pct"/>
            <w:vMerge w:val="continue"/>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u w:val="none"/>
              </w:rPr>
            </w:pPr>
          </w:p>
        </w:tc>
        <w:tc>
          <w:tcPr>
            <w:tcW w:w="25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供港蔬菜</w:t>
            </w:r>
          </w:p>
        </w:tc>
        <w:tc>
          <w:tcPr>
            <w:tcW w:w="374" w:type="pct"/>
            <w:gridSpan w:val="2"/>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highlight w:val="none"/>
                <w:u w:val="none"/>
              </w:rPr>
            </w:pPr>
          </w:p>
        </w:tc>
        <w:tc>
          <w:tcPr>
            <w:tcW w:w="374"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rPr>
            </w:pPr>
            <w:r>
              <w:rPr>
                <w:rFonts w:hint="eastAsia" w:ascii="TimesNewRomma" w:hAnsi="TimesNewRomma" w:eastAsia="方正仿宋_GBK" w:cs="方正仿宋_GBK"/>
                <w:i w:val="0"/>
                <w:iCs w:val="0"/>
                <w:color w:val="000000"/>
                <w:kern w:val="0"/>
                <w:sz w:val="21"/>
                <w:szCs w:val="21"/>
                <w:highlight w:val="none"/>
                <w:u w:val="none"/>
                <w:lang w:val="en-US" w:eastAsia="zh-CN" w:bidi="ar"/>
              </w:rPr>
              <w:t>5.89</w:t>
            </w:r>
          </w:p>
        </w:tc>
        <w:tc>
          <w:tcPr>
            <w:tcW w:w="374"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rPr>
            </w:pPr>
            <w:r>
              <w:rPr>
                <w:rFonts w:hint="eastAsia" w:ascii="TimesNewRomma" w:hAnsi="TimesNewRomma" w:eastAsia="方正仿宋_GBK" w:cs="方正仿宋_GBK"/>
                <w:i w:val="0"/>
                <w:iCs w:val="0"/>
                <w:color w:val="000000"/>
                <w:kern w:val="0"/>
                <w:sz w:val="21"/>
                <w:szCs w:val="21"/>
                <w:highlight w:val="none"/>
                <w:u w:val="none"/>
                <w:lang w:val="en-US" w:eastAsia="zh-CN" w:bidi="ar"/>
              </w:rPr>
              <w:t>5.89</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rPr>
            </w:pPr>
            <w:r>
              <w:rPr>
                <w:rFonts w:hint="eastAsia" w:ascii="TimesNewRomma" w:hAnsi="TimesNewRomma" w:eastAsia="方正仿宋_GBK" w:cs="方正仿宋_GBK"/>
                <w:i w:val="0"/>
                <w:iCs w:val="0"/>
                <w:color w:val="000000"/>
                <w:kern w:val="0"/>
                <w:sz w:val="21"/>
                <w:szCs w:val="21"/>
                <w:highlight w:val="none"/>
                <w:u w:val="none"/>
                <w:lang w:val="en-US" w:eastAsia="zh-CN" w:bidi="ar"/>
              </w:rPr>
              <w:t xml:space="preserve">3534 </w:t>
            </w:r>
          </w:p>
        </w:tc>
        <w:tc>
          <w:tcPr>
            <w:tcW w:w="374" w:type="pct"/>
            <w:gridSpan w:val="2"/>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highlight w:val="none"/>
                <w:u w:val="none"/>
              </w:rPr>
            </w:pPr>
          </w:p>
        </w:tc>
        <w:tc>
          <w:tcPr>
            <w:tcW w:w="375" w:type="pct"/>
            <w:gridSpan w:val="2"/>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highlight w:val="none"/>
                <w:u w:val="none"/>
              </w:rPr>
            </w:pPr>
          </w:p>
        </w:tc>
        <w:tc>
          <w:tcPr>
            <w:tcW w:w="372"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highlight w:val="none"/>
                <w:u w:val="none"/>
              </w:rPr>
            </w:pPr>
          </w:p>
        </w:tc>
        <w:tc>
          <w:tcPr>
            <w:tcW w:w="377"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highlight w:val="none"/>
                <w:u w:val="none"/>
              </w:rPr>
            </w:pPr>
          </w:p>
        </w:tc>
        <w:tc>
          <w:tcPr>
            <w:tcW w:w="3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5.89</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7.41%</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3534</w:t>
            </w:r>
          </w:p>
        </w:tc>
        <w:tc>
          <w:tcPr>
            <w:tcW w:w="3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6200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252" w:type="pct"/>
            <w:vMerge w:val="continue"/>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u w:val="none"/>
              </w:rPr>
            </w:pPr>
          </w:p>
        </w:tc>
        <w:tc>
          <w:tcPr>
            <w:tcW w:w="25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lang w:val="en-US"/>
              </w:rPr>
            </w:pPr>
            <w:r>
              <w:rPr>
                <w:rFonts w:hint="eastAsia" w:ascii="TimesNewRomma" w:hAnsi="TimesNewRomma" w:eastAsia="方正仿宋_GBK" w:cs="方正仿宋_GBK"/>
                <w:i w:val="0"/>
                <w:iCs w:val="0"/>
                <w:color w:val="000000"/>
                <w:kern w:val="0"/>
                <w:sz w:val="21"/>
                <w:szCs w:val="21"/>
                <w:u w:val="none"/>
                <w:lang w:val="en-US" w:eastAsia="zh-CN" w:bidi="ar"/>
              </w:rPr>
              <w:t>设施温棚</w:t>
            </w:r>
          </w:p>
        </w:tc>
        <w:tc>
          <w:tcPr>
            <w:tcW w:w="374" w:type="pct"/>
            <w:gridSpan w:val="2"/>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highlight w:val="none"/>
                <w:u w:val="none"/>
              </w:rPr>
            </w:pPr>
          </w:p>
        </w:tc>
        <w:tc>
          <w:tcPr>
            <w:tcW w:w="374"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0.55</w:t>
            </w:r>
          </w:p>
        </w:tc>
        <w:tc>
          <w:tcPr>
            <w:tcW w:w="374"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0.55</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198</w:t>
            </w:r>
          </w:p>
        </w:tc>
        <w:tc>
          <w:tcPr>
            <w:tcW w:w="374" w:type="pct"/>
            <w:gridSpan w:val="2"/>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highlight w:val="none"/>
                <w:u w:val="none"/>
              </w:rPr>
            </w:pPr>
          </w:p>
        </w:tc>
        <w:tc>
          <w:tcPr>
            <w:tcW w:w="375" w:type="pct"/>
            <w:gridSpan w:val="2"/>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highlight w:val="none"/>
                <w:u w:val="none"/>
              </w:rPr>
            </w:pPr>
          </w:p>
        </w:tc>
        <w:tc>
          <w:tcPr>
            <w:tcW w:w="372"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highlight w:val="none"/>
                <w:u w:val="none"/>
              </w:rPr>
            </w:pPr>
          </w:p>
        </w:tc>
        <w:tc>
          <w:tcPr>
            <w:tcW w:w="377"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highlight w:val="none"/>
                <w:u w:val="none"/>
              </w:rPr>
            </w:pPr>
          </w:p>
        </w:tc>
        <w:tc>
          <w:tcPr>
            <w:tcW w:w="3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0.55</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0.69%</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198</w:t>
            </w:r>
          </w:p>
        </w:tc>
        <w:tc>
          <w:tcPr>
            <w:tcW w:w="3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348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252" w:type="pct"/>
            <w:vMerge w:val="continue"/>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u w:val="none"/>
              </w:rPr>
            </w:pPr>
          </w:p>
        </w:tc>
        <w:tc>
          <w:tcPr>
            <w:tcW w:w="25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果树</w:t>
            </w:r>
          </w:p>
        </w:tc>
        <w:tc>
          <w:tcPr>
            <w:tcW w:w="374" w:type="pct"/>
            <w:gridSpan w:val="2"/>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0.43</w:t>
            </w:r>
          </w:p>
        </w:tc>
        <w:tc>
          <w:tcPr>
            <w:tcW w:w="374"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rPr>
            </w:pPr>
          </w:p>
        </w:tc>
        <w:tc>
          <w:tcPr>
            <w:tcW w:w="374"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0.43</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125</w:t>
            </w:r>
          </w:p>
        </w:tc>
        <w:tc>
          <w:tcPr>
            <w:tcW w:w="374" w:type="pct"/>
            <w:gridSpan w:val="2"/>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highlight w:val="none"/>
                <w:u w:val="none"/>
              </w:rPr>
            </w:pPr>
          </w:p>
        </w:tc>
        <w:tc>
          <w:tcPr>
            <w:tcW w:w="375"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1.12</w:t>
            </w:r>
          </w:p>
        </w:tc>
        <w:tc>
          <w:tcPr>
            <w:tcW w:w="372"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1.12</w:t>
            </w:r>
          </w:p>
        </w:tc>
        <w:tc>
          <w:tcPr>
            <w:tcW w:w="37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202</w:t>
            </w:r>
          </w:p>
        </w:tc>
        <w:tc>
          <w:tcPr>
            <w:tcW w:w="3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1.55</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1.95%</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326.3</w:t>
            </w:r>
          </w:p>
        </w:tc>
        <w:tc>
          <w:tcPr>
            <w:tcW w:w="3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572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252"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饲草</w:t>
            </w:r>
          </w:p>
        </w:tc>
        <w:tc>
          <w:tcPr>
            <w:tcW w:w="25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优质苜蓿</w:t>
            </w:r>
          </w:p>
        </w:tc>
        <w:tc>
          <w:tcPr>
            <w:tcW w:w="374"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6.13</w:t>
            </w:r>
          </w:p>
        </w:tc>
        <w:tc>
          <w:tcPr>
            <w:tcW w:w="374"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1.53</w:t>
            </w:r>
          </w:p>
        </w:tc>
        <w:tc>
          <w:tcPr>
            <w:tcW w:w="374"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7.66</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4121</w:t>
            </w:r>
          </w:p>
        </w:tc>
        <w:tc>
          <w:tcPr>
            <w:tcW w:w="374" w:type="pct"/>
            <w:gridSpan w:val="2"/>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highlight w:val="none"/>
                <w:u w:val="none"/>
              </w:rPr>
            </w:pPr>
          </w:p>
        </w:tc>
        <w:tc>
          <w:tcPr>
            <w:tcW w:w="375" w:type="pct"/>
            <w:gridSpan w:val="2"/>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highlight w:val="none"/>
                <w:u w:val="none"/>
              </w:rPr>
            </w:pPr>
          </w:p>
        </w:tc>
        <w:tc>
          <w:tcPr>
            <w:tcW w:w="372"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highlight w:val="none"/>
                <w:u w:val="none"/>
              </w:rPr>
            </w:pPr>
          </w:p>
        </w:tc>
        <w:tc>
          <w:tcPr>
            <w:tcW w:w="377" w:type="pct"/>
            <w:tcBorders>
              <w:tl2br w:val="nil"/>
              <w:tr2bl w:val="nil"/>
            </w:tcBorders>
            <w:shd w:val="clear" w:color="auto" w:fill="auto"/>
            <w:noWrap/>
            <w:vAlign w:val="center"/>
          </w:tcPr>
          <w:p>
            <w:pPr>
              <w:spacing w:line="240" w:lineRule="auto"/>
              <w:jc w:val="center"/>
              <w:rPr>
                <w:rFonts w:hint="eastAsia" w:ascii="TimesNewRomma" w:hAnsi="TimesNewRomma" w:eastAsia="方正仿宋_GBK" w:cs="方正仿宋_GBK"/>
                <w:i w:val="0"/>
                <w:iCs w:val="0"/>
                <w:color w:val="000000"/>
                <w:sz w:val="21"/>
                <w:szCs w:val="21"/>
                <w:highlight w:val="none"/>
                <w:u w:val="none"/>
              </w:rPr>
            </w:pPr>
          </w:p>
        </w:tc>
        <w:tc>
          <w:tcPr>
            <w:tcW w:w="3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7.66</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9.64%</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4121</w:t>
            </w:r>
          </w:p>
        </w:tc>
        <w:tc>
          <w:tcPr>
            <w:tcW w:w="3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highlight w:val="none"/>
                <w:u w:val="none"/>
                <w:lang w:val="en-US" w:eastAsia="zh-CN"/>
              </w:rPr>
            </w:pPr>
            <w:r>
              <w:rPr>
                <w:rFonts w:hint="eastAsia" w:ascii="TimesNewRomma" w:hAnsi="TimesNewRomma" w:eastAsia="方正仿宋_GBK" w:cs="方正仿宋_GBK"/>
                <w:i w:val="0"/>
                <w:iCs w:val="0"/>
                <w:color w:val="000000"/>
                <w:sz w:val="21"/>
                <w:szCs w:val="21"/>
                <w:highlight w:val="none"/>
                <w:u w:val="none"/>
                <w:lang w:val="en-US" w:eastAsia="zh-CN"/>
              </w:rPr>
              <w:t>7230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506"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合计</w:t>
            </w:r>
          </w:p>
        </w:tc>
        <w:tc>
          <w:tcPr>
            <w:tcW w:w="374"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highlight w:val="none"/>
                <w:u w:val="none"/>
                <w:lang w:val="en-US" w:eastAsia="zh-CN"/>
              </w:rPr>
            </w:pPr>
            <w:r>
              <w:rPr>
                <w:rFonts w:hint="eastAsia" w:ascii="TimesNewRomma" w:hAnsi="TimesNewRomma" w:eastAsia="方正仿宋_GBK" w:cs="方正仿宋_GBK"/>
                <w:b/>
                <w:bCs/>
                <w:i w:val="0"/>
                <w:iCs w:val="0"/>
                <w:color w:val="000000"/>
                <w:sz w:val="21"/>
                <w:szCs w:val="21"/>
                <w:highlight w:val="none"/>
                <w:u w:val="none"/>
                <w:lang w:val="en-US" w:eastAsia="zh-CN"/>
              </w:rPr>
              <w:t>43.43</w:t>
            </w:r>
          </w:p>
        </w:tc>
        <w:tc>
          <w:tcPr>
            <w:tcW w:w="374"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highlight w:val="none"/>
                <w:u w:val="none"/>
                <w:lang w:val="en-US" w:eastAsia="zh-CN"/>
              </w:rPr>
            </w:pPr>
            <w:r>
              <w:rPr>
                <w:rFonts w:hint="eastAsia" w:ascii="TimesNewRomma" w:hAnsi="TimesNewRomma" w:eastAsia="方正仿宋_GBK" w:cs="方正仿宋_GBK"/>
                <w:b/>
                <w:bCs/>
                <w:i w:val="0"/>
                <w:iCs w:val="0"/>
                <w:color w:val="000000"/>
                <w:sz w:val="21"/>
                <w:szCs w:val="21"/>
                <w:highlight w:val="none"/>
                <w:u w:val="none"/>
                <w:lang w:val="en-US" w:eastAsia="zh-CN"/>
              </w:rPr>
              <w:t>14.80</w:t>
            </w:r>
          </w:p>
        </w:tc>
        <w:tc>
          <w:tcPr>
            <w:tcW w:w="374"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highlight w:val="none"/>
                <w:u w:val="none"/>
              </w:rPr>
            </w:pPr>
            <w:r>
              <w:rPr>
                <w:rFonts w:hint="eastAsia" w:ascii="TimesNewRomma" w:hAnsi="TimesNewRomma" w:eastAsia="方正仿宋_GBK" w:cs="方正仿宋_GBK"/>
                <w:b/>
                <w:bCs/>
                <w:i w:val="0"/>
                <w:iCs w:val="0"/>
                <w:color w:val="000000"/>
                <w:kern w:val="0"/>
                <w:sz w:val="21"/>
                <w:szCs w:val="21"/>
                <w:highlight w:val="none"/>
                <w:u w:val="none"/>
                <w:lang w:val="en-US" w:eastAsia="zh-CN" w:bidi="ar"/>
              </w:rPr>
              <w:t xml:space="preserve">58.23 </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highlight w:val="none"/>
                <w:u w:val="none"/>
                <w:lang w:val="en-US" w:eastAsia="zh-CN"/>
              </w:rPr>
            </w:pPr>
            <w:r>
              <w:rPr>
                <w:rFonts w:hint="eastAsia" w:ascii="TimesNewRomma" w:hAnsi="TimesNewRomma" w:eastAsia="方正仿宋_GBK" w:cs="方正仿宋_GBK"/>
                <w:b/>
                <w:bCs/>
                <w:i w:val="0"/>
                <w:iCs w:val="0"/>
                <w:color w:val="000000"/>
                <w:sz w:val="21"/>
                <w:szCs w:val="21"/>
                <w:highlight w:val="none"/>
                <w:u w:val="none"/>
                <w:lang w:val="en-US" w:eastAsia="zh-CN"/>
              </w:rPr>
              <w:t>22720</w:t>
            </w:r>
          </w:p>
        </w:tc>
        <w:tc>
          <w:tcPr>
            <w:tcW w:w="374"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highlight w:val="none"/>
                <w:u w:val="none"/>
              </w:rPr>
            </w:pPr>
            <w:r>
              <w:rPr>
                <w:rFonts w:hint="eastAsia" w:ascii="TimesNewRomma" w:hAnsi="TimesNewRomma" w:eastAsia="方正仿宋_GBK" w:cs="方正仿宋_GBK"/>
                <w:b/>
                <w:bCs/>
                <w:i w:val="0"/>
                <w:iCs w:val="0"/>
                <w:color w:val="000000"/>
                <w:kern w:val="0"/>
                <w:sz w:val="21"/>
                <w:szCs w:val="21"/>
                <w:highlight w:val="none"/>
                <w:u w:val="none"/>
                <w:lang w:val="en-US" w:eastAsia="zh-CN" w:bidi="ar"/>
              </w:rPr>
              <w:t xml:space="preserve">4.24 </w:t>
            </w:r>
          </w:p>
        </w:tc>
        <w:tc>
          <w:tcPr>
            <w:tcW w:w="375" w:type="pct"/>
            <w:gridSpan w:val="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highlight w:val="none"/>
                <w:u w:val="none"/>
                <w:lang w:val="en-US"/>
              </w:rPr>
            </w:pPr>
            <w:r>
              <w:rPr>
                <w:rFonts w:hint="eastAsia" w:ascii="TimesNewRomma" w:hAnsi="TimesNewRomma" w:eastAsia="方正仿宋_GBK" w:cs="方正仿宋_GBK"/>
                <w:b/>
                <w:bCs/>
                <w:i w:val="0"/>
                <w:iCs w:val="0"/>
                <w:color w:val="000000"/>
                <w:kern w:val="0"/>
                <w:sz w:val="21"/>
                <w:szCs w:val="21"/>
                <w:highlight w:val="none"/>
                <w:u w:val="none"/>
                <w:lang w:val="en-US" w:eastAsia="zh-CN" w:bidi="ar"/>
              </w:rPr>
              <w:t>16.98</w:t>
            </w:r>
          </w:p>
        </w:tc>
        <w:tc>
          <w:tcPr>
            <w:tcW w:w="372"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highlight w:val="none"/>
                <w:u w:val="none"/>
              </w:rPr>
            </w:pPr>
            <w:r>
              <w:rPr>
                <w:rFonts w:hint="eastAsia" w:ascii="TimesNewRomma" w:hAnsi="TimesNewRomma" w:eastAsia="方正仿宋_GBK" w:cs="方正仿宋_GBK"/>
                <w:b/>
                <w:bCs/>
                <w:i w:val="0"/>
                <w:iCs w:val="0"/>
                <w:color w:val="000000"/>
                <w:kern w:val="0"/>
                <w:sz w:val="21"/>
                <w:szCs w:val="21"/>
                <w:highlight w:val="none"/>
                <w:u w:val="none"/>
                <w:lang w:val="en-US" w:eastAsia="zh-CN" w:bidi="ar"/>
              </w:rPr>
              <w:t xml:space="preserve">21.22 </w:t>
            </w:r>
          </w:p>
        </w:tc>
        <w:tc>
          <w:tcPr>
            <w:tcW w:w="37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highlight w:val="none"/>
                <w:u w:val="none"/>
                <w:lang w:val="en-US" w:eastAsia="zh-CN"/>
              </w:rPr>
            </w:pPr>
            <w:r>
              <w:rPr>
                <w:rFonts w:hint="eastAsia" w:ascii="TimesNewRomma" w:hAnsi="TimesNewRomma" w:eastAsia="方正仿宋_GBK" w:cs="方正仿宋_GBK"/>
                <w:b/>
                <w:bCs/>
                <w:i w:val="0"/>
                <w:iCs w:val="0"/>
                <w:color w:val="000000"/>
                <w:sz w:val="21"/>
                <w:szCs w:val="21"/>
                <w:highlight w:val="none"/>
                <w:u w:val="none"/>
                <w:lang w:val="en-US" w:eastAsia="zh-CN"/>
              </w:rPr>
              <w:t>5595</w:t>
            </w:r>
          </w:p>
        </w:tc>
        <w:tc>
          <w:tcPr>
            <w:tcW w:w="3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highlight w:val="none"/>
                <w:u w:val="none"/>
              </w:rPr>
            </w:pPr>
            <w:r>
              <w:rPr>
                <w:rFonts w:hint="eastAsia" w:ascii="TimesNewRomma" w:hAnsi="TimesNewRomma" w:eastAsia="方正仿宋_GBK" w:cs="方正仿宋_GBK"/>
                <w:b/>
                <w:bCs/>
                <w:i w:val="0"/>
                <w:iCs w:val="0"/>
                <w:color w:val="000000"/>
                <w:kern w:val="0"/>
                <w:sz w:val="21"/>
                <w:szCs w:val="21"/>
                <w:highlight w:val="none"/>
                <w:u w:val="none"/>
                <w:lang w:val="en-US" w:eastAsia="zh-CN" w:bidi="ar"/>
              </w:rPr>
              <w:t xml:space="preserve">79.45 </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100.00%</w:t>
            </w:r>
          </w:p>
        </w:tc>
        <w:tc>
          <w:tcPr>
            <w:tcW w:w="37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lang w:val="en-US"/>
              </w:rPr>
            </w:pPr>
            <w:r>
              <w:rPr>
                <w:rFonts w:hint="eastAsia" w:ascii="TimesNewRomma" w:hAnsi="TimesNewRomma" w:eastAsia="方正仿宋_GBK" w:cs="方正仿宋_GBK"/>
                <w:b/>
                <w:bCs/>
                <w:i w:val="0"/>
                <w:iCs w:val="0"/>
                <w:color w:val="000000"/>
                <w:kern w:val="0"/>
                <w:sz w:val="21"/>
                <w:szCs w:val="21"/>
                <w:u w:val="none"/>
                <w:lang w:val="en-US" w:eastAsia="zh-CN" w:bidi="ar"/>
              </w:rPr>
              <w:t>28315</w:t>
            </w:r>
          </w:p>
        </w:tc>
        <w:tc>
          <w:tcPr>
            <w:tcW w:w="3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iCs w:val="0"/>
                <w:color w:val="000000"/>
                <w:sz w:val="21"/>
                <w:szCs w:val="21"/>
                <w:u w:val="none"/>
              </w:rPr>
            </w:pPr>
            <w:r>
              <w:rPr>
                <w:rFonts w:hint="eastAsia" w:ascii="TimesNewRomma" w:hAnsi="TimesNewRomma" w:eastAsia="方正仿宋_GBK" w:cs="方正仿宋_GBK"/>
                <w:b/>
                <w:bCs/>
                <w:i w:val="0"/>
                <w:iCs w:val="0"/>
                <w:color w:val="000000"/>
                <w:kern w:val="0"/>
                <w:sz w:val="21"/>
                <w:szCs w:val="21"/>
                <w:u w:val="none"/>
                <w:lang w:val="en-US" w:eastAsia="zh-CN" w:bidi="ar"/>
              </w:rPr>
              <w:t xml:space="preserve">49676 </w:t>
            </w:r>
          </w:p>
        </w:tc>
      </w:tr>
    </w:tbl>
    <w:p>
      <w:pPr>
        <w:spacing w:line="360" w:lineRule="auto"/>
        <w:rPr>
          <w:rFonts w:hint="eastAsia" w:ascii="方正仿宋_GBK" w:hAnsi="方正仿宋_GBK" w:eastAsia="方正仿宋_GBK" w:cs="方正仿宋_GBK"/>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7"/>
        <w:pageBreakBefore w:val="0"/>
        <w:widowControl w:val="0"/>
        <w:numPr>
          <w:ilvl w:val="1"/>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楷体_GBK" w:cs="方正楷体_GBK"/>
          <w:lang w:eastAsia="zh-CN"/>
        </w:rPr>
      </w:pPr>
      <w:bookmarkStart w:id="137" w:name="_Toc26603"/>
      <w:bookmarkStart w:id="138" w:name="_Toc79700059"/>
      <w:r>
        <w:rPr>
          <w:rFonts w:hint="eastAsia" w:ascii="TimesNewRomma" w:hAnsi="TimesNewRomma" w:eastAsia="方正楷体_GBK" w:cs="方正楷体_GBK"/>
          <w:lang w:val="en-US" w:eastAsia="zh-CN"/>
        </w:rPr>
        <w:t>5.4生态需水预测</w:t>
      </w:r>
      <w:bookmarkEnd w:id="137"/>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39" w:name="_Toc563"/>
      <w:r>
        <w:rPr>
          <w:rFonts w:hint="eastAsia" w:ascii="TimesNewRomma" w:hAnsi="TimesNewRomma" w:eastAsia="方正仿宋_GBK" w:cs="方正仿宋_GBK"/>
          <w:lang w:val="en-US" w:eastAsia="zh-CN"/>
        </w:rPr>
        <w:t>5.4.1湖泊补水量</w:t>
      </w:r>
      <w:bookmarkEnd w:id="139"/>
      <w:r>
        <w:rPr>
          <w:rFonts w:hint="eastAsia" w:ascii="TimesNewRomma" w:hAnsi="TimesNewRomma" w:eastAsia="方正仿宋_GBK" w:cs="方正仿宋_GBK"/>
          <w:lang w:val="en-US" w:eastAsia="zh-CN"/>
        </w:rPr>
        <w:t xml:space="preserve"> </w:t>
      </w:r>
    </w:p>
    <w:p>
      <w:pPr>
        <w:spacing w:line="360" w:lineRule="auto"/>
        <w:ind w:firstLine="560" w:firstLineChars="200"/>
        <w:jc w:val="left"/>
        <w:rPr>
          <w:rFonts w:hint="eastAsia" w:ascii="TimesNewRomma" w:hAnsi="TimesNewRomma" w:eastAsia="方正仿宋_GBK" w:cs="方正仿宋_GBK"/>
          <w:color w:val="auto"/>
          <w:sz w:val="28"/>
          <w:highlight w:val="none"/>
          <w:lang w:val="en-US" w:eastAsia="zh-CN"/>
        </w:rPr>
      </w:pPr>
      <w:r>
        <w:rPr>
          <w:rFonts w:hint="eastAsia" w:ascii="TimesNewRomma" w:hAnsi="TimesNewRomma" w:eastAsia="方正仿宋_GBK" w:cs="方正仿宋_GBK"/>
          <w:color w:val="auto"/>
          <w:sz w:val="28"/>
          <w:highlight w:val="none"/>
          <w:lang w:val="en-US" w:eastAsia="zh-CN"/>
        </w:rPr>
        <w:t>根据《宁夏高质量发展以水“四定”管控研究》，青铜峡市需补水湖泊为瞿靖镇三道湖，其水面面积1.07km</w:t>
      </w:r>
      <w:r>
        <w:rPr>
          <w:rFonts w:hint="eastAsia" w:ascii="TimesNewRomma" w:hAnsi="TimesNewRomma" w:eastAsia="方正仿宋_GBK" w:cs="方正仿宋_GBK"/>
          <w:color w:val="auto"/>
          <w:sz w:val="28"/>
          <w:highlight w:val="none"/>
          <w:vertAlign w:val="superscript"/>
          <w:lang w:val="en-US" w:eastAsia="zh-CN"/>
        </w:rPr>
        <w:t>2</w:t>
      </w:r>
      <w:r>
        <w:rPr>
          <w:rFonts w:hint="eastAsia" w:ascii="TimesNewRomma" w:hAnsi="TimesNewRomma" w:eastAsia="方正仿宋_GBK" w:cs="方正仿宋_GBK"/>
          <w:color w:val="auto"/>
          <w:sz w:val="28"/>
          <w:highlight w:val="none"/>
          <w:lang w:val="en-US" w:eastAsia="zh-CN"/>
        </w:rPr>
        <w:t>（0.16万亩），补水深度650mm，净补水量为70万m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color w:val="auto"/>
          <w:sz w:val="28"/>
          <w:highlight w:val="none"/>
          <w:lang w:val="en-US" w:eastAsia="zh-CN"/>
        </w:rPr>
        <w:t>，毛补水量79万m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color w:val="auto"/>
          <w:sz w:val="28"/>
          <w:highlight w:val="none"/>
          <w:vertAlign w:val="baseline"/>
          <w:lang w:val="en-US" w:eastAsia="zh-CN"/>
        </w:rPr>
        <w:t>，</w:t>
      </w:r>
      <w:r>
        <w:rPr>
          <w:rFonts w:hint="eastAsia" w:ascii="TimesNewRomma" w:hAnsi="TimesNewRomma" w:eastAsia="方正仿宋_GBK" w:cs="方正仿宋_GBK"/>
          <w:color w:val="auto"/>
          <w:sz w:val="28"/>
        </w:rPr>
        <w:t>基本与2021年水利厅下达的计划用水指标70万m</w:t>
      </w:r>
      <w:r>
        <w:rPr>
          <w:rFonts w:hint="eastAsia" w:ascii="TimesNewRomma" w:hAnsi="TimesNewRomma" w:eastAsia="方正仿宋_GBK" w:cs="方正仿宋_GBK"/>
          <w:color w:val="auto"/>
          <w:sz w:val="28"/>
          <w:vertAlign w:val="superscript"/>
        </w:rPr>
        <w:t>3</w:t>
      </w:r>
      <w:r>
        <w:rPr>
          <w:rFonts w:hint="eastAsia" w:ascii="TimesNewRomma" w:hAnsi="TimesNewRomma" w:eastAsia="方正仿宋_GBK" w:cs="方正仿宋_GBK"/>
          <w:color w:val="auto"/>
          <w:sz w:val="28"/>
        </w:rPr>
        <w:t>一致</w:t>
      </w:r>
      <w:r>
        <w:rPr>
          <w:rFonts w:hint="eastAsia" w:ascii="TimesNewRomma" w:hAnsi="TimesNewRomma" w:eastAsia="方正仿宋_GBK" w:cs="方正仿宋_GBK"/>
          <w:color w:val="auto"/>
          <w:sz w:val="28"/>
          <w:lang w:eastAsia="zh-CN"/>
        </w:rPr>
        <w:t>，</w:t>
      </w:r>
      <w:r>
        <w:rPr>
          <w:rFonts w:hint="eastAsia" w:ascii="TimesNewRomma" w:hAnsi="TimesNewRomma" w:eastAsia="方正仿宋_GBK" w:cs="方正仿宋_GBK"/>
          <w:color w:val="auto"/>
          <w:sz w:val="28"/>
          <w:highlight w:val="none"/>
          <w:lang w:val="en-US" w:eastAsia="zh-CN"/>
        </w:rPr>
        <w:t>规划年不会发生变化。</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40" w:name="_Toc32276"/>
      <w:r>
        <w:rPr>
          <w:rFonts w:hint="eastAsia" w:ascii="TimesNewRomma" w:hAnsi="TimesNewRomma" w:eastAsia="方正仿宋_GBK" w:cs="方正仿宋_GBK"/>
          <w:lang w:val="en-US" w:eastAsia="zh-CN"/>
        </w:rPr>
        <w:t>5.4.2生态林带需水量</w:t>
      </w:r>
      <w:bookmarkEnd w:id="140"/>
      <w:r>
        <w:rPr>
          <w:rFonts w:hint="eastAsia" w:ascii="TimesNewRomma" w:hAnsi="TimesNewRomma" w:eastAsia="方正仿宋_GBK" w:cs="方正仿宋_GBK"/>
          <w:lang w:val="en-US" w:eastAsia="zh-CN"/>
        </w:rPr>
        <w:t xml:space="preserve"> </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现状2020年人工造林面积近18.24万亩，森林覆盖率达到14%。根据《青铜峡市国民经济和社会发展第十四个五年规划和二〇三五年远景目标纲要》（2021年3月），预测到2025年森林覆盖率将达到17%。据此计算2025年青铜峡市林地面积为22.15万亩，其中需灌溉面积10.6万亩。</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根据《自治区人民政府关于印发宁夏回族自治区有关行业用水定额（修订）的通知》（宁政办规发〔2020〕20号），防护林用水定额为140m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/亩。因此，至规划2025年，青铜峡市生态林带净需水量为1484万m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，渠道水利用系数按0.88，田间水利用系数按0.9计算，则生态林灌溉水利用系数为0.792，毛需水量为1874万m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w:t>
      </w:r>
    </w:p>
    <w:p>
      <w:pPr>
        <w:pStyle w:val="124"/>
        <w:spacing w:line="240" w:lineRule="auto"/>
        <w:ind w:firstLine="0" w:firstLineChars="0"/>
        <w:rPr>
          <w:rFonts w:hint="eastAsia" w:ascii="TimesNewRomma" w:hAnsi="TimesNewRomma" w:eastAsia="方正仿宋_GBK" w:cs="方正仿宋_GBK"/>
          <w:b/>
          <w:bCs/>
          <w:kern w:val="2"/>
          <w:sz w:val="24"/>
          <w:szCs w:val="24"/>
          <w:lang w:val="en-US" w:eastAsia="zh-CN" w:bidi="ar-SA"/>
        </w:rPr>
      </w:pPr>
      <w:r>
        <w:rPr>
          <w:rFonts w:hint="eastAsia" w:ascii="TimesNewRomma" w:hAnsi="TimesNewRomma" w:eastAsia="方正仿宋_GBK" w:cs="方正仿宋_GBK"/>
          <w:b/>
          <w:bCs/>
          <w:kern w:val="2"/>
          <w:sz w:val="24"/>
          <w:szCs w:val="24"/>
          <w:lang w:val="en-US" w:eastAsia="zh-CN" w:bidi="ar-SA"/>
        </w:rPr>
        <w:t>表5-10           青铜峡市规划2025年生态林带需水量计算表</w:t>
      </w:r>
    </w:p>
    <w:tbl>
      <w:tblPr>
        <w:tblStyle w:val="35"/>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205"/>
        <w:gridCol w:w="1441"/>
        <w:gridCol w:w="2265"/>
        <w:gridCol w:w="1680"/>
        <w:gridCol w:w="174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723" w:type="pct"/>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lang w:val="en-US" w:eastAsia="zh-CN"/>
              </w:rPr>
            </w:pPr>
            <w:r>
              <w:rPr>
                <w:rFonts w:hint="eastAsia" w:ascii="TimesNewRomma" w:hAnsi="TimesNewRomma" w:eastAsia="方正仿宋_GBK" w:cs="方正仿宋_GBK"/>
                <w:b/>
                <w:bCs/>
                <w:i w:val="0"/>
                <w:color w:val="000000"/>
                <w:sz w:val="21"/>
                <w:szCs w:val="21"/>
                <w:u w:val="none"/>
                <w:lang w:val="en-US" w:eastAsia="zh-CN"/>
              </w:rPr>
              <w:t>项目</w:t>
            </w:r>
          </w:p>
        </w:tc>
        <w:tc>
          <w:tcPr>
            <w:tcW w:w="864" w:type="pct"/>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kern w:val="0"/>
                <w:sz w:val="21"/>
                <w:szCs w:val="21"/>
                <w:u w:val="none"/>
                <w:lang w:val="en-US" w:eastAsia="zh-CN" w:bidi="ar"/>
              </w:rPr>
            </w:pPr>
            <w:r>
              <w:rPr>
                <w:rFonts w:hint="eastAsia" w:ascii="TimesNewRomma" w:hAnsi="TimesNewRomma" w:eastAsia="方正仿宋_GBK" w:cs="方正仿宋_GBK"/>
                <w:b/>
                <w:bCs/>
                <w:i w:val="0"/>
                <w:color w:val="000000"/>
                <w:kern w:val="0"/>
                <w:sz w:val="21"/>
                <w:szCs w:val="21"/>
                <w:u w:val="none"/>
                <w:lang w:val="en-US" w:eastAsia="zh-CN" w:bidi="ar"/>
              </w:rPr>
              <w:t>灌溉面积</w:t>
            </w:r>
          </w:p>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highlight w:val="none"/>
                <w:u w:val="none"/>
                <w:lang w:val="en-US" w:eastAsia="zh-CN" w:bidi="ar"/>
              </w:rPr>
              <w:t>（</w:t>
            </w:r>
            <w:r>
              <w:rPr>
                <w:rFonts w:hint="eastAsia" w:ascii="TimesNewRomma" w:hAnsi="TimesNewRomma" w:eastAsia="方正仿宋_GBK" w:cs="方正仿宋_GBK"/>
                <w:b/>
                <w:bCs/>
                <w:i w:val="0"/>
                <w:color w:val="000000"/>
                <w:kern w:val="0"/>
                <w:sz w:val="21"/>
                <w:szCs w:val="21"/>
                <w:u w:val="none"/>
                <w:lang w:val="en-US" w:eastAsia="zh-CN" w:bidi="ar"/>
              </w:rPr>
              <w:t>万亩</w:t>
            </w:r>
            <w:r>
              <w:rPr>
                <w:rFonts w:hint="eastAsia" w:ascii="TimesNewRomma" w:hAnsi="TimesNewRomma" w:eastAsia="方正仿宋_GBK" w:cs="方正仿宋_GBK"/>
                <w:b/>
                <w:bCs/>
                <w:i w:val="0"/>
                <w:color w:val="000000"/>
                <w:kern w:val="0"/>
                <w:sz w:val="21"/>
                <w:szCs w:val="21"/>
                <w:highlight w:val="none"/>
                <w:u w:val="none"/>
                <w:lang w:val="en-US" w:eastAsia="zh-CN" w:bidi="ar"/>
              </w:rPr>
              <w:t>）</w:t>
            </w:r>
          </w:p>
        </w:tc>
        <w:tc>
          <w:tcPr>
            <w:tcW w:w="1359" w:type="pct"/>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kern w:val="0"/>
                <w:sz w:val="21"/>
                <w:szCs w:val="21"/>
                <w:u w:val="none"/>
                <w:lang w:val="en-US" w:eastAsia="zh-CN" w:bidi="ar"/>
              </w:rPr>
            </w:pPr>
            <w:r>
              <w:rPr>
                <w:rFonts w:hint="eastAsia" w:ascii="TimesNewRomma" w:hAnsi="TimesNewRomma" w:eastAsia="方正仿宋_GBK" w:cs="方正仿宋_GBK"/>
                <w:b/>
                <w:bCs/>
                <w:i w:val="0"/>
                <w:color w:val="000000"/>
                <w:kern w:val="0"/>
                <w:sz w:val="21"/>
                <w:szCs w:val="21"/>
                <w:u w:val="none"/>
                <w:lang w:val="en-US" w:eastAsia="zh-CN" w:bidi="ar"/>
              </w:rPr>
              <w:t>用水定额（m</w:t>
            </w:r>
            <w:r>
              <w:rPr>
                <w:rFonts w:hint="eastAsia" w:ascii="TimesNewRomma" w:hAnsi="TimesNewRomma" w:eastAsia="方正仿宋_GBK" w:cs="方正仿宋_GBK"/>
                <w:b/>
                <w:bCs/>
                <w:i w:val="0"/>
                <w:color w:val="000000"/>
                <w:kern w:val="0"/>
                <w:sz w:val="21"/>
                <w:szCs w:val="21"/>
                <w:u w:val="none"/>
                <w:vertAlign w:val="superscript"/>
                <w:lang w:val="en-US" w:eastAsia="zh-CN" w:bidi="ar"/>
              </w:rPr>
              <w:t>3</w:t>
            </w:r>
            <w:r>
              <w:rPr>
                <w:rFonts w:hint="eastAsia" w:ascii="TimesNewRomma" w:hAnsi="TimesNewRomma" w:eastAsia="方正仿宋_GBK" w:cs="方正仿宋_GBK"/>
                <w:b/>
                <w:bCs/>
                <w:i w:val="0"/>
                <w:color w:val="000000"/>
                <w:kern w:val="0"/>
                <w:sz w:val="21"/>
                <w:szCs w:val="21"/>
                <w:u w:val="none"/>
                <w:lang w:val="en-US" w:eastAsia="zh-CN" w:bidi="ar"/>
              </w:rPr>
              <w:t>/亩）</w:t>
            </w:r>
            <w:r>
              <w:rPr>
                <w:rFonts w:hint="eastAsia" w:ascii="TimesNewRomma" w:hAnsi="TimesNewRomma" w:eastAsia="方正仿宋_GBK" w:cs="方正仿宋_GBK"/>
                <w:b/>
                <w:bCs/>
                <w:i w:val="0"/>
                <w:color w:val="000000"/>
                <w:kern w:val="0"/>
                <w:sz w:val="21"/>
                <w:szCs w:val="21"/>
                <w:highlight w:val="none"/>
                <w:u w:val="none"/>
                <w:lang w:val="en-US" w:eastAsia="zh-CN" w:bidi="ar"/>
              </w:rPr>
              <w:t>）</w:t>
            </w:r>
          </w:p>
        </w:tc>
        <w:tc>
          <w:tcPr>
            <w:tcW w:w="2053"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u w:val="none"/>
                <w:lang w:val="en-US" w:eastAsia="zh-CN" w:bidi="ar"/>
              </w:rPr>
              <w:t>需水量（万m</w:t>
            </w:r>
            <w:r>
              <w:rPr>
                <w:rFonts w:hint="eastAsia" w:ascii="TimesNewRomma" w:hAnsi="TimesNewRomma" w:eastAsia="方正仿宋_GBK" w:cs="方正仿宋_GBK"/>
                <w:b/>
                <w:bCs/>
                <w:i w:val="0"/>
                <w:color w:val="000000"/>
                <w:kern w:val="0"/>
                <w:sz w:val="21"/>
                <w:szCs w:val="21"/>
                <w:u w:val="none"/>
                <w:vertAlign w:val="superscript"/>
                <w:lang w:val="en-US" w:eastAsia="zh-CN" w:bidi="ar"/>
              </w:rPr>
              <w:t>3</w:t>
            </w:r>
            <w:r>
              <w:rPr>
                <w:rFonts w:hint="eastAsia" w:ascii="TimesNewRomma" w:hAnsi="TimesNewRomma" w:eastAsia="方正仿宋_GBK" w:cs="方正仿宋_GBK"/>
                <w:b/>
                <w:bCs/>
                <w:i w:val="0"/>
                <w:color w:val="000000"/>
                <w:kern w:val="0"/>
                <w:sz w:val="21"/>
                <w:szCs w:val="21"/>
                <w:u w:val="none"/>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57" w:hRule="atLeast"/>
          <w:jc w:val="center"/>
        </w:trPr>
        <w:tc>
          <w:tcPr>
            <w:tcW w:w="723" w:type="pct"/>
            <w:vMerge w:val="continue"/>
            <w:tcBorders>
              <w:tl2br w:val="nil"/>
              <w:tr2bl w:val="nil"/>
            </w:tcBorders>
            <w:shd w:val="clear" w:color="auto" w:fill="auto"/>
            <w:noWrap/>
            <w:tcMar>
              <w:top w:w="15" w:type="dxa"/>
              <w:left w:w="15" w:type="dxa"/>
              <w:right w:w="15" w:type="dxa"/>
            </w:tcMar>
            <w:vAlign w:val="center"/>
          </w:tcPr>
          <w:p>
            <w:pPr>
              <w:spacing w:line="240" w:lineRule="auto"/>
              <w:jc w:val="center"/>
              <w:rPr>
                <w:rFonts w:hint="eastAsia" w:ascii="TimesNewRomma" w:hAnsi="TimesNewRomma" w:eastAsia="方正仿宋_GBK" w:cs="方正仿宋_GBK"/>
                <w:b/>
                <w:bCs/>
                <w:i w:val="0"/>
                <w:color w:val="000000"/>
                <w:sz w:val="21"/>
                <w:szCs w:val="21"/>
                <w:u w:val="none"/>
              </w:rPr>
            </w:pPr>
          </w:p>
        </w:tc>
        <w:tc>
          <w:tcPr>
            <w:tcW w:w="864" w:type="pct"/>
            <w:vMerge w:val="continue"/>
            <w:tcBorders>
              <w:tl2br w:val="nil"/>
              <w:tr2bl w:val="nil"/>
            </w:tcBorders>
            <w:shd w:val="clear" w:color="auto" w:fill="auto"/>
            <w:noWrap/>
            <w:tcMar>
              <w:top w:w="15" w:type="dxa"/>
              <w:left w:w="15" w:type="dxa"/>
              <w:right w:w="15" w:type="dxa"/>
            </w:tcMar>
            <w:vAlign w:val="center"/>
          </w:tcPr>
          <w:p>
            <w:pPr>
              <w:spacing w:line="240" w:lineRule="auto"/>
              <w:jc w:val="center"/>
              <w:rPr>
                <w:rFonts w:hint="eastAsia" w:ascii="TimesNewRomma" w:hAnsi="TimesNewRomma" w:eastAsia="方正仿宋_GBK" w:cs="方正仿宋_GBK"/>
                <w:b/>
                <w:bCs/>
                <w:i w:val="0"/>
                <w:color w:val="000000"/>
                <w:sz w:val="21"/>
                <w:szCs w:val="21"/>
                <w:u w:val="none"/>
              </w:rPr>
            </w:pPr>
          </w:p>
        </w:tc>
        <w:tc>
          <w:tcPr>
            <w:tcW w:w="1359" w:type="pct"/>
            <w:vMerge w:val="continue"/>
            <w:tcBorders>
              <w:tl2br w:val="nil"/>
              <w:tr2bl w:val="nil"/>
            </w:tcBorders>
            <w:shd w:val="clear" w:color="auto" w:fill="auto"/>
            <w:noWrap/>
            <w:tcMar>
              <w:top w:w="15" w:type="dxa"/>
              <w:left w:w="15" w:type="dxa"/>
              <w:right w:w="15" w:type="dxa"/>
            </w:tcMar>
            <w:vAlign w:val="center"/>
          </w:tcPr>
          <w:p>
            <w:pPr>
              <w:spacing w:line="240" w:lineRule="auto"/>
              <w:jc w:val="center"/>
              <w:rPr>
                <w:rFonts w:hint="eastAsia" w:ascii="TimesNewRomma" w:hAnsi="TimesNewRomma" w:eastAsia="方正仿宋_GBK" w:cs="方正仿宋_GBK"/>
                <w:b/>
                <w:bCs/>
                <w:i w:val="0"/>
                <w:color w:val="000000"/>
                <w:sz w:val="21"/>
                <w:szCs w:val="21"/>
                <w:u w:val="none"/>
              </w:rPr>
            </w:pPr>
          </w:p>
        </w:tc>
        <w:tc>
          <w:tcPr>
            <w:tcW w:w="100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u w:val="none"/>
                <w:lang w:val="en-US" w:eastAsia="zh-CN" w:bidi="ar"/>
              </w:rPr>
              <w:t>净水量</w:t>
            </w:r>
          </w:p>
        </w:tc>
        <w:tc>
          <w:tcPr>
            <w:tcW w:w="104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bCs/>
                <w:i w:val="0"/>
                <w:color w:val="000000"/>
                <w:sz w:val="21"/>
                <w:szCs w:val="21"/>
                <w:u w:val="none"/>
              </w:rPr>
            </w:pPr>
            <w:r>
              <w:rPr>
                <w:rFonts w:hint="eastAsia" w:ascii="TimesNewRomma" w:hAnsi="TimesNewRomma" w:eastAsia="方正仿宋_GBK" w:cs="方正仿宋_GBK"/>
                <w:b/>
                <w:bCs/>
                <w:i w:val="0"/>
                <w:color w:val="000000"/>
                <w:kern w:val="0"/>
                <w:sz w:val="21"/>
                <w:szCs w:val="21"/>
                <w:u w:val="none"/>
                <w:lang w:val="en-US" w:eastAsia="zh-CN" w:bidi="ar"/>
              </w:rPr>
              <w:t>黄河取水量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723"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val="0"/>
                <w:bCs w:val="0"/>
                <w:i w:val="0"/>
                <w:color w:val="000000"/>
                <w:sz w:val="21"/>
                <w:szCs w:val="21"/>
                <w:u w:val="none"/>
              </w:rPr>
            </w:pPr>
            <w:r>
              <w:rPr>
                <w:rFonts w:hint="eastAsia" w:ascii="TimesNewRomma" w:hAnsi="TimesNewRomma" w:eastAsia="方正仿宋_GBK" w:cs="方正仿宋_GBK"/>
                <w:b w:val="0"/>
                <w:bCs w:val="0"/>
                <w:i w:val="0"/>
                <w:color w:val="000000"/>
                <w:kern w:val="0"/>
                <w:sz w:val="21"/>
                <w:szCs w:val="21"/>
                <w:u w:val="none"/>
                <w:lang w:val="en-US" w:eastAsia="zh-CN" w:bidi="ar"/>
              </w:rPr>
              <w:t>需水量</w:t>
            </w:r>
          </w:p>
        </w:tc>
        <w:tc>
          <w:tcPr>
            <w:tcW w:w="86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val="0"/>
                <w:bCs w:val="0"/>
                <w:i w:val="0"/>
                <w:color w:val="000000"/>
                <w:sz w:val="21"/>
                <w:szCs w:val="21"/>
                <w:u w:val="none"/>
                <w:lang w:val="en-US"/>
              </w:rPr>
            </w:pPr>
            <w:r>
              <w:rPr>
                <w:rFonts w:hint="eastAsia" w:ascii="TimesNewRomma" w:hAnsi="TimesNewRomma" w:eastAsia="方正仿宋_GBK" w:cs="方正仿宋_GBK"/>
                <w:b w:val="0"/>
                <w:bCs w:val="0"/>
                <w:i w:val="0"/>
                <w:color w:val="000000"/>
                <w:kern w:val="0"/>
                <w:sz w:val="21"/>
                <w:szCs w:val="21"/>
                <w:u w:val="none"/>
                <w:lang w:val="en-US" w:eastAsia="zh-CN" w:bidi="ar"/>
              </w:rPr>
              <w:t>10.6</w:t>
            </w:r>
          </w:p>
        </w:tc>
        <w:tc>
          <w:tcPr>
            <w:tcW w:w="135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val="0"/>
                <w:bCs w:val="0"/>
                <w:i w:val="0"/>
                <w:color w:val="000000"/>
                <w:kern w:val="0"/>
                <w:sz w:val="21"/>
                <w:szCs w:val="21"/>
                <w:u w:val="none"/>
                <w:lang w:val="en-US" w:eastAsia="zh-CN" w:bidi="ar"/>
              </w:rPr>
            </w:pPr>
            <w:r>
              <w:rPr>
                <w:rFonts w:hint="eastAsia" w:ascii="TimesNewRomma" w:hAnsi="TimesNewRomma" w:eastAsia="方正仿宋_GBK" w:cs="方正仿宋_GBK"/>
                <w:b w:val="0"/>
                <w:bCs w:val="0"/>
                <w:i w:val="0"/>
                <w:color w:val="000000"/>
                <w:kern w:val="0"/>
                <w:sz w:val="21"/>
                <w:szCs w:val="21"/>
                <w:u w:val="none"/>
                <w:lang w:val="en-US" w:eastAsia="zh-CN" w:bidi="ar"/>
              </w:rPr>
              <w:t>140</w:t>
            </w:r>
          </w:p>
        </w:tc>
        <w:tc>
          <w:tcPr>
            <w:tcW w:w="100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val="0"/>
                <w:bCs w:val="0"/>
                <w:i w:val="0"/>
                <w:color w:val="000000"/>
                <w:sz w:val="21"/>
                <w:szCs w:val="21"/>
                <w:u w:val="none"/>
                <w:lang w:val="en-US"/>
              </w:rPr>
            </w:pPr>
            <w:r>
              <w:rPr>
                <w:rFonts w:hint="eastAsia" w:ascii="TimesNewRomma" w:hAnsi="TimesNewRomma" w:eastAsia="方正仿宋_GBK" w:cs="方正仿宋_GBK"/>
                <w:b w:val="0"/>
                <w:bCs w:val="0"/>
                <w:i w:val="0"/>
                <w:color w:val="000000"/>
                <w:kern w:val="0"/>
                <w:sz w:val="21"/>
                <w:szCs w:val="21"/>
                <w:u w:val="none"/>
                <w:lang w:val="en-US" w:eastAsia="zh-CN" w:bidi="ar"/>
              </w:rPr>
              <w:t>1484</w:t>
            </w:r>
          </w:p>
        </w:tc>
        <w:tc>
          <w:tcPr>
            <w:tcW w:w="104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b w:val="0"/>
                <w:bCs w:val="0"/>
                <w:i w:val="0"/>
                <w:color w:val="000000"/>
                <w:sz w:val="21"/>
                <w:szCs w:val="21"/>
                <w:u w:val="none"/>
                <w:lang w:val="en-US" w:eastAsia="zh-CN"/>
              </w:rPr>
            </w:pPr>
            <w:r>
              <w:rPr>
                <w:rFonts w:hint="eastAsia" w:ascii="TimesNewRomma" w:hAnsi="TimesNewRomma" w:eastAsia="方正仿宋_GBK" w:cs="方正仿宋_GBK"/>
                <w:b w:val="0"/>
                <w:bCs w:val="0"/>
                <w:i w:val="0"/>
                <w:color w:val="000000"/>
                <w:sz w:val="21"/>
                <w:szCs w:val="21"/>
                <w:u w:val="none"/>
                <w:lang w:val="en-US" w:eastAsia="zh-CN"/>
              </w:rPr>
              <w:t>1874</w:t>
            </w:r>
          </w:p>
        </w:tc>
      </w:tr>
    </w:tbl>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41" w:name="_Toc18036"/>
      <w:r>
        <w:rPr>
          <w:rFonts w:hint="eastAsia" w:ascii="TimesNewRomma" w:hAnsi="TimesNewRomma" w:eastAsia="方正仿宋_GBK" w:cs="方正仿宋_GBK"/>
          <w:lang w:val="en-US" w:eastAsia="zh-CN"/>
        </w:rPr>
        <w:t>5.4.3冬灌生态补水水量</w:t>
      </w:r>
      <w:bookmarkEnd w:id="141"/>
      <w:r>
        <w:rPr>
          <w:rFonts w:hint="eastAsia" w:ascii="TimesNewRomma" w:hAnsi="TimesNewRomma" w:eastAsia="方正仿宋_GBK" w:cs="方正仿宋_GBK"/>
          <w:lang w:val="en-US" w:eastAsia="zh-CN"/>
        </w:rPr>
        <w:t xml:space="preserve"> </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青铜峡市位于宁夏引黄灌区，维持适宜的地下水位是生态绿洲维系的重要条件，地下水位过低时，将造成区域生态退化。根据相关研究，生态绿洲维系适宜的地下水位为2.5～3.0m。青铜峡市当地地下水资源贫乏，地下水位受灌溉补给影响很大。近年来随着引黄灌区节水力度的加大，引黄灌区地下水位持续下降，2019年在3.0m左右。</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规划到2025年，由于高效节灌、渠道砌护等措施的实施，灌区地下水的补给将不断减少，造成灌区地下水位持续下降，为维持适宜的地下水位，保障灌区绿洲生态的稳定，需要保障一定地下水位调控水量。</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引黄灌区长期以来形成了传统的冬灌行为，在区域生态环境改善、冬春季风沙防治、保障次年农业生产墒情条件等发挥至关重要的作用。冬灌的生态效应主要体现在补充地下水、洗盐压盐、保障生态防护林用水需求和抑制表层土壤风沙化等方面。根据监测数据表明，通过冬灌，引黄灌区地下水位平均提高约0.5m，次年4月地下水位可维持在2.4m左右，满足区域作物及植被生长需要，改善区域小气候。</w:t>
      </w:r>
      <w:r>
        <w:rPr>
          <w:rFonts w:hint="eastAsia" w:ascii="TimesNewRomma" w:hAnsi="TimesNewRomma" w:eastAsia="方正仿宋_GBK" w:cs="方正仿宋_GBK"/>
          <w:sz w:val="28"/>
          <w:highlight w:val="none"/>
          <w:lang w:val="en-US" w:eastAsia="zh-CN"/>
        </w:rPr>
        <w:t>扣除其中具有农业保墒作用冬灌水量，保障正常地下水位所需调控水量为5126万m³。</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42" w:name="_Toc9401"/>
      <w:r>
        <w:rPr>
          <w:rFonts w:hint="eastAsia" w:ascii="TimesNewRomma" w:hAnsi="TimesNewRomma" w:eastAsia="方正仿宋_GBK" w:cs="方正仿宋_GBK"/>
          <w:lang w:val="en-US" w:eastAsia="zh-CN"/>
        </w:rPr>
        <w:t>5.4.5规划年生态总需水量</w:t>
      </w:r>
      <w:bookmarkEnd w:id="142"/>
      <w:r>
        <w:rPr>
          <w:rFonts w:hint="eastAsia" w:ascii="TimesNewRomma" w:hAnsi="TimesNewRomma" w:eastAsia="方正仿宋_GBK" w:cs="方正仿宋_GBK"/>
          <w:lang w:val="en-US" w:eastAsia="zh-CN"/>
        </w:rPr>
        <w:t xml:space="preserve"> </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color w:val="auto"/>
          <w:sz w:val="28"/>
          <w:lang w:val="en-US" w:eastAsia="zh-CN"/>
        </w:rPr>
      </w:pPr>
      <w:r>
        <w:rPr>
          <w:rFonts w:hint="eastAsia" w:ascii="TimesNewRomma" w:hAnsi="TimesNewRomma" w:eastAsia="方正仿宋_GBK" w:cs="方正仿宋_GBK"/>
          <w:color w:val="auto"/>
          <w:sz w:val="28"/>
          <w:lang w:val="en-US" w:eastAsia="zh-CN"/>
        </w:rPr>
        <w:t>根据上述计算，规划到2025年青铜峡市</w:t>
      </w:r>
      <w:r>
        <w:rPr>
          <w:rFonts w:hint="eastAsia" w:ascii="TimesNewRomma" w:hAnsi="TimesNewRomma" w:eastAsia="方正仿宋_GBK" w:cs="方正仿宋_GBK"/>
          <w:color w:val="auto"/>
          <w:sz w:val="28"/>
          <w:highlight w:val="none"/>
          <w:lang w:val="en-US" w:eastAsia="zh-CN"/>
        </w:rPr>
        <w:t>生态总需水量为7000万m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color w:val="auto"/>
          <w:sz w:val="28"/>
          <w:highlight w:val="none"/>
          <w:lang w:val="en-US" w:eastAsia="zh-CN"/>
        </w:rPr>
        <w:t>，其中：湖泊补水79万m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color w:val="auto"/>
          <w:sz w:val="28"/>
          <w:highlight w:val="none"/>
          <w:lang w:val="en-US" w:eastAsia="zh-CN"/>
        </w:rPr>
        <w:t>，</w:t>
      </w:r>
      <w:r>
        <w:rPr>
          <w:rFonts w:hint="eastAsia" w:ascii="TimesNewRomma" w:hAnsi="TimesNewRomma" w:eastAsia="方正仿宋_GBK" w:cs="方正仿宋_GBK"/>
          <w:color w:val="auto"/>
          <w:sz w:val="28"/>
          <w:lang w:val="en-US" w:eastAsia="zh-CN"/>
        </w:rPr>
        <w:t>生态林需水1874万m</w:t>
      </w:r>
      <w:r>
        <w:rPr>
          <w:rFonts w:hint="eastAsia" w:ascii="TimesNewRomma" w:hAnsi="TimesNewRomma" w:eastAsia="方正仿宋_GBK" w:cs="方正仿宋_GBK"/>
          <w:color w:val="auto"/>
          <w:sz w:val="28"/>
          <w:vertAlign w:val="superscript"/>
          <w:lang w:val="en-US" w:eastAsia="zh-CN"/>
        </w:rPr>
        <w:t>3</w:t>
      </w:r>
      <w:r>
        <w:rPr>
          <w:rFonts w:hint="eastAsia" w:ascii="TimesNewRomma" w:hAnsi="TimesNewRomma" w:eastAsia="方正仿宋_GBK" w:cs="方正仿宋_GBK"/>
          <w:color w:val="auto"/>
          <w:sz w:val="28"/>
          <w:lang w:val="en-US" w:eastAsia="zh-CN"/>
        </w:rPr>
        <w:t>，冬季生态补水5047万m</w:t>
      </w:r>
      <w:r>
        <w:rPr>
          <w:rFonts w:hint="eastAsia" w:ascii="TimesNewRomma" w:hAnsi="TimesNewRomma" w:eastAsia="方正仿宋_GBK" w:cs="方正仿宋_GBK"/>
          <w:color w:val="auto"/>
          <w:sz w:val="28"/>
          <w:vertAlign w:val="superscript"/>
          <w:lang w:val="en-US" w:eastAsia="zh-CN"/>
        </w:rPr>
        <w:t>3</w:t>
      </w:r>
      <w:r>
        <w:rPr>
          <w:rFonts w:hint="eastAsia" w:ascii="TimesNewRomma" w:hAnsi="TimesNewRomma" w:eastAsia="方正仿宋_GBK" w:cs="方正仿宋_GBK"/>
          <w:color w:val="auto"/>
          <w:sz w:val="28"/>
          <w:lang w:val="en-US" w:eastAsia="zh-CN"/>
        </w:rPr>
        <w:t>，详见表5-11。</w:t>
      </w:r>
    </w:p>
    <w:p>
      <w:pPr>
        <w:pStyle w:val="42"/>
        <w:spacing w:before="0" w:beforeLines="0" w:after="0" w:afterLines="0" w:line="240" w:lineRule="auto"/>
        <w:ind w:left="0" w:leftChars="0" w:firstLine="0" w:firstLineChars="0"/>
        <w:jc w:val="both"/>
        <w:rPr>
          <w:rFonts w:hint="eastAsia" w:ascii="TimesNewRomma" w:hAnsi="TimesNewRomma" w:eastAsia="方正仿宋_GBK" w:cs="方正仿宋_GBK"/>
          <w:color w:val="auto"/>
          <w:sz w:val="24"/>
          <w:szCs w:val="24"/>
        </w:rPr>
      </w:pPr>
      <w:r>
        <w:rPr>
          <w:rFonts w:hint="eastAsia" w:ascii="TimesNewRomma" w:hAnsi="TimesNewRomma" w:eastAsia="方正仿宋_GBK" w:cs="方正仿宋_GBK"/>
          <w:b/>
          <w:color w:val="auto"/>
          <w:sz w:val="24"/>
          <w:szCs w:val="24"/>
        </w:rPr>
        <w:t>表</w:t>
      </w:r>
      <w:r>
        <w:rPr>
          <w:rFonts w:hint="eastAsia" w:ascii="TimesNewRomma" w:hAnsi="TimesNewRomma" w:eastAsia="方正仿宋_GBK" w:cs="方正仿宋_GBK"/>
          <w:b/>
          <w:color w:val="auto"/>
          <w:sz w:val="24"/>
          <w:szCs w:val="24"/>
          <w:lang w:val="en-US" w:eastAsia="zh-CN"/>
        </w:rPr>
        <w:t>5-11</w:t>
      </w:r>
      <w:r>
        <w:rPr>
          <w:rFonts w:hint="eastAsia" w:ascii="TimesNewRomma" w:hAnsi="TimesNewRomma" w:eastAsia="方正仿宋_GBK" w:cs="方正仿宋_GBK"/>
          <w:b/>
          <w:color w:val="auto"/>
          <w:sz w:val="24"/>
          <w:szCs w:val="24"/>
        </w:rPr>
        <w:t xml:space="preserve"> </w:t>
      </w:r>
      <w:r>
        <w:rPr>
          <w:rFonts w:hint="eastAsia" w:ascii="TimesNewRomma" w:hAnsi="TimesNewRomma" w:eastAsia="方正仿宋_GBK" w:cs="方正仿宋_GBK"/>
          <w:b/>
          <w:color w:val="auto"/>
          <w:sz w:val="24"/>
          <w:szCs w:val="24"/>
          <w:lang w:val="en-US"/>
        </w:rPr>
        <w:t xml:space="preserve">        规划2025年</w:t>
      </w:r>
      <w:r>
        <w:rPr>
          <w:rFonts w:hint="eastAsia" w:ascii="TimesNewRomma" w:hAnsi="TimesNewRomma" w:eastAsia="方正仿宋_GBK" w:cs="方正仿宋_GBK"/>
          <w:b/>
          <w:color w:val="auto"/>
          <w:sz w:val="24"/>
          <w:szCs w:val="24"/>
          <w:lang w:val="en-US" w:eastAsia="zh-CN"/>
        </w:rPr>
        <w:t>青铜峡市生态总</w:t>
      </w:r>
      <w:r>
        <w:rPr>
          <w:rFonts w:hint="eastAsia" w:ascii="TimesNewRomma" w:hAnsi="TimesNewRomma" w:eastAsia="方正仿宋_GBK" w:cs="方正仿宋_GBK"/>
          <w:b/>
          <w:color w:val="auto"/>
          <w:sz w:val="24"/>
          <w:szCs w:val="24"/>
          <w:lang w:val="en-US"/>
        </w:rPr>
        <w:t>需水量预测表</w:t>
      </w:r>
    </w:p>
    <w:tbl>
      <w:tblPr>
        <w:tblStyle w:val="35"/>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2312"/>
        <w:gridCol w:w="1505"/>
        <w:gridCol w:w="1505"/>
        <w:gridCol w:w="1505"/>
        <w:gridCol w:w="150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38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u w:val="none"/>
              </w:rPr>
            </w:pPr>
            <w:r>
              <w:rPr>
                <w:rFonts w:hint="eastAsia" w:ascii="TimesNewRomma" w:hAnsi="TimesNewRomma" w:eastAsia="方正仿宋_GBK" w:cs="方正仿宋_GBK"/>
                <w:i w:val="0"/>
                <w:color w:val="auto"/>
                <w:kern w:val="0"/>
                <w:sz w:val="21"/>
                <w:szCs w:val="21"/>
                <w:u w:val="none"/>
                <w:lang w:val="en-US" w:eastAsia="zh-CN" w:bidi="ar"/>
              </w:rPr>
              <w:t>用水对象</w:t>
            </w:r>
          </w:p>
        </w:tc>
        <w:tc>
          <w:tcPr>
            <w:tcW w:w="90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u w:val="none"/>
              </w:rPr>
            </w:pPr>
            <w:r>
              <w:rPr>
                <w:rFonts w:hint="eastAsia" w:ascii="TimesNewRomma" w:hAnsi="TimesNewRomma" w:eastAsia="方正仿宋_GBK" w:cs="方正仿宋_GBK"/>
                <w:i w:val="0"/>
                <w:color w:val="auto"/>
                <w:kern w:val="0"/>
                <w:sz w:val="21"/>
                <w:szCs w:val="21"/>
                <w:u w:val="none"/>
                <w:lang w:val="en-US" w:eastAsia="zh-CN" w:bidi="ar"/>
              </w:rPr>
              <w:t>湖泊补水</w:t>
            </w:r>
          </w:p>
        </w:tc>
        <w:tc>
          <w:tcPr>
            <w:tcW w:w="90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u w:val="none"/>
              </w:rPr>
            </w:pPr>
            <w:r>
              <w:rPr>
                <w:rFonts w:hint="eastAsia" w:ascii="TimesNewRomma" w:hAnsi="TimesNewRomma" w:eastAsia="方正仿宋_GBK" w:cs="方正仿宋_GBK"/>
                <w:i w:val="0"/>
                <w:color w:val="auto"/>
                <w:kern w:val="0"/>
                <w:sz w:val="21"/>
                <w:szCs w:val="21"/>
                <w:u w:val="none"/>
                <w:lang w:val="en-US" w:eastAsia="zh-CN" w:bidi="ar"/>
              </w:rPr>
              <w:t>生态林</w:t>
            </w:r>
          </w:p>
        </w:tc>
        <w:tc>
          <w:tcPr>
            <w:tcW w:w="90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kern w:val="0"/>
                <w:sz w:val="21"/>
                <w:szCs w:val="21"/>
                <w:u w:val="none"/>
                <w:lang w:val="en-US" w:eastAsia="zh-CN" w:bidi="ar"/>
              </w:rPr>
            </w:pPr>
            <w:r>
              <w:rPr>
                <w:rFonts w:hint="eastAsia" w:ascii="TimesNewRomma" w:hAnsi="TimesNewRomma" w:eastAsia="方正仿宋_GBK" w:cs="方正仿宋_GBK"/>
                <w:i w:val="0"/>
                <w:color w:val="auto"/>
                <w:kern w:val="0"/>
                <w:sz w:val="21"/>
                <w:szCs w:val="21"/>
                <w:u w:val="none"/>
                <w:lang w:val="en-US" w:eastAsia="zh-CN" w:bidi="ar"/>
              </w:rPr>
              <w:t>冬季生态补水量</w:t>
            </w:r>
          </w:p>
        </w:tc>
        <w:tc>
          <w:tcPr>
            <w:tcW w:w="90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u w:val="none"/>
              </w:rPr>
            </w:pPr>
            <w:r>
              <w:rPr>
                <w:rFonts w:hint="eastAsia" w:ascii="TimesNewRomma" w:hAnsi="TimesNewRomma" w:eastAsia="方正仿宋_GBK" w:cs="方正仿宋_GBK"/>
                <w:i w:val="0"/>
                <w:color w:val="auto"/>
                <w:kern w:val="0"/>
                <w:sz w:val="21"/>
                <w:szCs w:val="21"/>
                <w:u w:val="none"/>
                <w:lang w:val="en-US" w:eastAsia="zh-CN" w:bidi="ar"/>
              </w:rPr>
              <w:t>合计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138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u w:val="none"/>
              </w:rPr>
            </w:pPr>
            <w:r>
              <w:rPr>
                <w:rFonts w:hint="eastAsia" w:ascii="TimesNewRomma" w:hAnsi="TimesNewRomma" w:eastAsia="方正仿宋_GBK" w:cs="方正仿宋_GBK"/>
                <w:i w:val="0"/>
                <w:color w:val="auto"/>
                <w:kern w:val="0"/>
                <w:sz w:val="21"/>
                <w:szCs w:val="21"/>
                <w:u w:val="none"/>
                <w:lang w:val="en-US" w:eastAsia="zh-CN" w:bidi="ar"/>
              </w:rPr>
              <w:t>净需水量（万m</w:t>
            </w:r>
            <w:r>
              <w:rPr>
                <w:rFonts w:hint="eastAsia" w:ascii="TimesNewRomma" w:hAnsi="TimesNewRomma" w:eastAsia="方正仿宋_GBK" w:cs="方正仿宋_GBK"/>
                <w:i w:val="0"/>
                <w:color w:val="auto"/>
                <w:kern w:val="0"/>
                <w:sz w:val="21"/>
                <w:szCs w:val="21"/>
                <w:u w:val="none"/>
                <w:vertAlign w:val="superscript"/>
                <w:lang w:val="en-US" w:eastAsia="zh-CN" w:bidi="ar"/>
              </w:rPr>
              <w:t>3</w:t>
            </w:r>
            <w:r>
              <w:rPr>
                <w:rFonts w:hint="eastAsia" w:ascii="TimesNewRomma" w:hAnsi="TimesNewRomma" w:eastAsia="方正仿宋_GBK" w:cs="方正仿宋_GBK"/>
                <w:i w:val="0"/>
                <w:color w:val="auto"/>
                <w:kern w:val="0"/>
                <w:sz w:val="21"/>
                <w:szCs w:val="21"/>
                <w:u w:val="none"/>
                <w:lang w:val="en-US" w:eastAsia="zh-CN" w:bidi="ar"/>
              </w:rPr>
              <w:t>）</w:t>
            </w:r>
          </w:p>
        </w:tc>
        <w:tc>
          <w:tcPr>
            <w:tcW w:w="1505" w:type="dxa"/>
            <w:tcBorders>
              <w:tl2br w:val="nil"/>
              <w:tr2bl w:val="nil"/>
            </w:tcBorders>
            <w:shd w:val="clear" w:color="auto" w:fill="auto"/>
            <w:tcMar>
              <w:top w:w="15" w:type="dxa"/>
              <w:left w:w="15" w:type="dxa"/>
              <w:right w:w="15" w:type="dxa"/>
            </w:tcMar>
            <w:vAlign w:val="center"/>
          </w:tcPr>
          <w:p>
            <w:pPr>
              <w:widowControl/>
              <w:snapToGrid w:val="0"/>
              <w:jc w:val="center"/>
              <w:textAlignment w:val="center"/>
              <w:rPr>
                <w:rFonts w:hint="eastAsia" w:ascii="TimesNewRomma" w:hAnsi="TimesNewRomma" w:eastAsia="方正仿宋_GBK" w:cs="方正仿宋_GBK"/>
                <w:i w:val="0"/>
                <w:color w:val="auto"/>
                <w:sz w:val="21"/>
                <w:szCs w:val="21"/>
                <w:highlight w:val="none"/>
                <w:u w:val="none"/>
                <w:lang w:val="en-US"/>
              </w:rPr>
            </w:pPr>
            <w:r>
              <w:rPr>
                <w:rFonts w:hint="eastAsia" w:ascii="TimesNewRomma" w:hAnsi="TimesNewRomma" w:eastAsia="方正仿宋_GBK" w:cs="方正仿宋_GBK"/>
                <w:color w:val="auto"/>
                <w:kern w:val="0"/>
                <w:szCs w:val="21"/>
                <w:lang w:bidi="ar"/>
              </w:rPr>
              <w:t>70</w:t>
            </w:r>
          </w:p>
        </w:tc>
        <w:tc>
          <w:tcPr>
            <w:tcW w:w="1505" w:type="dxa"/>
            <w:tcBorders>
              <w:tl2br w:val="nil"/>
              <w:tr2bl w:val="nil"/>
            </w:tcBorders>
            <w:shd w:val="clear" w:color="auto" w:fill="auto"/>
            <w:tcMar>
              <w:top w:w="15" w:type="dxa"/>
              <w:left w:w="15" w:type="dxa"/>
              <w:right w:w="15" w:type="dxa"/>
            </w:tcMar>
            <w:vAlign w:val="center"/>
          </w:tcPr>
          <w:p>
            <w:pPr>
              <w:widowControl/>
              <w:snapToGrid w:val="0"/>
              <w:jc w:val="center"/>
              <w:textAlignment w:val="center"/>
              <w:rPr>
                <w:rFonts w:hint="eastAsia" w:ascii="TimesNewRomma" w:hAnsi="TimesNewRomma" w:eastAsia="方正仿宋_GBK" w:cs="方正仿宋_GBK"/>
                <w:i w:val="0"/>
                <w:color w:val="auto"/>
                <w:sz w:val="21"/>
                <w:szCs w:val="21"/>
                <w:highlight w:val="none"/>
                <w:u w:val="none"/>
                <w:lang w:val="en-US"/>
              </w:rPr>
            </w:pPr>
            <w:r>
              <w:rPr>
                <w:rFonts w:hint="eastAsia" w:ascii="TimesNewRomma" w:hAnsi="TimesNewRomma" w:eastAsia="方正仿宋_GBK" w:cs="方正仿宋_GBK"/>
                <w:color w:val="auto"/>
                <w:kern w:val="0"/>
                <w:szCs w:val="21"/>
                <w:lang w:bidi="ar"/>
              </w:rPr>
              <w:t>1484</w:t>
            </w:r>
          </w:p>
        </w:tc>
        <w:tc>
          <w:tcPr>
            <w:tcW w:w="1505" w:type="dxa"/>
            <w:tcBorders>
              <w:tl2br w:val="nil"/>
              <w:tr2bl w:val="nil"/>
            </w:tcBorders>
            <w:shd w:val="clear" w:color="auto" w:fill="auto"/>
            <w:tcMar>
              <w:top w:w="15" w:type="dxa"/>
              <w:left w:w="15" w:type="dxa"/>
              <w:right w:w="15" w:type="dxa"/>
            </w:tcMar>
            <w:vAlign w:val="center"/>
          </w:tcPr>
          <w:p>
            <w:pPr>
              <w:widowControl/>
              <w:snapToGrid w:val="0"/>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color w:val="auto"/>
                <w:kern w:val="0"/>
                <w:szCs w:val="21"/>
                <w:lang w:bidi="ar"/>
              </w:rPr>
              <w:t>4441</w:t>
            </w:r>
          </w:p>
        </w:tc>
        <w:tc>
          <w:tcPr>
            <w:tcW w:w="1506" w:type="dxa"/>
            <w:tcBorders>
              <w:tl2br w:val="nil"/>
              <w:tr2bl w:val="nil"/>
            </w:tcBorders>
            <w:shd w:val="clear" w:color="auto" w:fill="auto"/>
            <w:tcMar>
              <w:top w:w="15" w:type="dxa"/>
              <w:left w:w="15" w:type="dxa"/>
              <w:right w:w="15" w:type="dxa"/>
            </w:tcMar>
            <w:vAlign w:val="center"/>
          </w:tcPr>
          <w:p>
            <w:pPr>
              <w:widowControl/>
              <w:snapToGrid w:val="0"/>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color w:val="auto"/>
                <w:kern w:val="0"/>
                <w:szCs w:val="21"/>
                <w:lang w:bidi="ar"/>
              </w:rPr>
              <w:t>5995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38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auto"/>
                <w:sz w:val="21"/>
                <w:szCs w:val="21"/>
                <w:u w:val="none"/>
              </w:rPr>
            </w:pPr>
            <w:r>
              <w:rPr>
                <w:rFonts w:hint="eastAsia" w:ascii="TimesNewRomma" w:hAnsi="TimesNewRomma" w:eastAsia="方正仿宋_GBK" w:cs="方正仿宋_GBK"/>
                <w:i w:val="0"/>
                <w:color w:val="auto"/>
                <w:kern w:val="0"/>
                <w:sz w:val="21"/>
                <w:szCs w:val="21"/>
                <w:u w:val="none"/>
                <w:lang w:val="en-US" w:eastAsia="zh-CN" w:bidi="ar"/>
              </w:rPr>
              <w:t>毛需水量（万m</w:t>
            </w:r>
            <w:r>
              <w:rPr>
                <w:rFonts w:hint="eastAsia" w:ascii="TimesNewRomma" w:hAnsi="TimesNewRomma" w:eastAsia="方正仿宋_GBK" w:cs="方正仿宋_GBK"/>
                <w:i w:val="0"/>
                <w:color w:val="auto"/>
                <w:kern w:val="0"/>
                <w:sz w:val="21"/>
                <w:szCs w:val="21"/>
                <w:u w:val="none"/>
                <w:vertAlign w:val="superscript"/>
                <w:lang w:val="en-US" w:eastAsia="zh-CN" w:bidi="ar"/>
              </w:rPr>
              <w:t>3</w:t>
            </w:r>
            <w:r>
              <w:rPr>
                <w:rFonts w:hint="eastAsia" w:ascii="TimesNewRomma" w:hAnsi="TimesNewRomma" w:eastAsia="方正仿宋_GBK" w:cs="方正仿宋_GBK"/>
                <w:i w:val="0"/>
                <w:color w:val="auto"/>
                <w:kern w:val="0"/>
                <w:sz w:val="21"/>
                <w:szCs w:val="21"/>
                <w:u w:val="none"/>
                <w:lang w:val="en-US" w:eastAsia="zh-CN" w:bidi="ar"/>
              </w:rPr>
              <w:t>）</w:t>
            </w:r>
          </w:p>
        </w:tc>
        <w:tc>
          <w:tcPr>
            <w:tcW w:w="1505" w:type="dxa"/>
            <w:tcBorders>
              <w:tl2br w:val="nil"/>
              <w:tr2bl w:val="nil"/>
            </w:tcBorders>
            <w:shd w:val="clear" w:color="auto" w:fill="auto"/>
            <w:tcMar>
              <w:top w:w="15" w:type="dxa"/>
              <w:left w:w="15" w:type="dxa"/>
              <w:right w:w="15" w:type="dxa"/>
            </w:tcMar>
            <w:vAlign w:val="center"/>
          </w:tcPr>
          <w:p>
            <w:pPr>
              <w:widowControl/>
              <w:snapToGrid w:val="0"/>
              <w:jc w:val="center"/>
              <w:textAlignment w:val="center"/>
              <w:rPr>
                <w:rFonts w:hint="eastAsia" w:ascii="TimesNewRomma" w:hAnsi="TimesNewRomma" w:eastAsia="方正仿宋_GBK" w:cs="方正仿宋_GBK"/>
                <w:i w:val="0"/>
                <w:color w:val="auto"/>
                <w:sz w:val="21"/>
                <w:szCs w:val="21"/>
                <w:highlight w:val="none"/>
                <w:u w:val="none"/>
                <w:lang w:val="en-US"/>
              </w:rPr>
            </w:pPr>
            <w:r>
              <w:rPr>
                <w:rFonts w:hint="eastAsia" w:ascii="TimesNewRomma" w:hAnsi="TimesNewRomma" w:eastAsia="方正仿宋_GBK" w:cs="方正仿宋_GBK"/>
                <w:color w:val="auto"/>
                <w:kern w:val="0"/>
                <w:szCs w:val="21"/>
                <w:lang w:bidi="ar"/>
              </w:rPr>
              <w:t>79</w:t>
            </w:r>
          </w:p>
        </w:tc>
        <w:tc>
          <w:tcPr>
            <w:tcW w:w="1505" w:type="dxa"/>
            <w:tcBorders>
              <w:tl2br w:val="nil"/>
              <w:tr2bl w:val="nil"/>
            </w:tcBorders>
            <w:shd w:val="clear" w:color="auto" w:fill="auto"/>
            <w:tcMar>
              <w:top w:w="15" w:type="dxa"/>
              <w:left w:w="15" w:type="dxa"/>
              <w:right w:w="15" w:type="dxa"/>
            </w:tcMar>
            <w:vAlign w:val="center"/>
          </w:tcPr>
          <w:p>
            <w:pPr>
              <w:widowControl/>
              <w:snapToGrid w:val="0"/>
              <w:jc w:val="center"/>
              <w:textAlignment w:val="center"/>
              <w:rPr>
                <w:rFonts w:hint="eastAsia" w:ascii="TimesNewRomma" w:hAnsi="TimesNewRomma" w:eastAsia="方正仿宋_GBK" w:cs="方正仿宋_GBK"/>
                <w:i w:val="0"/>
                <w:color w:val="auto"/>
                <w:sz w:val="21"/>
                <w:szCs w:val="21"/>
                <w:highlight w:val="none"/>
                <w:u w:val="none"/>
              </w:rPr>
            </w:pPr>
            <w:r>
              <w:rPr>
                <w:rFonts w:hint="eastAsia" w:ascii="TimesNewRomma" w:hAnsi="TimesNewRomma" w:eastAsia="方正仿宋_GBK" w:cs="方正仿宋_GBK"/>
                <w:color w:val="auto"/>
                <w:kern w:val="0"/>
                <w:szCs w:val="21"/>
                <w:lang w:bidi="ar"/>
              </w:rPr>
              <w:t>1874</w:t>
            </w:r>
          </w:p>
        </w:tc>
        <w:tc>
          <w:tcPr>
            <w:tcW w:w="1505" w:type="dxa"/>
            <w:tcBorders>
              <w:tl2br w:val="nil"/>
              <w:tr2bl w:val="nil"/>
            </w:tcBorders>
            <w:shd w:val="clear" w:color="auto" w:fill="auto"/>
            <w:tcMar>
              <w:top w:w="15" w:type="dxa"/>
              <w:left w:w="15" w:type="dxa"/>
              <w:right w:w="15" w:type="dxa"/>
            </w:tcMar>
            <w:vAlign w:val="center"/>
          </w:tcPr>
          <w:p>
            <w:pPr>
              <w:widowControl/>
              <w:snapToGrid w:val="0"/>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color w:val="auto"/>
                <w:kern w:val="0"/>
                <w:szCs w:val="21"/>
                <w:lang w:bidi="ar"/>
              </w:rPr>
              <w:t>5047</w:t>
            </w:r>
          </w:p>
        </w:tc>
        <w:tc>
          <w:tcPr>
            <w:tcW w:w="1506" w:type="dxa"/>
            <w:tcBorders>
              <w:tl2br w:val="nil"/>
              <w:tr2bl w:val="nil"/>
            </w:tcBorders>
            <w:shd w:val="clear" w:color="auto" w:fill="auto"/>
            <w:tcMar>
              <w:top w:w="15" w:type="dxa"/>
              <w:left w:w="15" w:type="dxa"/>
              <w:right w:w="15" w:type="dxa"/>
            </w:tcMar>
            <w:vAlign w:val="center"/>
          </w:tcPr>
          <w:p>
            <w:pPr>
              <w:widowControl/>
              <w:snapToGrid w:val="0"/>
              <w:jc w:val="center"/>
              <w:textAlignment w:val="center"/>
              <w:rPr>
                <w:rFonts w:hint="eastAsia" w:ascii="TimesNewRomma" w:hAnsi="TimesNewRomma" w:eastAsia="方正仿宋_GBK" w:cs="方正仿宋_GBK"/>
                <w:i w:val="0"/>
                <w:color w:val="auto"/>
                <w:sz w:val="21"/>
                <w:szCs w:val="21"/>
                <w:highlight w:val="none"/>
                <w:u w:val="none"/>
                <w:lang w:val="en-US"/>
              </w:rPr>
            </w:pPr>
            <w:r>
              <w:rPr>
                <w:rFonts w:hint="eastAsia" w:ascii="TimesNewRomma" w:hAnsi="TimesNewRomma" w:eastAsia="方正仿宋_GBK" w:cs="方正仿宋_GBK"/>
                <w:color w:val="auto"/>
                <w:kern w:val="0"/>
                <w:szCs w:val="21"/>
                <w:lang w:bidi="ar"/>
              </w:rPr>
              <w:t>7000</w:t>
            </w:r>
          </w:p>
        </w:tc>
      </w:tr>
    </w:tbl>
    <w:p>
      <w:pPr>
        <w:pStyle w:val="7"/>
        <w:pageBreakBefore w:val="0"/>
        <w:widowControl w:val="0"/>
        <w:numPr>
          <w:ilvl w:val="1"/>
          <w:numId w:val="0"/>
        </w:numPr>
        <w:kinsoku/>
        <w:wordWrap/>
        <w:overflowPunct/>
        <w:autoSpaceDE/>
        <w:autoSpaceDN/>
        <w:bidi w:val="0"/>
        <w:snapToGrid/>
        <w:spacing w:line="360" w:lineRule="auto"/>
        <w:ind w:leftChars="0"/>
        <w:textAlignment w:val="auto"/>
        <w:rPr>
          <w:rFonts w:hint="eastAsia" w:ascii="TimesNewRomma" w:hAnsi="TimesNewRomma" w:eastAsia="方正楷体_GBK" w:cs="方正楷体_GBK"/>
          <w:color w:val="auto"/>
          <w:lang w:val="en-US" w:eastAsia="zh-CN"/>
        </w:rPr>
      </w:pPr>
      <w:bookmarkStart w:id="143" w:name="_Toc24941"/>
      <w:r>
        <w:rPr>
          <w:rFonts w:hint="eastAsia" w:ascii="TimesNewRomma" w:hAnsi="TimesNewRomma" w:eastAsia="方正楷体_GBK" w:cs="方正楷体_GBK"/>
          <w:color w:val="auto"/>
          <w:lang w:val="en-US" w:eastAsia="zh-CN"/>
        </w:rPr>
        <w:t>5.5规划年需水量汇总</w:t>
      </w:r>
      <w:bookmarkEnd w:id="143"/>
    </w:p>
    <w:p>
      <w:pPr>
        <w:pStyle w:val="42"/>
        <w:pageBreakBefore w:val="0"/>
        <w:widowControl w:val="0"/>
        <w:kinsoku/>
        <w:wordWrap/>
        <w:overflowPunct/>
        <w:autoSpaceDE/>
        <w:autoSpaceDN/>
        <w:bidi w:val="0"/>
        <w:snapToGrid/>
        <w:spacing w:before="0" w:beforeLines="0" w:after="0" w:afterLines="0" w:line="360" w:lineRule="auto"/>
        <w:ind w:left="0" w:leftChars="0" w:firstLine="560" w:firstLineChars="200"/>
        <w:jc w:val="both"/>
        <w:textAlignment w:val="auto"/>
        <w:rPr>
          <w:rFonts w:hint="eastAsia" w:ascii="TimesNewRomma" w:hAnsi="TimesNewRomma" w:eastAsia="方正仿宋_GBK" w:cs="方正仿宋_GBK"/>
          <w:sz w:val="28"/>
          <w:highlight w:val="none"/>
          <w:lang w:val="en-US" w:eastAsia="zh-CN"/>
        </w:rPr>
      </w:pPr>
      <w:r>
        <w:rPr>
          <w:rFonts w:hint="eastAsia" w:ascii="TimesNewRomma" w:hAnsi="TimesNewRomma" w:eastAsia="方正仿宋_GBK" w:cs="方正仿宋_GBK"/>
          <w:color w:val="auto"/>
          <w:sz w:val="28"/>
          <w:highlight w:val="none"/>
          <w:lang w:val="en-US" w:eastAsia="zh-CN"/>
        </w:rPr>
        <w:t>根据以上计算2025年青铜峡市净需水总量40705万</w:t>
      </w:r>
      <w:r>
        <w:rPr>
          <w:rFonts w:hint="eastAsia" w:ascii="TimesNewRomma" w:hAnsi="TimesNewRomma" w:eastAsia="方正仿宋_GBK" w:cs="方正仿宋_GBK"/>
          <w:sz w:val="28"/>
          <w:highlight w:val="none"/>
          <w:lang w:val="en-US" w:eastAsia="zh-CN"/>
        </w:rPr>
        <w:t>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，其中生活2361</w:t>
      </w:r>
      <w:r>
        <w:rPr>
          <w:rFonts w:hint="eastAsia" w:ascii="TimesNewRomma" w:hAnsi="TimesNewRomma" w:eastAsia="方正仿宋_GBK" w:cs="方正仿宋_GBK"/>
          <w:color w:val="auto"/>
          <w:sz w:val="28"/>
          <w:highlight w:val="none"/>
          <w:lang w:val="en-US" w:eastAsia="zh-CN"/>
        </w:rPr>
        <w:t>万</w:t>
      </w:r>
      <w:r>
        <w:rPr>
          <w:rFonts w:hint="eastAsia" w:ascii="TimesNewRomma" w:hAnsi="TimesNewRomma" w:eastAsia="方正仿宋_GBK" w:cs="方正仿宋_GBK"/>
          <w:sz w:val="28"/>
          <w:highlight w:val="none"/>
          <w:lang w:val="en-US" w:eastAsia="zh-CN"/>
        </w:rPr>
        <w:t>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，工业3678</w:t>
      </w:r>
      <w:r>
        <w:rPr>
          <w:rFonts w:hint="eastAsia" w:ascii="TimesNewRomma" w:hAnsi="TimesNewRomma" w:eastAsia="方正仿宋_GBK" w:cs="方正仿宋_GBK"/>
          <w:color w:val="auto"/>
          <w:sz w:val="28"/>
          <w:highlight w:val="none"/>
          <w:lang w:val="en-US" w:eastAsia="zh-CN"/>
        </w:rPr>
        <w:t>万</w:t>
      </w:r>
      <w:r>
        <w:rPr>
          <w:rFonts w:hint="eastAsia" w:ascii="TimesNewRomma" w:hAnsi="TimesNewRomma" w:eastAsia="方正仿宋_GBK" w:cs="方正仿宋_GBK"/>
          <w:sz w:val="28"/>
          <w:highlight w:val="none"/>
          <w:lang w:val="en-US" w:eastAsia="zh-CN"/>
        </w:rPr>
        <w:t>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，农业28671</w:t>
      </w:r>
      <w:r>
        <w:rPr>
          <w:rFonts w:hint="eastAsia" w:ascii="TimesNewRomma" w:hAnsi="TimesNewRomma" w:eastAsia="方正仿宋_GBK" w:cs="方正仿宋_GBK"/>
          <w:color w:val="auto"/>
          <w:sz w:val="28"/>
          <w:highlight w:val="none"/>
          <w:lang w:val="en-US" w:eastAsia="zh-CN"/>
        </w:rPr>
        <w:t>万</w:t>
      </w:r>
      <w:r>
        <w:rPr>
          <w:rFonts w:hint="eastAsia" w:ascii="TimesNewRomma" w:hAnsi="TimesNewRomma" w:eastAsia="方正仿宋_GBK" w:cs="方正仿宋_GBK"/>
          <w:sz w:val="28"/>
          <w:highlight w:val="none"/>
          <w:lang w:val="en-US" w:eastAsia="zh-CN"/>
        </w:rPr>
        <w:t>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，生态5995</w:t>
      </w:r>
      <w:r>
        <w:rPr>
          <w:rFonts w:hint="eastAsia" w:ascii="TimesNewRomma" w:hAnsi="TimesNewRomma" w:eastAsia="方正仿宋_GBK" w:cs="方正仿宋_GBK"/>
          <w:color w:val="auto"/>
          <w:sz w:val="28"/>
          <w:highlight w:val="none"/>
          <w:lang w:val="en-US" w:eastAsia="zh-CN"/>
        </w:rPr>
        <w:t>万</w:t>
      </w:r>
      <w:r>
        <w:rPr>
          <w:rFonts w:hint="eastAsia" w:ascii="TimesNewRomma" w:hAnsi="TimesNewRomma" w:eastAsia="方正仿宋_GBK" w:cs="方正仿宋_GBK"/>
          <w:sz w:val="28"/>
          <w:highlight w:val="none"/>
          <w:lang w:val="en-US" w:eastAsia="zh-CN"/>
        </w:rPr>
        <w:t>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；毛需水总量为64243万m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，其中生活2715万m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，工业4228万m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，农业50300万m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，生态7000万m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；耗水总量为28778万m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，其中生活1541万m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，工业2537万m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，农业22100万m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，生态2600万m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，详见表5-12。</w:t>
      </w:r>
    </w:p>
    <w:p>
      <w:pPr>
        <w:pStyle w:val="42"/>
        <w:spacing w:before="0" w:beforeLines="0" w:after="0" w:afterLines="0" w:line="240" w:lineRule="auto"/>
        <w:ind w:left="0" w:leftChars="0" w:firstLine="0" w:firstLineChars="0"/>
        <w:jc w:val="both"/>
        <w:rPr>
          <w:rFonts w:hint="eastAsia" w:ascii="TimesNewRomma" w:hAnsi="TimesNewRomma" w:eastAsia="方正仿宋_GBK" w:cs="方正仿宋_GBK"/>
          <w:sz w:val="28"/>
          <w:highlight w:val="none"/>
          <w:lang w:val="en-US" w:eastAsia="zh-CN"/>
        </w:rPr>
      </w:pPr>
      <w:r>
        <w:rPr>
          <w:rFonts w:hint="eastAsia" w:ascii="TimesNewRomma" w:hAnsi="TimesNewRomma" w:eastAsia="方正仿宋_GBK" w:cs="方正仿宋_GBK"/>
          <w:b/>
          <w:sz w:val="24"/>
          <w:szCs w:val="24"/>
          <w:highlight w:val="none"/>
        </w:rPr>
        <w:t>表</w:t>
      </w:r>
      <w:r>
        <w:rPr>
          <w:rFonts w:hint="eastAsia" w:ascii="TimesNewRomma" w:hAnsi="TimesNewRomma" w:eastAsia="方正仿宋_GBK" w:cs="方正仿宋_GBK"/>
          <w:b/>
          <w:sz w:val="24"/>
          <w:szCs w:val="24"/>
          <w:highlight w:val="none"/>
          <w:lang w:val="en-US" w:eastAsia="zh-CN"/>
        </w:rPr>
        <w:t>5-12</w:t>
      </w:r>
      <w:r>
        <w:rPr>
          <w:rFonts w:hint="eastAsia" w:ascii="TimesNewRomma" w:hAnsi="TimesNewRomma" w:eastAsia="方正仿宋_GBK" w:cs="方正仿宋_GBK"/>
          <w:b/>
          <w:sz w:val="24"/>
          <w:szCs w:val="24"/>
          <w:highlight w:val="none"/>
        </w:rPr>
        <w:t xml:space="preserve"> </w:t>
      </w:r>
      <w:r>
        <w:rPr>
          <w:rFonts w:hint="eastAsia" w:ascii="TimesNewRomma" w:hAnsi="TimesNewRomma" w:eastAsia="方正仿宋_GBK" w:cs="方正仿宋_GBK"/>
          <w:b/>
          <w:sz w:val="24"/>
          <w:szCs w:val="24"/>
          <w:highlight w:val="none"/>
          <w:lang w:val="en-US"/>
        </w:rPr>
        <w:t xml:space="preserve">      </w:t>
      </w:r>
      <w:r>
        <w:rPr>
          <w:rFonts w:hint="eastAsia" w:ascii="TimesNewRomma" w:hAnsi="TimesNewRomma" w:eastAsia="方正仿宋_GBK" w:cs="方正仿宋_GBK"/>
          <w:b/>
          <w:sz w:val="24"/>
          <w:szCs w:val="24"/>
          <w:highlight w:val="none"/>
          <w:lang w:val="en-US" w:eastAsia="zh-CN"/>
        </w:rPr>
        <w:t xml:space="preserve"> </w:t>
      </w:r>
      <w:r>
        <w:rPr>
          <w:rFonts w:hint="eastAsia" w:ascii="TimesNewRomma" w:hAnsi="TimesNewRomma" w:eastAsia="方正仿宋_GBK" w:cs="方正仿宋_GBK"/>
          <w:b/>
          <w:sz w:val="24"/>
          <w:szCs w:val="24"/>
          <w:highlight w:val="none"/>
          <w:lang w:val="en-US"/>
        </w:rPr>
        <w:t xml:space="preserve"> </w:t>
      </w:r>
      <w:r>
        <w:rPr>
          <w:rFonts w:hint="eastAsia" w:ascii="TimesNewRomma" w:hAnsi="TimesNewRomma" w:eastAsia="方正仿宋_GBK" w:cs="方正仿宋_GBK"/>
          <w:b/>
          <w:sz w:val="24"/>
          <w:szCs w:val="24"/>
          <w:highlight w:val="none"/>
          <w:lang w:val="en-US" w:eastAsia="zh-CN"/>
        </w:rPr>
        <w:t xml:space="preserve"> </w:t>
      </w:r>
      <w:r>
        <w:rPr>
          <w:rFonts w:hint="eastAsia" w:ascii="TimesNewRomma" w:hAnsi="TimesNewRomma" w:eastAsia="方正仿宋_GBK" w:cs="方正仿宋_GBK"/>
          <w:b/>
          <w:sz w:val="24"/>
          <w:szCs w:val="24"/>
          <w:highlight w:val="none"/>
          <w:lang w:val="en-US"/>
        </w:rPr>
        <w:t xml:space="preserve"> 规划2025年</w:t>
      </w:r>
      <w:r>
        <w:rPr>
          <w:rFonts w:hint="eastAsia" w:ascii="TimesNewRomma" w:hAnsi="TimesNewRomma" w:eastAsia="方正仿宋_GBK" w:cs="方正仿宋_GBK"/>
          <w:b/>
          <w:sz w:val="24"/>
          <w:szCs w:val="24"/>
          <w:highlight w:val="none"/>
          <w:lang w:val="en-US" w:eastAsia="zh-CN"/>
        </w:rPr>
        <w:t>青铜峡市</w:t>
      </w:r>
      <w:r>
        <w:rPr>
          <w:rFonts w:hint="eastAsia" w:ascii="TimesNewRomma" w:hAnsi="TimesNewRomma" w:eastAsia="方正仿宋_GBK" w:cs="方正仿宋_GBK"/>
          <w:b/>
          <w:sz w:val="24"/>
          <w:szCs w:val="24"/>
          <w:highlight w:val="none"/>
          <w:lang w:val="en-US"/>
        </w:rPr>
        <w:t>需水</w:t>
      </w:r>
      <w:r>
        <w:rPr>
          <w:rFonts w:hint="eastAsia" w:ascii="TimesNewRomma" w:hAnsi="TimesNewRomma" w:eastAsia="方正仿宋_GBK" w:cs="方正仿宋_GBK"/>
          <w:b/>
          <w:sz w:val="24"/>
          <w:szCs w:val="24"/>
          <w:highlight w:val="none"/>
          <w:lang w:val="en-US" w:eastAsia="zh-CN"/>
        </w:rPr>
        <w:t>、耗水</w:t>
      </w:r>
      <w:r>
        <w:rPr>
          <w:rFonts w:hint="eastAsia" w:ascii="TimesNewRomma" w:hAnsi="TimesNewRomma" w:eastAsia="方正仿宋_GBK" w:cs="方正仿宋_GBK"/>
          <w:b/>
          <w:sz w:val="24"/>
          <w:szCs w:val="24"/>
          <w:highlight w:val="none"/>
          <w:lang w:val="en-US"/>
        </w:rPr>
        <w:t>量</w:t>
      </w:r>
      <w:r>
        <w:rPr>
          <w:rFonts w:hint="eastAsia" w:ascii="TimesNewRomma" w:hAnsi="TimesNewRomma" w:eastAsia="方正仿宋_GBK" w:cs="方正仿宋_GBK"/>
          <w:b/>
          <w:sz w:val="24"/>
          <w:szCs w:val="24"/>
          <w:highlight w:val="none"/>
          <w:lang w:val="en-US" w:eastAsia="zh-CN"/>
        </w:rPr>
        <w:t>汇总</w:t>
      </w:r>
      <w:r>
        <w:rPr>
          <w:rFonts w:hint="eastAsia" w:ascii="TimesNewRomma" w:hAnsi="TimesNewRomma" w:eastAsia="方正仿宋_GBK" w:cs="方正仿宋_GBK"/>
          <w:b/>
          <w:sz w:val="24"/>
          <w:szCs w:val="24"/>
          <w:highlight w:val="none"/>
          <w:lang w:val="en-US"/>
        </w:rPr>
        <w:t>表</w:t>
      </w:r>
    </w:p>
    <w:tbl>
      <w:tblPr>
        <w:tblStyle w:val="35"/>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2369"/>
        <w:gridCol w:w="1192"/>
        <w:gridCol w:w="1192"/>
        <w:gridCol w:w="1192"/>
        <w:gridCol w:w="1192"/>
        <w:gridCol w:w="119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2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用水对象</w:t>
            </w:r>
          </w:p>
        </w:tc>
        <w:tc>
          <w:tcPr>
            <w:tcW w:w="715"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生活</w:t>
            </w:r>
          </w:p>
        </w:tc>
        <w:tc>
          <w:tcPr>
            <w:tcW w:w="715"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工业</w:t>
            </w:r>
          </w:p>
        </w:tc>
        <w:tc>
          <w:tcPr>
            <w:tcW w:w="715"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农业</w:t>
            </w:r>
          </w:p>
        </w:tc>
        <w:tc>
          <w:tcPr>
            <w:tcW w:w="715"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生态</w:t>
            </w:r>
          </w:p>
        </w:tc>
        <w:tc>
          <w:tcPr>
            <w:tcW w:w="71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合计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142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净需水量（万m</w:t>
            </w:r>
            <w:r>
              <w:rPr>
                <w:rFonts w:hint="eastAsia" w:ascii="TimesNewRomma" w:hAnsi="TimesNewRomma" w:eastAsia="方正仿宋_GBK" w:cs="方正仿宋_GBK"/>
                <w:i w:val="0"/>
                <w:color w:val="000000"/>
                <w:kern w:val="0"/>
                <w:sz w:val="21"/>
                <w:szCs w:val="21"/>
                <w:u w:val="none"/>
                <w:vertAlign w:val="superscript"/>
                <w:lang w:val="en-US" w:eastAsia="zh-CN" w:bidi="ar"/>
              </w:rPr>
              <w:t>3</w:t>
            </w:r>
            <w:r>
              <w:rPr>
                <w:rFonts w:hint="eastAsia" w:ascii="TimesNewRomma" w:hAnsi="TimesNewRomma" w:eastAsia="方正仿宋_GBK" w:cs="方正仿宋_GBK"/>
                <w:i w:val="0"/>
                <w:color w:val="000000"/>
                <w:kern w:val="0"/>
                <w:sz w:val="21"/>
                <w:szCs w:val="21"/>
                <w:u w:val="none"/>
                <w:lang w:val="en-US" w:eastAsia="zh-CN" w:bidi="ar"/>
              </w:rPr>
              <w:t>）</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2361</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u w:val="none"/>
                <w:lang w:val="en-US"/>
              </w:rPr>
            </w:pPr>
            <w:r>
              <w:rPr>
                <w:rFonts w:hint="eastAsia" w:ascii="TimesNewRomma" w:hAnsi="TimesNewRomma" w:eastAsia="方正仿宋_GBK" w:cs="方正仿宋_GBK"/>
                <w:i w:val="0"/>
                <w:iCs w:val="0"/>
                <w:color w:val="000000"/>
                <w:kern w:val="0"/>
                <w:sz w:val="21"/>
                <w:szCs w:val="21"/>
                <w:u w:val="none"/>
                <w:lang w:val="en-US" w:eastAsia="zh-CN" w:bidi="ar"/>
              </w:rPr>
              <w:t>3678</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rPr>
            </w:pPr>
            <w:r>
              <w:rPr>
                <w:rFonts w:hint="eastAsia" w:ascii="TimesNewRomma" w:hAnsi="TimesNewRomma" w:eastAsia="方正仿宋_GBK" w:cs="方正仿宋_GBK"/>
                <w:i w:val="0"/>
                <w:iCs w:val="0"/>
                <w:color w:val="000000"/>
                <w:kern w:val="0"/>
                <w:sz w:val="21"/>
                <w:szCs w:val="21"/>
                <w:u w:val="none"/>
                <w:lang w:val="en-US" w:eastAsia="zh-CN" w:bidi="ar"/>
              </w:rPr>
              <w:t>28671</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lang w:val="en-US"/>
              </w:rPr>
            </w:pPr>
            <w:r>
              <w:rPr>
                <w:rFonts w:hint="eastAsia" w:ascii="TimesNewRomma" w:hAnsi="TimesNewRomma" w:eastAsia="方正仿宋_GBK" w:cs="方正仿宋_GBK"/>
                <w:i w:val="0"/>
                <w:iCs w:val="0"/>
                <w:color w:val="000000"/>
                <w:kern w:val="0"/>
                <w:sz w:val="21"/>
                <w:szCs w:val="21"/>
                <w:u w:val="none"/>
                <w:lang w:val="en-US" w:eastAsia="zh-CN" w:bidi="ar"/>
              </w:rPr>
              <w:t>5995</w:t>
            </w:r>
          </w:p>
        </w:tc>
        <w:tc>
          <w:tcPr>
            <w:tcW w:w="11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40705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2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毛需水量（万m</w:t>
            </w:r>
            <w:r>
              <w:rPr>
                <w:rFonts w:hint="eastAsia" w:ascii="TimesNewRomma" w:hAnsi="TimesNewRomma" w:eastAsia="方正仿宋_GBK" w:cs="方正仿宋_GBK"/>
                <w:i w:val="0"/>
                <w:color w:val="000000"/>
                <w:kern w:val="0"/>
                <w:sz w:val="21"/>
                <w:szCs w:val="21"/>
                <w:u w:val="none"/>
                <w:vertAlign w:val="superscript"/>
                <w:lang w:val="en-US" w:eastAsia="zh-CN" w:bidi="ar"/>
              </w:rPr>
              <w:t>3</w:t>
            </w:r>
            <w:r>
              <w:rPr>
                <w:rFonts w:hint="eastAsia" w:ascii="TimesNewRomma" w:hAnsi="TimesNewRomma" w:eastAsia="方正仿宋_GBK" w:cs="方正仿宋_GBK"/>
                <w:i w:val="0"/>
                <w:color w:val="000000"/>
                <w:kern w:val="0"/>
                <w:sz w:val="21"/>
                <w:szCs w:val="21"/>
                <w:u w:val="none"/>
                <w:lang w:val="en-US" w:eastAsia="zh-CN" w:bidi="ar"/>
              </w:rPr>
              <w:t>）</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2715</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u w:val="none"/>
                <w:lang w:val="en-US"/>
              </w:rPr>
            </w:pPr>
            <w:r>
              <w:rPr>
                <w:rFonts w:hint="eastAsia" w:ascii="TimesNewRomma" w:hAnsi="TimesNewRomma" w:eastAsia="方正仿宋_GBK" w:cs="方正仿宋_GBK"/>
                <w:i w:val="0"/>
                <w:iCs w:val="0"/>
                <w:color w:val="000000"/>
                <w:kern w:val="0"/>
                <w:sz w:val="21"/>
                <w:szCs w:val="21"/>
                <w:u w:val="none"/>
                <w:lang w:val="en-US" w:eastAsia="zh-CN" w:bidi="ar"/>
              </w:rPr>
              <w:t>4228</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rPr>
            </w:pPr>
            <w:r>
              <w:rPr>
                <w:rFonts w:hint="eastAsia" w:ascii="TimesNewRomma" w:hAnsi="TimesNewRomma" w:eastAsia="方正仿宋_GBK" w:cs="方正仿宋_GBK"/>
                <w:i w:val="0"/>
                <w:iCs w:val="0"/>
                <w:color w:val="000000"/>
                <w:kern w:val="0"/>
                <w:sz w:val="21"/>
                <w:szCs w:val="21"/>
                <w:u w:val="none"/>
                <w:lang w:val="en-US" w:eastAsia="zh-CN" w:bidi="ar"/>
              </w:rPr>
              <w:t>50300</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lang w:val="en-US"/>
              </w:rPr>
            </w:pPr>
            <w:r>
              <w:rPr>
                <w:rFonts w:hint="eastAsia" w:ascii="TimesNewRomma" w:hAnsi="TimesNewRomma" w:eastAsia="方正仿宋_GBK" w:cs="方正仿宋_GBK"/>
                <w:i w:val="0"/>
                <w:iCs w:val="0"/>
                <w:color w:val="000000"/>
                <w:kern w:val="0"/>
                <w:sz w:val="21"/>
                <w:szCs w:val="21"/>
                <w:u w:val="none"/>
                <w:lang w:val="en-US" w:eastAsia="zh-CN" w:bidi="ar"/>
              </w:rPr>
              <w:t>7000</w:t>
            </w:r>
          </w:p>
        </w:tc>
        <w:tc>
          <w:tcPr>
            <w:tcW w:w="11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kern w:val="2"/>
                <w:sz w:val="21"/>
                <w:szCs w:val="21"/>
                <w:highlight w:val="none"/>
                <w:u w:val="none"/>
                <w:lang w:val="en-US" w:eastAsia="zh-CN" w:bidi="ar-SA"/>
              </w:rPr>
            </w:pPr>
            <w:r>
              <w:rPr>
                <w:rFonts w:hint="eastAsia" w:ascii="TimesNewRomma" w:hAnsi="TimesNewRomma" w:eastAsia="方正仿宋_GBK" w:cs="方正仿宋_GBK"/>
                <w:i w:val="0"/>
                <w:iCs w:val="0"/>
                <w:color w:val="000000"/>
                <w:kern w:val="0"/>
                <w:sz w:val="21"/>
                <w:szCs w:val="21"/>
                <w:u w:val="none"/>
                <w:lang w:val="en-US" w:eastAsia="zh-CN" w:bidi="ar"/>
              </w:rPr>
              <w:t>64243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2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耗水量（万m</w:t>
            </w:r>
            <w:r>
              <w:rPr>
                <w:rFonts w:hint="eastAsia" w:ascii="TimesNewRomma" w:hAnsi="TimesNewRomma" w:eastAsia="方正仿宋_GBK" w:cs="方正仿宋_GBK"/>
                <w:i w:val="0"/>
                <w:color w:val="000000"/>
                <w:kern w:val="0"/>
                <w:sz w:val="21"/>
                <w:szCs w:val="21"/>
                <w:u w:val="none"/>
                <w:vertAlign w:val="superscript"/>
                <w:lang w:val="en-US" w:eastAsia="zh-CN" w:bidi="ar"/>
              </w:rPr>
              <w:t>3</w:t>
            </w:r>
            <w:r>
              <w:rPr>
                <w:rFonts w:hint="eastAsia" w:ascii="TimesNewRomma" w:hAnsi="TimesNewRomma" w:eastAsia="方正仿宋_GBK" w:cs="方正仿宋_GBK"/>
                <w:i w:val="0"/>
                <w:color w:val="000000"/>
                <w:kern w:val="0"/>
                <w:sz w:val="21"/>
                <w:szCs w:val="21"/>
                <w:u w:val="none"/>
                <w:lang w:val="en-US" w:eastAsia="zh-CN" w:bidi="ar"/>
              </w:rPr>
              <w:t>）</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1541</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2537</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22100</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2600</w:t>
            </w:r>
          </w:p>
        </w:tc>
        <w:tc>
          <w:tcPr>
            <w:tcW w:w="11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28778</w:t>
            </w:r>
          </w:p>
        </w:tc>
      </w:tr>
    </w:tbl>
    <w:p>
      <w:pPr>
        <w:pStyle w:val="7"/>
        <w:pageBreakBefore w:val="0"/>
        <w:widowControl w:val="0"/>
        <w:numPr>
          <w:ilvl w:val="1"/>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楷体_GBK" w:cs="方正楷体_GBK"/>
          <w:sz w:val="28"/>
          <w:highlight w:val="none"/>
          <w:lang w:val="en-US" w:eastAsia="zh-CN"/>
        </w:rPr>
      </w:pPr>
      <w:bookmarkStart w:id="144" w:name="_Toc27571"/>
      <w:r>
        <w:rPr>
          <w:rFonts w:hint="eastAsia" w:ascii="TimesNewRomma" w:hAnsi="TimesNewRomma" w:eastAsia="方正楷体_GBK" w:cs="方正楷体_GBK"/>
          <w:color w:val="auto"/>
          <w:lang w:val="en-US" w:eastAsia="zh-CN"/>
        </w:rPr>
        <w:t>5.6规划年需水量与十四五管控指标对比分析</w:t>
      </w:r>
      <w:bookmarkEnd w:id="144"/>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highlight w:val="none"/>
          <w:lang w:val="en-US" w:eastAsia="zh-CN"/>
        </w:rPr>
      </w:pPr>
      <w:r>
        <w:rPr>
          <w:rFonts w:hint="eastAsia" w:ascii="TimesNewRomma" w:hAnsi="TimesNewRomma" w:eastAsia="方正仿宋_GBK" w:cs="方正仿宋_GBK"/>
          <w:color w:val="auto"/>
          <w:sz w:val="28"/>
          <w:highlight w:val="none"/>
          <w:lang w:val="en-US" w:eastAsia="zh-CN"/>
        </w:rPr>
        <w:t>规划2025年青铜峡市毛需水总量为63205万</w:t>
      </w:r>
      <w:r>
        <w:rPr>
          <w:rFonts w:hint="eastAsia" w:ascii="TimesNewRomma" w:hAnsi="TimesNewRomma" w:eastAsia="方正仿宋_GBK" w:cs="方正仿宋_GBK"/>
          <w:sz w:val="28"/>
          <w:highlight w:val="none"/>
          <w:lang w:val="en-US" w:eastAsia="zh-CN"/>
        </w:rPr>
        <w:t>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，与《自治区人民政府办公厅关于印发宁夏“十四五”用水权管控指标的方案通知》（宁政办发〔2021〕76号）青铜峡市62600万m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取水总量控制</w:t>
      </w:r>
      <w:r>
        <w:rPr>
          <w:rFonts w:hint="eastAsia" w:ascii="TimesNewRomma" w:hAnsi="TimesNewRomma" w:eastAsia="方正仿宋_GBK" w:cs="方正仿宋_GBK"/>
          <w:color w:val="auto"/>
          <w:sz w:val="28"/>
          <w:highlight w:val="none"/>
          <w:lang w:val="en-US" w:eastAsia="zh-CN"/>
        </w:rPr>
        <w:t>指标相比，超出605万</w:t>
      </w:r>
      <w:r>
        <w:rPr>
          <w:rFonts w:hint="eastAsia" w:ascii="TimesNewRomma" w:hAnsi="TimesNewRomma" w:eastAsia="方正仿宋_GBK" w:cs="方正仿宋_GBK"/>
          <w:sz w:val="28"/>
          <w:highlight w:val="none"/>
          <w:lang w:val="en-US" w:eastAsia="zh-CN"/>
        </w:rPr>
        <w:t>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color w:val="auto"/>
          <w:sz w:val="28"/>
          <w:highlight w:val="none"/>
          <w:lang w:val="en-US" w:eastAsia="zh-CN"/>
        </w:rPr>
        <w:t>。从用水行业分析，规划到2025年，青铜峡市生活毛需水量2715万m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color w:val="auto"/>
          <w:sz w:val="28"/>
          <w:highlight w:val="none"/>
          <w:vertAlign w:val="baseline"/>
          <w:lang w:val="en-US" w:eastAsia="zh-CN"/>
        </w:rPr>
        <w:t>，超控制指标215万</w:t>
      </w:r>
      <w:r>
        <w:rPr>
          <w:rFonts w:hint="eastAsia" w:ascii="TimesNewRomma" w:hAnsi="TimesNewRomma" w:eastAsia="方正仿宋_GBK" w:cs="方正仿宋_GBK"/>
          <w:color w:val="auto"/>
          <w:sz w:val="28"/>
          <w:highlight w:val="none"/>
          <w:lang w:val="en-US" w:eastAsia="zh-CN"/>
        </w:rPr>
        <w:t>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color w:val="auto"/>
          <w:sz w:val="28"/>
          <w:highlight w:val="none"/>
          <w:vertAlign w:val="baseline"/>
          <w:lang w:val="en-US" w:eastAsia="zh-CN"/>
        </w:rPr>
        <w:t>；</w:t>
      </w:r>
      <w:r>
        <w:rPr>
          <w:rFonts w:hint="eastAsia" w:ascii="TimesNewRomma" w:hAnsi="TimesNewRomma" w:eastAsia="方正仿宋_GBK" w:cs="方正仿宋_GBK"/>
          <w:color w:val="auto"/>
          <w:sz w:val="28"/>
          <w:highlight w:val="none"/>
          <w:lang w:val="en-US" w:eastAsia="zh-CN"/>
        </w:rPr>
        <w:t>工业毛需水量3190万m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color w:val="auto"/>
          <w:sz w:val="28"/>
          <w:highlight w:val="none"/>
          <w:lang w:val="en-US" w:eastAsia="zh-CN"/>
        </w:rPr>
        <w:t>，</w:t>
      </w:r>
      <w:r>
        <w:rPr>
          <w:rFonts w:hint="eastAsia" w:ascii="TimesNewRomma" w:hAnsi="TimesNewRomma" w:eastAsia="方正仿宋_GBK" w:cs="方正仿宋_GBK"/>
          <w:color w:val="auto"/>
          <w:sz w:val="28"/>
          <w:highlight w:val="none"/>
          <w:vertAlign w:val="baseline"/>
          <w:lang w:val="en-US" w:eastAsia="zh-CN"/>
        </w:rPr>
        <w:t>超控制指标390万</w:t>
      </w:r>
      <w:r>
        <w:rPr>
          <w:rFonts w:hint="eastAsia" w:ascii="TimesNewRomma" w:hAnsi="TimesNewRomma" w:eastAsia="方正仿宋_GBK" w:cs="方正仿宋_GBK"/>
          <w:color w:val="auto"/>
          <w:sz w:val="28"/>
          <w:highlight w:val="none"/>
          <w:lang w:val="en-US" w:eastAsia="zh-CN"/>
        </w:rPr>
        <w:t>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color w:val="auto"/>
          <w:sz w:val="28"/>
          <w:highlight w:val="none"/>
          <w:vertAlign w:val="baseline"/>
          <w:lang w:val="en-US" w:eastAsia="zh-CN"/>
        </w:rPr>
        <w:t>；</w:t>
      </w:r>
      <w:r>
        <w:rPr>
          <w:rFonts w:hint="eastAsia" w:ascii="TimesNewRomma" w:hAnsi="TimesNewRomma" w:eastAsia="方正仿宋_GBK" w:cs="方正仿宋_GBK"/>
          <w:color w:val="auto"/>
          <w:sz w:val="28"/>
          <w:highlight w:val="none"/>
          <w:lang w:val="en-US" w:eastAsia="zh-CN"/>
        </w:rPr>
        <w:t>农业毛需水量50300万m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color w:val="auto"/>
          <w:sz w:val="28"/>
          <w:highlight w:val="none"/>
          <w:lang w:val="en-US" w:eastAsia="zh-CN"/>
        </w:rPr>
        <w:t>、生态环境毛需水量7000万m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color w:val="auto"/>
          <w:sz w:val="28"/>
          <w:highlight w:val="none"/>
          <w:lang w:val="en-US" w:eastAsia="zh-CN"/>
        </w:rPr>
        <w:t>，符合</w:t>
      </w:r>
      <w:r>
        <w:rPr>
          <w:rFonts w:hint="eastAsia" w:ascii="TimesNewRomma" w:hAnsi="TimesNewRomma" w:eastAsia="方正仿宋_GBK" w:cs="方正仿宋_GBK"/>
          <w:sz w:val="28"/>
          <w:highlight w:val="none"/>
          <w:lang w:val="en-US" w:eastAsia="zh-CN"/>
        </w:rPr>
        <w:t>行业取水控制指标。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lang w:val="en-US" w:eastAsia="zh-CN"/>
        </w:rPr>
      </w:pPr>
      <w:r>
        <w:rPr>
          <w:rFonts w:hint="eastAsia" w:ascii="TimesNewRomma" w:hAnsi="TimesNewRomma" w:eastAsia="方正仿宋_GBK" w:cs="方正仿宋_GBK"/>
          <w:sz w:val="28"/>
          <w:highlight w:val="none"/>
          <w:lang w:val="en-US" w:eastAsia="zh-CN"/>
        </w:rPr>
        <w:t>规划2025年青铜峡市耗水总量为28155万m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，与青铜峡市耗水总量控制指标28100万m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vertAlign w:val="baseline"/>
          <w:lang w:val="en-US" w:eastAsia="zh-CN"/>
        </w:rPr>
        <w:t>相比，超出55</w:t>
      </w:r>
      <w:r>
        <w:rPr>
          <w:rFonts w:hint="eastAsia" w:ascii="TimesNewRomma" w:hAnsi="TimesNewRomma" w:eastAsia="方正仿宋_GBK" w:cs="方正仿宋_GBK"/>
          <w:sz w:val="28"/>
          <w:highlight w:val="none"/>
          <w:lang w:val="en-US" w:eastAsia="zh-CN"/>
        </w:rPr>
        <w:t>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。从耗水行业分析，生活耗水量1541万m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color w:val="auto"/>
          <w:sz w:val="28"/>
          <w:highlight w:val="none"/>
          <w:vertAlign w:val="baseline"/>
          <w:lang w:val="en-US" w:eastAsia="zh-CN"/>
        </w:rPr>
        <w:t>，与控制指标相比节余159</w:t>
      </w:r>
      <w:r>
        <w:rPr>
          <w:rFonts w:hint="eastAsia" w:ascii="TimesNewRomma" w:hAnsi="TimesNewRomma" w:eastAsia="方正仿宋_GBK" w:cs="方正仿宋_GBK"/>
          <w:sz w:val="28"/>
          <w:highlight w:val="none"/>
          <w:lang w:val="en-US" w:eastAsia="zh-CN"/>
        </w:rPr>
        <w:t>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；工业耗水量1914万m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，与</w:t>
      </w:r>
      <w:r>
        <w:rPr>
          <w:rFonts w:hint="eastAsia" w:ascii="TimesNewRomma" w:hAnsi="TimesNewRomma" w:eastAsia="方正仿宋_GBK" w:cs="方正仿宋_GBK"/>
          <w:color w:val="auto"/>
          <w:sz w:val="28"/>
          <w:highlight w:val="none"/>
          <w:vertAlign w:val="baseline"/>
          <w:lang w:val="en-US" w:eastAsia="zh-CN"/>
        </w:rPr>
        <w:t>控制指标相比超出214万</w:t>
      </w:r>
      <w:r>
        <w:rPr>
          <w:rFonts w:hint="eastAsia" w:ascii="TimesNewRomma" w:hAnsi="TimesNewRomma" w:eastAsia="方正仿宋_GBK" w:cs="方正仿宋_GBK"/>
          <w:color w:val="auto"/>
          <w:sz w:val="28"/>
          <w:highlight w:val="none"/>
          <w:lang w:val="en-US" w:eastAsia="zh-CN"/>
        </w:rPr>
        <w:t>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color w:val="auto"/>
          <w:sz w:val="28"/>
          <w:highlight w:val="none"/>
          <w:vertAlign w:val="baseline"/>
          <w:lang w:val="en-US" w:eastAsia="zh-CN"/>
        </w:rPr>
        <w:t>；</w:t>
      </w:r>
      <w:r>
        <w:rPr>
          <w:rFonts w:hint="eastAsia" w:ascii="TimesNewRomma" w:hAnsi="TimesNewRomma" w:eastAsia="方正仿宋_GBK" w:cs="方正仿宋_GBK"/>
          <w:sz w:val="28"/>
          <w:highlight w:val="none"/>
          <w:lang w:val="en-US" w:eastAsia="zh-CN"/>
        </w:rPr>
        <w:t>农业耗水量22100万m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、生态环境耗水量2600万m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，未超行业耗水控制指标。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highlight w:val="none"/>
          <w:lang w:val="en-US" w:eastAsia="zh-CN"/>
        </w:rPr>
      </w:pPr>
      <w:r>
        <w:rPr>
          <w:rFonts w:hint="eastAsia" w:ascii="TimesNewRomma" w:hAnsi="TimesNewRomma" w:eastAsia="方正仿宋_GBK" w:cs="方正仿宋_GBK"/>
          <w:sz w:val="28"/>
          <w:highlight w:val="none"/>
          <w:lang w:val="en-US" w:eastAsia="zh-CN"/>
        </w:rPr>
        <w:t>规划2025年青铜峡市需、耗水量与控制指标对比详见表5-14。</w:t>
      </w:r>
    </w:p>
    <w:p>
      <w:pPr>
        <w:pStyle w:val="42"/>
        <w:spacing w:before="0" w:beforeLines="0" w:after="0" w:afterLines="0" w:line="240" w:lineRule="auto"/>
        <w:ind w:left="0" w:leftChars="0" w:firstLine="0" w:firstLineChars="0"/>
        <w:jc w:val="both"/>
        <w:rPr>
          <w:rFonts w:hint="eastAsia" w:ascii="TimesNewRomma" w:hAnsi="TimesNewRomma" w:eastAsia="方正仿宋_GBK" w:cs="方正仿宋_GBK"/>
          <w:sz w:val="24"/>
          <w:szCs w:val="24"/>
        </w:rPr>
      </w:pPr>
      <w:r>
        <w:rPr>
          <w:rFonts w:hint="eastAsia" w:ascii="TimesNewRomma" w:hAnsi="TimesNewRomma" w:eastAsia="方正仿宋_GBK" w:cs="方正仿宋_GBK"/>
          <w:b/>
          <w:sz w:val="24"/>
          <w:szCs w:val="24"/>
        </w:rPr>
        <w:t>表</w:t>
      </w:r>
      <w:r>
        <w:rPr>
          <w:rFonts w:hint="eastAsia" w:ascii="TimesNewRomma" w:hAnsi="TimesNewRomma" w:eastAsia="方正仿宋_GBK" w:cs="方正仿宋_GBK"/>
          <w:b/>
          <w:sz w:val="24"/>
          <w:szCs w:val="24"/>
          <w:lang w:val="en-US" w:eastAsia="zh-CN"/>
        </w:rPr>
        <w:t>5-14</w:t>
      </w:r>
      <w:r>
        <w:rPr>
          <w:rFonts w:hint="eastAsia" w:ascii="TimesNewRomma" w:hAnsi="TimesNewRomma" w:eastAsia="方正仿宋_GBK" w:cs="方正仿宋_GBK"/>
          <w:b/>
          <w:sz w:val="24"/>
          <w:szCs w:val="24"/>
        </w:rPr>
        <w:t xml:space="preserve"> </w:t>
      </w:r>
      <w:r>
        <w:rPr>
          <w:rFonts w:hint="eastAsia" w:ascii="TimesNewRomma" w:hAnsi="TimesNewRomma" w:eastAsia="方正仿宋_GBK" w:cs="方正仿宋_GBK"/>
          <w:b/>
          <w:sz w:val="24"/>
          <w:szCs w:val="24"/>
          <w:lang w:val="en-US"/>
        </w:rPr>
        <w:t xml:space="preserve">     </w:t>
      </w:r>
      <w:r>
        <w:rPr>
          <w:rFonts w:hint="eastAsia" w:ascii="TimesNewRomma" w:hAnsi="TimesNewRomma" w:eastAsia="方正仿宋_GBK" w:cs="方正仿宋_GBK"/>
          <w:b/>
          <w:sz w:val="24"/>
          <w:szCs w:val="24"/>
          <w:highlight w:val="none"/>
          <w:lang w:val="en-US"/>
        </w:rPr>
        <w:t>规划2025年</w:t>
      </w:r>
      <w:r>
        <w:rPr>
          <w:rFonts w:hint="eastAsia" w:ascii="TimesNewRomma" w:hAnsi="TimesNewRomma" w:eastAsia="方正仿宋_GBK" w:cs="方正仿宋_GBK"/>
          <w:b/>
          <w:sz w:val="24"/>
          <w:szCs w:val="24"/>
          <w:highlight w:val="none"/>
          <w:lang w:val="en-US" w:eastAsia="zh-CN"/>
        </w:rPr>
        <w:t>青铜峡市</w:t>
      </w:r>
      <w:r>
        <w:rPr>
          <w:rFonts w:hint="eastAsia" w:ascii="TimesNewRomma" w:hAnsi="TimesNewRomma" w:eastAsia="方正仿宋_GBK" w:cs="方正仿宋_GBK"/>
          <w:b/>
          <w:sz w:val="24"/>
          <w:szCs w:val="24"/>
          <w:highlight w:val="none"/>
          <w:lang w:val="en-US"/>
        </w:rPr>
        <w:t>需水</w:t>
      </w:r>
      <w:r>
        <w:rPr>
          <w:rFonts w:hint="eastAsia" w:ascii="TimesNewRomma" w:hAnsi="TimesNewRomma" w:eastAsia="方正仿宋_GBK" w:cs="方正仿宋_GBK"/>
          <w:b/>
          <w:sz w:val="24"/>
          <w:szCs w:val="24"/>
          <w:highlight w:val="none"/>
          <w:lang w:val="en-US" w:eastAsia="zh-CN"/>
        </w:rPr>
        <w:t>、耗水量与控制指标对比</w:t>
      </w:r>
      <w:r>
        <w:rPr>
          <w:rFonts w:hint="eastAsia" w:ascii="TimesNewRomma" w:hAnsi="TimesNewRomma" w:eastAsia="方正仿宋_GBK" w:cs="方正仿宋_GBK"/>
          <w:b/>
          <w:sz w:val="24"/>
          <w:szCs w:val="24"/>
          <w:highlight w:val="none"/>
          <w:lang w:val="en-US"/>
        </w:rPr>
        <w:t>表</w:t>
      </w:r>
    </w:p>
    <w:tbl>
      <w:tblPr>
        <w:tblStyle w:val="35"/>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2369"/>
        <w:gridCol w:w="1192"/>
        <w:gridCol w:w="1192"/>
        <w:gridCol w:w="1192"/>
        <w:gridCol w:w="1192"/>
        <w:gridCol w:w="119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1421"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用水对象</w:t>
            </w:r>
          </w:p>
        </w:tc>
        <w:tc>
          <w:tcPr>
            <w:tcW w:w="715"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生活</w:t>
            </w:r>
          </w:p>
        </w:tc>
        <w:tc>
          <w:tcPr>
            <w:tcW w:w="715"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工业</w:t>
            </w:r>
          </w:p>
        </w:tc>
        <w:tc>
          <w:tcPr>
            <w:tcW w:w="715"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农业</w:t>
            </w:r>
          </w:p>
        </w:tc>
        <w:tc>
          <w:tcPr>
            <w:tcW w:w="715"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生态</w:t>
            </w:r>
          </w:p>
        </w:tc>
        <w:tc>
          <w:tcPr>
            <w:tcW w:w="717"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合计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1421"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净需水量（万m</w:t>
            </w:r>
            <w:r>
              <w:rPr>
                <w:rFonts w:hint="eastAsia" w:ascii="TimesNewRomma" w:hAnsi="TimesNewRomma" w:eastAsia="方正仿宋_GBK" w:cs="方正仿宋_GBK"/>
                <w:i w:val="0"/>
                <w:color w:val="000000"/>
                <w:kern w:val="0"/>
                <w:sz w:val="21"/>
                <w:szCs w:val="21"/>
                <w:u w:val="none"/>
                <w:vertAlign w:val="superscript"/>
                <w:lang w:val="en-US" w:eastAsia="zh-CN" w:bidi="ar"/>
              </w:rPr>
              <w:t>3</w:t>
            </w:r>
            <w:r>
              <w:rPr>
                <w:rFonts w:hint="eastAsia" w:ascii="TimesNewRomma" w:hAnsi="TimesNewRomma" w:eastAsia="方正仿宋_GBK" w:cs="方正仿宋_GBK"/>
                <w:i w:val="0"/>
                <w:color w:val="000000"/>
                <w:kern w:val="0"/>
                <w:sz w:val="21"/>
                <w:szCs w:val="21"/>
                <w:u w:val="none"/>
                <w:lang w:val="en-US" w:eastAsia="zh-CN" w:bidi="ar"/>
              </w:rPr>
              <w:t>）</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2361</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u w:val="none"/>
                <w:lang w:val="en-US"/>
              </w:rPr>
            </w:pPr>
            <w:r>
              <w:rPr>
                <w:rFonts w:hint="eastAsia" w:ascii="TimesNewRomma" w:hAnsi="TimesNewRomma" w:eastAsia="方正仿宋_GBK" w:cs="方正仿宋_GBK"/>
                <w:i w:val="0"/>
                <w:iCs w:val="0"/>
                <w:color w:val="000000"/>
                <w:kern w:val="0"/>
                <w:sz w:val="21"/>
                <w:szCs w:val="21"/>
                <w:u w:val="none"/>
                <w:lang w:val="en-US" w:eastAsia="zh-CN" w:bidi="ar"/>
              </w:rPr>
              <w:t>3678</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rPr>
            </w:pPr>
            <w:r>
              <w:rPr>
                <w:rFonts w:hint="eastAsia" w:ascii="TimesNewRomma" w:hAnsi="TimesNewRomma" w:eastAsia="方正仿宋_GBK" w:cs="方正仿宋_GBK"/>
                <w:i w:val="0"/>
                <w:iCs w:val="0"/>
                <w:color w:val="000000"/>
                <w:kern w:val="0"/>
                <w:sz w:val="21"/>
                <w:szCs w:val="21"/>
                <w:u w:val="none"/>
                <w:lang w:val="en-US" w:eastAsia="zh-CN" w:bidi="ar"/>
              </w:rPr>
              <w:t>28671</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lang w:val="en-US"/>
              </w:rPr>
            </w:pPr>
            <w:r>
              <w:rPr>
                <w:rFonts w:hint="eastAsia" w:ascii="TimesNewRomma" w:hAnsi="TimesNewRomma" w:eastAsia="方正仿宋_GBK" w:cs="方正仿宋_GBK"/>
                <w:i w:val="0"/>
                <w:iCs w:val="0"/>
                <w:color w:val="000000"/>
                <w:kern w:val="0"/>
                <w:sz w:val="21"/>
                <w:szCs w:val="21"/>
                <w:u w:val="none"/>
                <w:lang w:val="en-US" w:eastAsia="zh-CN" w:bidi="ar"/>
              </w:rPr>
              <w:t>5995</w:t>
            </w:r>
          </w:p>
        </w:tc>
        <w:tc>
          <w:tcPr>
            <w:tcW w:w="11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40705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1421"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毛需水量（万m</w:t>
            </w:r>
            <w:r>
              <w:rPr>
                <w:rFonts w:hint="eastAsia" w:ascii="TimesNewRomma" w:hAnsi="TimesNewRomma" w:eastAsia="方正仿宋_GBK" w:cs="方正仿宋_GBK"/>
                <w:i w:val="0"/>
                <w:color w:val="000000"/>
                <w:kern w:val="0"/>
                <w:sz w:val="21"/>
                <w:szCs w:val="21"/>
                <w:u w:val="none"/>
                <w:vertAlign w:val="superscript"/>
                <w:lang w:val="en-US" w:eastAsia="zh-CN" w:bidi="ar"/>
              </w:rPr>
              <w:t>3</w:t>
            </w:r>
            <w:r>
              <w:rPr>
                <w:rFonts w:hint="eastAsia" w:ascii="TimesNewRomma" w:hAnsi="TimesNewRomma" w:eastAsia="方正仿宋_GBK" w:cs="方正仿宋_GBK"/>
                <w:i w:val="0"/>
                <w:color w:val="000000"/>
                <w:kern w:val="0"/>
                <w:sz w:val="21"/>
                <w:szCs w:val="21"/>
                <w:u w:val="none"/>
                <w:lang w:val="en-US" w:eastAsia="zh-CN" w:bidi="ar"/>
              </w:rPr>
              <w:t>）</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2715</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u w:val="none"/>
                <w:lang w:val="en-US"/>
              </w:rPr>
            </w:pPr>
            <w:r>
              <w:rPr>
                <w:rFonts w:hint="eastAsia" w:ascii="TimesNewRomma" w:hAnsi="TimesNewRomma" w:eastAsia="方正仿宋_GBK" w:cs="方正仿宋_GBK"/>
                <w:i w:val="0"/>
                <w:iCs w:val="0"/>
                <w:color w:val="000000"/>
                <w:kern w:val="0"/>
                <w:sz w:val="21"/>
                <w:szCs w:val="21"/>
                <w:u w:val="none"/>
                <w:lang w:val="en-US" w:eastAsia="zh-CN" w:bidi="ar"/>
              </w:rPr>
              <w:t>4228</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rPr>
            </w:pPr>
            <w:r>
              <w:rPr>
                <w:rFonts w:hint="eastAsia" w:ascii="TimesNewRomma" w:hAnsi="TimesNewRomma" w:eastAsia="方正仿宋_GBK" w:cs="方正仿宋_GBK"/>
                <w:i w:val="0"/>
                <w:iCs w:val="0"/>
                <w:color w:val="000000"/>
                <w:kern w:val="0"/>
                <w:sz w:val="21"/>
                <w:szCs w:val="21"/>
                <w:u w:val="none"/>
                <w:lang w:val="en-US" w:eastAsia="zh-CN" w:bidi="ar"/>
              </w:rPr>
              <w:t>50300</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lang w:val="en-US"/>
              </w:rPr>
            </w:pPr>
            <w:r>
              <w:rPr>
                <w:rFonts w:hint="eastAsia" w:ascii="TimesNewRomma" w:hAnsi="TimesNewRomma" w:eastAsia="方正仿宋_GBK" w:cs="方正仿宋_GBK"/>
                <w:i w:val="0"/>
                <w:iCs w:val="0"/>
                <w:color w:val="000000"/>
                <w:kern w:val="0"/>
                <w:sz w:val="21"/>
                <w:szCs w:val="21"/>
                <w:u w:val="none"/>
                <w:lang w:val="en-US" w:eastAsia="zh-CN" w:bidi="ar"/>
              </w:rPr>
              <w:t>7000</w:t>
            </w:r>
          </w:p>
        </w:tc>
        <w:tc>
          <w:tcPr>
            <w:tcW w:w="11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kern w:val="2"/>
                <w:sz w:val="21"/>
                <w:szCs w:val="21"/>
                <w:highlight w:val="none"/>
                <w:u w:val="none"/>
                <w:lang w:val="en-US" w:eastAsia="zh-CN" w:bidi="ar-SA"/>
              </w:rPr>
            </w:pPr>
            <w:r>
              <w:rPr>
                <w:rFonts w:hint="eastAsia" w:ascii="TimesNewRomma" w:hAnsi="TimesNewRomma" w:eastAsia="方正仿宋_GBK" w:cs="方正仿宋_GBK"/>
                <w:i w:val="0"/>
                <w:iCs w:val="0"/>
                <w:color w:val="000000"/>
                <w:kern w:val="0"/>
                <w:sz w:val="21"/>
                <w:szCs w:val="21"/>
                <w:u w:val="none"/>
                <w:lang w:val="en-US" w:eastAsia="zh-CN" w:bidi="ar"/>
              </w:rPr>
              <w:t>64243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1421"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耗水量（万m</w:t>
            </w:r>
            <w:r>
              <w:rPr>
                <w:rFonts w:hint="eastAsia" w:ascii="TimesNewRomma" w:hAnsi="TimesNewRomma" w:eastAsia="方正仿宋_GBK" w:cs="方正仿宋_GBK"/>
                <w:i w:val="0"/>
                <w:color w:val="000000"/>
                <w:kern w:val="0"/>
                <w:sz w:val="21"/>
                <w:szCs w:val="21"/>
                <w:u w:val="none"/>
                <w:vertAlign w:val="superscript"/>
                <w:lang w:val="en-US" w:eastAsia="zh-CN" w:bidi="ar"/>
              </w:rPr>
              <w:t>3</w:t>
            </w:r>
            <w:r>
              <w:rPr>
                <w:rFonts w:hint="eastAsia" w:ascii="TimesNewRomma" w:hAnsi="TimesNewRomma" w:eastAsia="方正仿宋_GBK" w:cs="方正仿宋_GBK"/>
                <w:i w:val="0"/>
                <w:color w:val="000000"/>
                <w:kern w:val="0"/>
                <w:sz w:val="21"/>
                <w:szCs w:val="21"/>
                <w:u w:val="none"/>
                <w:lang w:val="en-US" w:eastAsia="zh-CN" w:bidi="ar"/>
              </w:rPr>
              <w:t>）</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1541</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2537</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22100</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2600</w:t>
            </w:r>
          </w:p>
        </w:tc>
        <w:tc>
          <w:tcPr>
            <w:tcW w:w="11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28778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1421"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取水控制指标</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2500</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2800</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50300</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7000</w:t>
            </w:r>
          </w:p>
        </w:tc>
        <w:tc>
          <w:tcPr>
            <w:tcW w:w="11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62600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1421"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耗水控制指标</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1700</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1700</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22100</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2600</w:t>
            </w:r>
          </w:p>
        </w:tc>
        <w:tc>
          <w:tcPr>
            <w:tcW w:w="11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28100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1421"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毛需水量-控制指标</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215</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1428</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0</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0</w:t>
            </w:r>
          </w:p>
        </w:tc>
        <w:tc>
          <w:tcPr>
            <w:tcW w:w="11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1643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1421"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耗水量-控制指标</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-159</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837</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0</w:t>
            </w:r>
          </w:p>
        </w:tc>
        <w:tc>
          <w:tcPr>
            <w:tcW w:w="11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0</w:t>
            </w:r>
          </w:p>
        </w:tc>
        <w:tc>
          <w:tcPr>
            <w:tcW w:w="11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678</w:t>
            </w:r>
          </w:p>
        </w:tc>
      </w:tr>
    </w:tbl>
    <w:p>
      <w:pPr>
        <w:pStyle w:val="7"/>
        <w:numPr>
          <w:ilvl w:val="1"/>
          <w:numId w:val="0"/>
        </w:numPr>
        <w:spacing w:line="360" w:lineRule="auto"/>
        <w:ind w:leftChars="0"/>
        <w:rPr>
          <w:rFonts w:hint="eastAsia" w:ascii="TimesNewRomma" w:hAnsi="TimesNewRomma" w:eastAsia="方正楷体_GBK" w:cs="方正楷体_GBK"/>
          <w:lang w:val="en-US" w:eastAsia="zh-CN"/>
        </w:rPr>
      </w:pPr>
      <w:bookmarkStart w:id="145" w:name="_Toc30446"/>
      <w:r>
        <w:rPr>
          <w:rFonts w:hint="eastAsia" w:ascii="TimesNewRomma" w:hAnsi="TimesNewRomma" w:eastAsia="方正楷体_GBK" w:cs="方正楷体_GBK"/>
          <w:lang w:val="en-US" w:eastAsia="zh-CN"/>
        </w:rPr>
        <w:t>5.7规划年用水水平分析</w:t>
      </w:r>
      <w:bookmarkEnd w:id="14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b/>
          <w:sz w:val="24"/>
          <w:szCs w:val="24"/>
        </w:rPr>
      </w:pPr>
      <w:r>
        <w:rPr>
          <w:rFonts w:hint="eastAsia" w:ascii="TimesNewRomma" w:hAnsi="TimesNewRomma" w:eastAsia="方正仿宋_GBK" w:cs="方正仿宋_GBK"/>
          <w:sz w:val="28"/>
          <w:lang w:val="en-US" w:eastAsia="zh-CN"/>
        </w:rPr>
        <w:t>现状2020年至2025年，青铜峡市农业亩均灌溉用水量由830m³/亩下降至625.25m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/亩，农业高效节灌率由25.60%提高到40%，灌溉水利用系数由0.525提高到0.57，农业用水占总用水量的</w:t>
      </w:r>
      <w:r>
        <w:rPr>
          <w:rFonts w:hint="eastAsia" w:ascii="TimesNewRomma" w:hAnsi="TimesNewRomma" w:eastAsia="方正仿宋_GBK" w:cs="方正仿宋_GBK"/>
          <w:sz w:val="28"/>
          <w:highlight w:val="none"/>
          <w:lang w:val="en-US" w:eastAsia="zh-CN"/>
        </w:rPr>
        <w:t>比重由94%下降到</w:t>
      </w:r>
      <w:r>
        <w:rPr>
          <w:rFonts w:hint="eastAsia" w:ascii="TimesNewRomma" w:hAnsi="TimesNewRomma" w:eastAsia="方正仿宋_GBK" w:cs="方正仿宋_GBK"/>
          <w:sz w:val="28"/>
          <w:lang w:val="en-US" w:eastAsia="zh-CN"/>
        </w:rPr>
        <w:t>79.58%。各项指标均达到或优于规划目标值，水资源节约集约利用水平逐步向全区乃至全国先进水平靠拢，水资源支撑经济社会高质量发展能力明显提升。</w:t>
      </w:r>
    </w:p>
    <w:p>
      <w:pPr>
        <w:pStyle w:val="42"/>
        <w:spacing w:before="0" w:beforeLines="0" w:after="0" w:afterLines="0" w:line="240" w:lineRule="auto"/>
        <w:ind w:left="0" w:leftChars="0" w:firstLine="0" w:firstLineChars="0"/>
        <w:jc w:val="both"/>
        <w:rPr>
          <w:rFonts w:hint="eastAsia" w:ascii="TimesNewRomma" w:hAnsi="TimesNewRomma" w:eastAsia="方正仿宋_GBK" w:cs="方正仿宋_GBK"/>
          <w:sz w:val="24"/>
          <w:szCs w:val="24"/>
        </w:rPr>
      </w:pPr>
      <w:r>
        <w:rPr>
          <w:rFonts w:hint="eastAsia" w:ascii="TimesNewRomma" w:hAnsi="TimesNewRomma" w:eastAsia="方正仿宋_GBK" w:cs="方正仿宋_GBK"/>
          <w:b/>
          <w:sz w:val="24"/>
          <w:szCs w:val="24"/>
        </w:rPr>
        <w:t>表</w:t>
      </w:r>
      <w:r>
        <w:rPr>
          <w:rFonts w:hint="eastAsia" w:ascii="TimesNewRomma" w:hAnsi="TimesNewRomma" w:eastAsia="方正仿宋_GBK" w:cs="方正仿宋_GBK"/>
          <w:b/>
          <w:sz w:val="24"/>
          <w:szCs w:val="24"/>
          <w:lang w:val="en-US" w:eastAsia="zh-CN"/>
        </w:rPr>
        <w:t>5-15</w:t>
      </w:r>
      <w:r>
        <w:rPr>
          <w:rFonts w:hint="eastAsia" w:ascii="TimesNewRomma" w:hAnsi="TimesNewRomma" w:eastAsia="方正仿宋_GBK" w:cs="方正仿宋_GBK"/>
          <w:b/>
          <w:sz w:val="24"/>
          <w:szCs w:val="24"/>
        </w:rPr>
        <w:t xml:space="preserve"> </w:t>
      </w:r>
      <w:r>
        <w:rPr>
          <w:rFonts w:hint="eastAsia" w:ascii="TimesNewRomma" w:hAnsi="TimesNewRomma" w:eastAsia="方正仿宋_GBK" w:cs="方正仿宋_GBK"/>
          <w:b/>
          <w:sz w:val="24"/>
          <w:szCs w:val="24"/>
          <w:lang w:val="en-US"/>
        </w:rPr>
        <w:t xml:space="preserve">       </w:t>
      </w:r>
      <w:r>
        <w:rPr>
          <w:rFonts w:hint="eastAsia" w:ascii="TimesNewRomma" w:hAnsi="TimesNewRomma" w:eastAsia="方正仿宋_GBK" w:cs="方正仿宋_GBK"/>
          <w:b/>
          <w:sz w:val="24"/>
          <w:szCs w:val="24"/>
          <w:lang w:val="en-US" w:eastAsia="zh-CN"/>
        </w:rPr>
        <w:t xml:space="preserve"> </w:t>
      </w:r>
      <w:r>
        <w:rPr>
          <w:rFonts w:hint="eastAsia" w:ascii="TimesNewRomma" w:hAnsi="TimesNewRomma" w:eastAsia="方正仿宋_GBK" w:cs="方正仿宋_GBK"/>
          <w:b/>
          <w:sz w:val="24"/>
          <w:szCs w:val="24"/>
          <w:lang w:val="en-US"/>
        </w:rPr>
        <w:t xml:space="preserve"> 规划2025年</w:t>
      </w:r>
      <w:r>
        <w:rPr>
          <w:rFonts w:hint="eastAsia" w:ascii="TimesNewRomma" w:hAnsi="TimesNewRomma" w:eastAsia="方正仿宋_GBK" w:cs="方正仿宋_GBK"/>
          <w:b/>
          <w:sz w:val="24"/>
          <w:szCs w:val="24"/>
          <w:lang w:val="en-US" w:eastAsia="zh-CN"/>
        </w:rPr>
        <w:t>青铜峡市用水水平评价</w:t>
      </w:r>
      <w:r>
        <w:rPr>
          <w:rFonts w:hint="eastAsia" w:ascii="TimesNewRomma" w:hAnsi="TimesNewRomma" w:eastAsia="方正仿宋_GBK" w:cs="方正仿宋_GBK"/>
          <w:b/>
          <w:sz w:val="24"/>
          <w:szCs w:val="24"/>
          <w:lang w:val="en-US"/>
        </w:rPr>
        <w:t>表</w:t>
      </w:r>
    </w:p>
    <w:tbl>
      <w:tblPr>
        <w:tblStyle w:val="35"/>
        <w:tblW w:w="833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654"/>
        <w:gridCol w:w="1842"/>
        <w:gridCol w:w="1139"/>
        <w:gridCol w:w="939"/>
        <w:gridCol w:w="897"/>
        <w:gridCol w:w="922"/>
        <w:gridCol w:w="94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5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年份</w:t>
            </w:r>
          </w:p>
        </w:tc>
        <w:tc>
          <w:tcPr>
            <w:tcW w:w="6679" w:type="dxa"/>
            <w:gridSpan w:val="6"/>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规划用水指标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51" w:hRule="atLeast"/>
          <w:jc w:val="center"/>
        </w:trPr>
        <w:tc>
          <w:tcPr>
            <w:tcW w:w="1654" w:type="dxa"/>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c>
          <w:tcPr>
            <w:tcW w:w="18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万元工业增加值用水量下降率</w:t>
            </w:r>
          </w:p>
        </w:tc>
        <w:tc>
          <w:tcPr>
            <w:tcW w:w="113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亩均灌溉用水量（m</w:t>
            </w:r>
            <w:r>
              <w:rPr>
                <w:rFonts w:hint="eastAsia" w:ascii="TimesNewRomma" w:hAnsi="TimesNewRomma" w:eastAsia="方正仿宋_GBK" w:cs="方正仿宋_GBK"/>
                <w:i w:val="0"/>
                <w:color w:val="000000"/>
                <w:kern w:val="0"/>
                <w:sz w:val="21"/>
                <w:szCs w:val="21"/>
                <w:u w:val="none"/>
                <w:vertAlign w:val="superscript"/>
                <w:lang w:val="en-US" w:eastAsia="zh-CN" w:bidi="ar"/>
              </w:rPr>
              <w:t>3</w:t>
            </w:r>
            <w:r>
              <w:rPr>
                <w:rFonts w:hint="eastAsia" w:ascii="TimesNewRomma" w:hAnsi="TimesNewRomma" w:eastAsia="方正仿宋_GBK" w:cs="方正仿宋_GBK"/>
                <w:i w:val="0"/>
                <w:color w:val="000000"/>
                <w:kern w:val="0"/>
                <w:sz w:val="21"/>
                <w:szCs w:val="21"/>
                <w:u w:val="none"/>
                <w:lang w:val="en-US" w:eastAsia="zh-CN" w:bidi="ar"/>
              </w:rPr>
              <w:t>/亩）</w:t>
            </w:r>
          </w:p>
        </w:tc>
        <w:tc>
          <w:tcPr>
            <w:tcW w:w="93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高效节</w:t>
            </w:r>
          </w:p>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灌率</w:t>
            </w:r>
          </w:p>
        </w:tc>
        <w:tc>
          <w:tcPr>
            <w:tcW w:w="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灌溉水利用系数</w:t>
            </w:r>
          </w:p>
        </w:tc>
        <w:tc>
          <w:tcPr>
            <w:tcW w:w="9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城镇管网漏损率</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农业用水占比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16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现状年</w:t>
            </w:r>
          </w:p>
        </w:tc>
        <w:tc>
          <w:tcPr>
            <w:tcW w:w="18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35.44</w:t>
            </w:r>
          </w:p>
        </w:tc>
        <w:tc>
          <w:tcPr>
            <w:tcW w:w="113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830</w:t>
            </w:r>
          </w:p>
        </w:tc>
        <w:tc>
          <w:tcPr>
            <w:tcW w:w="93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25.60%</w:t>
            </w:r>
          </w:p>
        </w:tc>
        <w:tc>
          <w:tcPr>
            <w:tcW w:w="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0.525</w:t>
            </w:r>
          </w:p>
        </w:tc>
        <w:tc>
          <w:tcPr>
            <w:tcW w:w="9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10%</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94%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16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2025年管控目标</w:t>
            </w:r>
          </w:p>
        </w:tc>
        <w:tc>
          <w:tcPr>
            <w:tcW w:w="18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较2020年下降10%</w:t>
            </w:r>
          </w:p>
        </w:tc>
        <w:tc>
          <w:tcPr>
            <w:tcW w:w="113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w:t>
            </w:r>
          </w:p>
        </w:tc>
        <w:tc>
          <w:tcPr>
            <w:tcW w:w="93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40.00%</w:t>
            </w:r>
          </w:p>
        </w:tc>
        <w:tc>
          <w:tcPr>
            <w:tcW w:w="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0.57</w:t>
            </w:r>
          </w:p>
        </w:tc>
        <w:tc>
          <w:tcPr>
            <w:tcW w:w="9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10%以下</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16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本次规划</w:t>
            </w:r>
          </w:p>
        </w:tc>
        <w:tc>
          <w:tcPr>
            <w:tcW w:w="18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lang w:val="en-US" w:eastAsia="zh-CN"/>
              </w:rPr>
            </w:pPr>
            <w:r>
              <w:rPr>
                <w:rFonts w:hint="eastAsia" w:ascii="TimesNewRomma" w:hAnsi="TimesNewRomma" w:eastAsia="方正仿宋_GBK" w:cs="方正仿宋_GBK"/>
                <w:i w:val="0"/>
                <w:color w:val="000000"/>
                <w:sz w:val="21"/>
                <w:szCs w:val="21"/>
                <w:u w:val="none"/>
                <w:lang w:val="en-US" w:eastAsia="zh-CN"/>
              </w:rPr>
              <w:t>/</w:t>
            </w:r>
          </w:p>
        </w:tc>
        <w:tc>
          <w:tcPr>
            <w:tcW w:w="113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lang w:val="en-US"/>
              </w:rPr>
            </w:pPr>
            <w:r>
              <w:rPr>
                <w:rFonts w:hint="eastAsia" w:ascii="TimesNewRomma" w:hAnsi="TimesNewRomma" w:eastAsia="方正仿宋_GBK" w:cs="方正仿宋_GBK"/>
                <w:i w:val="0"/>
                <w:color w:val="000000"/>
                <w:kern w:val="0"/>
                <w:sz w:val="21"/>
                <w:szCs w:val="21"/>
                <w:u w:val="none"/>
                <w:lang w:val="en-US" w:eastAsia="zh-CN" w:bidi="ar"/>
              </w:rPr>
              <w:t>625.25</w:t>
            </w:r>
          </w:p>
        </w:tc>
        <w:tc>
          <w:tcPr>
            <w:tcW w:w="93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40.00%</w:t>
            </w:r>
          </w:p>
        </w:tc>
        <w:tc>
          <w:tcPr>
            <w:tcW w:w="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0.57</w:t>
            </w:r>
          </w:p>
        </w:tc>
        <w:tc>
          <w:tcPr>
            <w:tcW w:w="9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10%</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79.58%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16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评价结果</w:t>
            </w:r>
          </w:p>
        </w:tc>
        <w:tc>
          <w:tcPr>
            <w:tcW w:w="18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lang w:val="en-US" w:eastAsia="zh-CN"/>
              </w:rPr>
            </w:pPr>
            <w:r>
              <w:rPr>
                <w:rFonts w:hint="eastAsia" w:ascii="TimesNewRomma" w:hAnsi="TimesNewRomma" w:eastAsia="方正仿宋_GBK" w:cs="方正仿宋_GBK"/>
                <w:i w:val="0"/>
                <w:color w:val="000000"/>
                <w:sz w:val="21"/>
                <w:szCs w:val="21"/>
                <w:u w:val="none"/>
                <w:lang w:val="en-US" w:eastAsia="zh-CN"/>
              </w:rPr>
              <w:t>/</w:t>
            </w:r>
          </w:p>
        </w:tc>
        <w:tc>
          <w:tcPr>
            <w:tcW w:w="113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良好</w:t>
            </w:r>
          </w:p>
        </w:tc>
        <w:tc>
          <w:tcPr>
            <w:tcW w:w="93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优</w:t>
            </w:r>
          </w:p>
        </w:tc>
        <w:tc>
          <w:tcPr>
            <w:tcW w:w="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良好</w:t>
            </w:r>
          </w:p>
        </w:tc>
        <w:tc>
          <w:tcPr>
            <w:tcW w:w="9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良好</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良好</w:t>
            </w:r>
          </w:p>
        </w:tc>
      </w:tr>
    </w:tbl>
    <w:p>
      <w:pPr>
        <w:spacing w:line="360" w:lineRule="auto"/>
        <w:rPr>
          <w:rFonts w:hint="eastAsia"/>
          <w:lang w:val="en-US" w:eastAsia="zh-CN"/>
        </w:rPr>
      </w:pPr>
    </w:p>
    <w:p>
      <w:pPr>
        <w:pStyle w:val="2"/>
        <w:spacing w:line="360" w:lineRule="auto"/>
        <w:rPr>
          <w:rFonts w:hint="eastAsia" w:ascii="Times New Roman" w:hAnsi="Times New Roman" w:eastAsia="宋体"/>
          <w:sz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6"/>
        <w:numPr>
          <w:ilvl w:val="0"/>
          <w:numId w:val="0"/>
        </w:numPr>
        <w:spacing w:line="360" w:lineRule="auto"/>
        <w:ind w:leftChars="0"/>
        <w:jc w:val="center"/>
        <w:rPr>
          <w:rFonts w:hint="eastAsia" w:ascii="TimesNewRomma" w:hAnsi="TimesNewRomma"/>
          <w:b w:val="0"/>
          <w:bCs w:val="0"/>
          <w:lang w:val="en-US" w:eastAsia="zh-CN"/>
        </w:rPr>
      </w:pPr>
      <w:bookmarkStart w:id="146" w:name="_Toc21895"/>
      <w:r>
        <w:rPr>
          <w:rFonts w:hint="eastAsia" w:ascii="TimesNewRomma" w:hAnsi="TimesNewRomma"/>
          <w:b w:val="0"/>
          <w:bCs w:val="0"/>
          <w:lang w:val="en-US" w:eastAsia="zh-CN"/>
        </w:rPr>
        <w:t>第六章  水资源配置规划</w:t>
      </w:r>
      <w:bookmarkEnd w:id="138"/>
      <w:bookmarkEnd w:id="146"/>
    </w:p>
    <w:p>
      <w:pPr>
        <w:pStyle w:val="7"/>
        <w:pageBreakBefore w:val="0"/>
        <w:widowControl w:val="0"/>
        <w:numPr>
          <w:ilvl w:val="1"/>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楷体_GBK" w:cs="方正楷体_GBK"/>
          <w:lang w:val="en-US" w:eastAsia="zh-CN"/>
        </w:rPr>
      </w:pPr>
      <w:bookmarkStart w:id="147" w:name="_Toc32144"/>
      <w:bookmarkStart w:id="148" w:name="_Toc79700060"/>
      <w:r>
        <w:rPr>
          <w:rFonts w:hint="eastAsia" w:ascii="TimesNewRomma" w:hAnsi="TimesNewRomma" w:eastAsia="方正楷体_GBK" w:cs="方正楷体_GBK"/>
          <w:lang w:val="en-US" w:eastAsia="zh-CN"/>
        </w:rPr>
        <w:t>6.1工程供水能力分析</w:t>
      </w:r>
      <w:bookmarkEnd w:id="147"/>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49" w:name="_Toc11243"/>
      <w:r>
        <w:rPr>
          <w:rFonts w:hint="eastAsia" w:ascii="TimesNewRomma" w:hAnsi="TimesNewRomma" w:eastAsia="方正仿宋_GBK" w:cs="方正仿宋_GBK"/>
          <w:lang w:val="en-US" w:eastAsia="zh-CN"/>
        </w:rPr>
        <w:t>6.1.1黄河水</w:t>
      </w:r>
      <w:bookmarkEnd w:id="149"/>
      <w:r>
        <w:rPr>
          <w:rFonts w:hint="eastAsia" w:ascii="TimesNewRomma" w:hAnsi="TimesNewRomma" w:eastAsia="方正仿宋_GBK" w:cs="方正仿宋_GBK"/>
          <w:lang w:val="en-US" w:eastAsia="zh-CN"/>
        </w:rPr>
        <w:t xml:space="preserve"> </w:t>
      </w:r>
    </w:p>
    <w:p>
      <w:pPr>
        <w:pStyle w:val="10"/>
        <w:pageBreakBefore w:val="0"/>
        <w:widowControl w:val="0"/>
        <w:numPr>
          <w:ilvl w:val="3"/>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r>
        <w:rPr>
          <w:rFonts w:hint="eastAsia" w:ascii="TimesNewRomma" w:hAnsi="TimesNewRomma" w:eastAsia="方正仿宋_GBK" w:cs="方正仿宋_GBK"/>
          <w:lang w:val="en-US" w:eastAsia="zh-CN"/>
        </w:rPr>
        <w:t>6.1.1.1现状供水能力分析</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青铜峡灌区已有2000多年历史，是全国六个大型灌区之一。青铜峡市地处东干渠、西干渠、唐徕渠、大清渠、秦渠、汉渠、惠农渠、跃进渠、汉延渠等九大干渠之首，取水条件便利，干渠县境总长285.7km，主要供给农业生产用水。</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color w:val="00B050"/>
          <w:sz w:val="28"/>
          <w:lang w:val="en-US" w:eastAsia="zh-CN"/>
        </w:rPr>
      </w:pPr>
      <w:r>
        <w:rPr>
          <w:rFonts w:hint="eastAsia" w:ascii="TimesNewRomma" w:hAnsi="TimesNewRomma" w:eastAsia="方正仿宋_GBK" w:cs="方正仿宋_GBK"/>
          <w:color w:val="auto"/>
          <w:sz w:val="28"/>
          <w:lang w:val="en-US" w:eastAsia="zh-CN"/>
        </w:rPr>
        <w:t>现有工程主要受取水总量指标约束，供水能力按取水总量指标57400万m³考</w:t>
      </w:r>
      <w:r>
        <w:rPr>
          <w:rFonts w:hint="eastAsia" w:ascii="TimesNewRomma" w:hAnsi="TimesNewRomma" w:eastAsia="方正仿宋_GBK" w:cs="方正仿宋_GBK"/>
          <w:color w:val="auto"/>
          <w:sz w:val="28"/>
          <w:highlight w:val="none"/>
          <w:lang w:val="en-US" w:eastAsia="zh-CN"/>
        </w:rPr>
        <w:t>虑，已办理黄河水取水许可水量为3977.88万m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color w:val="auto"/>
          <w:sz w:val="28"/>
          <w:highlight w:val="none"/>
          <w:lang w:val="en-US" w:eastAsia="zh-CN"/>
        </w:rPr>
        <w:t>。</w:t>
      </w:r>
    </w:p>
    <w:p>
      <w:pPr>
        <w:pStyle w:val="10"/>
        <w:pageBreakBefore w:val="0"/>
        <w:widowControl w:val="0"/>
        <w:numPr>
          <w:ilvl w:val="3"/>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r>
        <w:rPr>
          <w:rFonts w:hint="eastAsia" w:ascii="TimesNewRomma" w:hAnsi="TimesNewRomma" w:eastAsia="方正仿宋_GBK" w:cs="方正仿宋_GBK"/>
          <w:lang w:val="en-US" w:eastAsia="zh-CN"/>
        </w:rPr>
        <w:t>6.1.1.2新增调配供水能力分析</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在充分利用本地地表水资源、地下水资源，积极利用再生水的条件下，仍然不能解决各区县规划年缺水问题。在现行的黄河水量分配指标的基础上进行优化配置，并同步规划建设必要的黄河水配水工程和沿线调蓄工程，以保障黄河水的安全供给。</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在维持宁夏黄河水量分配总水量不变的情况下，根据未来各区域的用水需求增长情况和缺水情况，优化黄河水在各区县的配置格局是十分必要的，黄河水增配水量和减配水量相当，维持青铜峡市的黄河水取用总量57400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为保障优化配置后黄河水的顺利供给，需要适时建设相应的黄河水利用工程及末端配套工程，在建或规划拟建黄河供水工程主要包括银川都市圈城乡西线供水工程和银川都市圈城乡东线供水工程。</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1、银川都市圈城乡西线供水工程</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银川都市圈城乡西线供水工程在黄河青铜峡水利枢纽大坝上游12km处黄河左岸新建引黄泵站提取黄河水，补充和替换现有水源，保障银川都市圈河西地区供水安全，改善水生态环境。工程供水范围为银川都市圈河西地区，包括青铜峡市河西碱沟以北区域（不含河西碱沟以南广武地区、青铜峡镇河东地区以及河东的峡口镇，不含青铝股份和大坝电厂）、永宁县全境、西夏区全境、金凤区全境、兴庆区河西地区（不含河东月牙湖乡）、贺兰县全境、大武口区全境、平罗县河西地区（不含河东红崖子乡、陶乐镇、高仁乡）。共涉及3市8县区，常住总人口261.81万人（不含青铜峡市青铝股份和大坝电厂3.08万人）。</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（1）设计规划水平年</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设计，现状基准年为2016年，规划水平年近期2025年、远期2035年。分两期建设，一期工程供水规模按2025年考虑，分两个阶段，一期一阶段供水范围只考虑银川市三区两县，一期二阶段再增加石嘴山市及青铜峡市；二期工程供水规模按2035年考虑，供水范围为3市8县区。</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（2）建设计划及进度</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据调查，西线一期一阶段工程于2018年4月开工建设，2019年12月29日南部水厂正式供水；2020年6月3日，贺兰县、永宁县通水。一期二阶段工程，涉及青铜峡市河西碱沟以北受水区，预计于2023年全线竣工。</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（3）供水能力</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根据《银川都市圈城乡西线供水工程青铜峡市项目区水资源论证报告书》审查意见，规划到2025年青铜峡市河西碱沟以北区域取黄河原水1316万m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/a，其中生活1084万m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、养殖115万m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、工业117万m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，折算至耗水口径取水量为</w:t>
      </w:r>
      <w:r>
        <w:rPr>
          <w:rFonts w:hint="eastAsia" w:ascii="TimesNewRomma" w:hAnsi="TimesNewRomma" w:eastAsia="方正仿宋_GBK" w:cs="方正仿宋_GBK"/>
          <w:color w:val="auto"/>
          <w:sz w:val="28"/>
          <w:lang w:val="en-US" w:eastAsia="zh-CN"/>
        </w:rPr>
        <w:t>513万m</w:t>
      </w:r>
      <w:r>
        <w:rPr>
          <w:rFonts w:hint="eastAsia" w:ascii="TimesNewRomma" w:hAnsi="TimesNewRomma" w:eastAsia="方正仿宋_GBK" w:cs="方正仿宋_GBK"/>
          <w:color w:val="auto"/>
          <w:sz w:val="28"/>
          <w:vertAlign w:val="superscript"/>
          <w:lang w:val="en-US" w:eastAsia="zh-CN"/>
        </w:rPr>
        <w:t>3</w:t>
      </w:r>
      <w:r>
        <w:rPr>
          <w:rFonts w:hint="eastAsia" w:ascii="TimesNewRomma" w:hAnsi="TimesNewRomma" w:eastAsia="方正仿宋_GBK" w:cs="方正仿宋_GBK"/>
          <w:color w:val="auto"/>
          <w:sz w:val="28"/>
          <w:lang w:val="en-US" w:eastAsia="zh-CN"/>
        </w:rPr>
        <w:t>/a。青铜峡市人民政府在2017年-2020年期间，发展了7.28万亩的高效节水灌溉项目，共计节约黄河耗水量1367万m</w:t>
      </w:r>
      <w:r>
        <w:rPr>
          <w:rFonts w:hint="eastAsia" w:ascii="TimesNewRomma" w:hAnsi="TimesNewRomma" w:eastAsia="方正仿宋_GBK" w:cs="方正仿宋_GBK"/>
          <w:color w:val="auto"/>
          <w:sz w:val="28"/>
          <w:vertAlign w:val="superscript"/>
          <w:lang w:val="en-US" w:eastAsia="zh-CN"/>
        </w:rPr>
        <w:t>3</w:t>
      </w:r>
      <w:r>
        <w:rPr>
          <w:rFonts w:hint="eastAsia" w:ascii="TimesNewRomma" w:hAnsi="TimesNewRomma" w:eastAsia="方正仿宋_GBK" w:cs="方正仿宋_GBK"/>
          <w:color w:val="auto"/>
          <w:sz w:val="28"/>
          <w:lang w:val="en-US" w:eastAsia="zh-CN"/>
        </w:rPr>
        <w:t>，用于银川</w:t>
      </w:r>
      <w:r>
        <w:rPr>
          <w:rFonts w:hint="eastAsia" w:ascii="TimesNewRomma" w:hAnsi="TimesNewRomma" w:eastAsia="方正仿宋_GBK" w:cs="方正仿宋_GBK"/>
          <w:sz w:val="28"/>
          <w:lang w:val="en-US" w:eastAsia="zh-CN"/>
        </w:rPr>
        <w:t>都市圈城乡西线供水工程。</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2、银川都市圈城乡东线供水工程</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银川都市圈城乡东线供水工程以黄河水为水源，利用黄河青铜峡库区右岸东干渠进水闸引水，补充和替换现有水源，保障银川都市圈河东地区供水安全，改善水生态环境。工程供水范围为银川都市圈黄河以东地区，包括吴忠市利通区、青铜峡市（青铜峡镇河东部分以及峡口镇）以及灵武市。</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（1）设计规划水平年</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根据设计，现状基准年为2018年，规划水平年近期2025年、远期2035年。</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（2）建设计划及进度</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据调查，东线工程于2020年3月26日正式开工建设，预计2022年底竣工。</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（3）供水能力</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color w:val="auto"/>
          <w:sz w:val="28"/>
          <w:szCs w:val="28"/>
          <w:highlight w:val="none"/>
          <w:lang w:val="en-US" w:eastAsia="zh-CN"/>
        </w:rPr>
        <w:t>根据《准予银川都市圈城乡东线供水工程（吴忠片区）取水许可决定书》（宁水审发〔2020〕20号），规划到2025年青铜峡市河东地区取黄河水量566万m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，其中生活334万m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、工业232万m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w:t>
      </w:r>
      <w:r>
        <w:rPr>
          <w:rFonts w:hint="eastAsia" w:ascii="TimesNewRomma" w:hAnsi="TimesNewRomma" w:eastAsia="方正仿宋_GBK" w:cs="方正仿宋_GBK"/>
          <w:sz w:val="28"/>
          <w:lang w:val="en-US" w:eastAsia="zh-CN"/>
        </w:rPr>
        <w:t>青铜峡市人民政府计划在2020年-2022年期间，通过实施压减水稻种植面积1.25万亩等节水措施，实现干渠直开口节黄河水量856万m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，对应黄河口取水量984万m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，对应耗水量533万m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，用于</w:t>
      </w:r>
      <w:r>
        <w:rPr>
          <w:rFonts w:hint="eastAsia" w:ascii="TimesNewRomma" w:hAnsi="TimesNewRomma" w:eastAsia="方正仿宋_GBK" w:cs="方正仿宋_GBK"/>
          <w:color w:val="auto"/>
          <w:sz w:val="28"/>
          <w:szCs w:val="28"/>
          <w:highlight w:val="none"/>
          <w:lang w:val="en-US" w:eastAsia="zh-CN"/>
        </w:rPr>
        <w:t>银川都市圈城乡东线供水工程。</w:t>
      </w:r>
    </w:p>
    <w:p>
      <w:pPr>
        <w:pStyle w:val="10"/>
        <w:pageBreakBefore w:val="0"/>
        <w:widowControl w:val="0"/>
        <w:numPr>
          <w:ilvl w:val="3"/>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r>
        <w:rPr>
          <w:rFonts w:hint="eastAsia" w:ascii="TimesNewRomma" w:hAnsi="TimesNewRomma" w:eastAsia="方正仿宋_GBK" w:cs="方正仿宋_GBK"/>
          <w:lang w:val="en-US" w:eastAsia="zh-CN"/>
        </w:rPr>
        <w:t>6.1.1.3黄河水供水能力汇总</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color w:val="auto"/>
          <w:sz w:val="28"/>
          <w:highlight w:val="green"/>
          <w:lang w:val="en-US" w:eastAsia="zh-CN"/>
        </w:rPr>
      </w:pPr>
      <w:r>
        <w:rPr>
          <w:rFonts w:hint="eastAsia" w:ascii="TimesNewRomma" w:hAnsi="TimesNewRomma" w:eastAsia="方正仿宋_GBK" w:cs="方正仿宋_GBK"/>
          <w:sz w:val="28"/>
          <w:lang w:val="en-US" w:eastAsia="zh-CN"/>
        </w:rPr>
        <w:t>根据上述分析，银川都市圈城乡东、西线供水工程的建设虽增加了青铜峡市黄河水的调配能力，但受取水总量指标约束，全市黄河水供水能力依然为57400万m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。已批复黄河水取水许可水量</w:t>
      </w:r>
      <w:r>
        <w:rPr>
          <w:rFonts w:hint="eastAsia" w:ascii="TimesNewRomma" w:hAnsi="TimesNewRomma" w:eastAsia="方正仿宋_GBK" w:cs="方正仿宋_GBK"/>
          <w:color w:val="auto"/>
          <w:sz w:val="28"/>
          <w:highlight w:val="none"/>
          <w:lang w:val="en-US" w:eastAsia="zh-CN"/>
        </w:rPr>
        <w:t>3678万m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color w:val="auto"/>
          <w:sz w:val="28"/>
          <w:highlight w:val="none"/>
          <w:lang w:val="en-US" w:eastAsia="zh-CN"/>
        </w:rPr>
        <w:t>，其中生活取水量1418万m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color w:val="auto"/>
          <w:sz w:val="28"/>
          <w:highlight w:val="none"/>
          <w:lang w:val="en-US" w:eastAsia="zh-CN"/>
        </w:rPr>
        <w:t>；规模化养殖取水量115万m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color w:val="auto"/>
          <w:sz w:val="28"/>
          <w:highlight w:val="none"/>
          <w:lang w:val="en-US" w:eastAsia="zh-CN"/>
        </w:rPr>
        <w:t>；工业生产取水量2145万m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color w:val="auto"/>
          <w:sz w:val="28"/>
          <w:highlight w:val="none"/>
          <w:lang w:val="en-US" w:eastAsia="zh-CN"/>
        </w:rPr>
        <w:t>。</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50" w:name="_Toc6059"/>
      <w:r>
        <w:rPr>
          <w:rFonts w:hint="eastAsia" w:ascii="TimesNewRomma" w:hAnsi="TimesNewRomma" w:eastAsia="方正仿宋_GBK" w:cs="方正仿宋_GBK"/>
          <w:lang w:val="en-US" w:eastAsia="zh-CN"/>
        </w:rPr>
        <w:t>6.1.2地下水</w:t>
      </w:r>
      <w:bookmarkEnd w:id="150"/>
      <w:r>
        <w:rPr>
          <w:rFonts w:hint="eastAsia" w:ascii="TimesNewRomma" w:hAnsi="TimesNewRomma" w:eastAsia="方正仿宋_GBK" w:cs="方正仿宋_GBK"/>
          <w:lang w:val="en-US" w:eastAsia="zh-CN"/>
        </w:rPr>
        <w:t xml:space="preserve"> </w:t>
      </w:r>
    </w:p>
    <w:p>
      <w:pPr>
        <w:pStyle w:val="10"/>
        <w:pageBreakBefore w:val="0"/>
        <w:widowControl w:val="0"/>
        <w:numPr>
          <w:ilvl w:val="3"/>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r>
        <w:rPr>
          <w:rFonts w:hint="eastAsia" w:ascii="TimesNewRomma" w:hAnsi="TimesNewRomma" w:eastAsia="方正仿宋_GBK" w:cs="方正仿宋_GBK"/>
          <w:lang w:val="en-US" w:eastAsia="zh-CN"/>
        </w:rPr>
        <w:t>6.1.2.1现状供水能力分析</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根据2.3.2节分析，青铜峡市现状地下水主要供给城乡生活（含养殖）、工业和少量农业补灌用水，具体如下：</w:t>
      </w:r>
    </w:p>
    <w:p>
      <w:pPr>
        <w:pageBreakBefore w:val="0"/>
        <w:widowControl w:val="0"/>
        <w:numPr>
          <w:ilvl w:val="0"/>
          <w:numId w:val="5"/>
        </w:numPr>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color w:val="auto"/>
          <w:sz w:val="28"/>
          <w:szCs w:val="28"/>
          <w:highlight w:val="none"/>
        </w:rPr>
        <w:t>城市生活供水工程</w:t>
      </w:r>
      <w:r>
        <w:rPr>
          <w:rFonts w:hint="eastAsia" w:ascii="TimesNewRomma" w:hAnsi="TimesNewRomma" w:eastAsia="方正仿宋_GBK" w:cs="方正仿宋_GBK"/>
          <w:color w:val="auto"/>
          <w:sz w:val="28"/>
          <w:szCs w:val="28"/>
          <w:highlight w:val="none"/>
          <w:lang w:val="en-US" w:eastAsia="zh-CN"/>
        </w:rPr>
        <w:t>由小坝、东区、大坝和青镇4座水厂联合供水，设计总供水能力4.07万m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/d，年可供水量1486万m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（2）</w:t>
      </w:r>
      <w:r>
        <w:rPr>
          <w:rFonts w:hint="eastAsia" w:ascii="TimesNewRomma" w:hAnsi="TimesNewRomma" w:eastAsia="方正仿宋_GBK" w:cs="方正仿宋_GBK"/>
          <w:color w:val="auto"/>
          <w:sz w:val="28"/>
          <w:szCs w:val="28"/>
          <w:highlight w:val="none"/>
        </w:rPr>
        <w:t>农村生活供水工程</w:t>
      </w:r>
      <w:r>
        <w:rPr>
          <w:rFonts w:hint="eastAsia" w:ascii="TimesNewRomma" w:hAnsi="TimesNewRomma" w:eastAsia="方正仿宋_GBK" w:cs="方正仿宋_GBK"/>
          <w:color w:val="auto"/>
          <w:sz w:val="28"/>
          <w:szCs w:val="28"/>
          <w:highlight w:val="none"/>
          <w:lang w:val="en-US" w:eastAsia="zh-CN"/>
        </w:rPr>
        <w:t>由12处农饮站联合供水，设计总供水能力1.38万m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/d，年可供水量504万m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color w:val="auto"/>
          <w:highlight w:val="none"/>
          <w:lang w:val="en-US" w:eastAsia="zh-CN"/>
        </w:rPr>
      </w:pPr>
      <w:r>
        <w:rPr>
          <w:rFonts w:hint="eastAsia" w:ascii="TimesNewRomma" w:hAnsi="TimesNewRomma" w:eastAsia="方正仿宋_GBK" w:cs="方正仿宋_GBK"/>
          <w:sz w:val="28"/>
          <w:lang w:val="en-US" w:eastAsia="zh-CN"/>
        </w:rPr>
        <w:t>（3）</w:t>
      </w:r>
      <w:r>
        <w:rPr>
          <w:rFonts w:hint="eastAsia" w:ascii="TimesNewRomma" w:hAnsi="TimesNewRomma" w:eastAsia="方正仿宋_GBK" w:cs="方正仿宋_GBK"/>
          <w:color w:val="auto"/>
          <w:sz w:val="28"/>
          <w:szCs w:val="28"/>
          <w:highlight w:val="none"/>
        </w:rPr>
        <w:t>新材料基地</w:t>
      </w:r>
      <w:r>
        <w:rPr>
          <w:rFonts w:hint="eastAsia" w:ascii="TimesNewRomma" w:hAnsi="TimesNewRomma" w:eastAsia="方正仿宋_GBK" w:cs="方正仿宋_GBK"/>
          <w:color w:val="auto"/>
          <w:sz w:val="28"/>
          <w:szCs w:val="28"/>
          <w:highlight w:val="none"/>
          <w:lang w:val="en-US" w:eastAsia="zh-CN"/>
        </w:rPr>
        <w:t>现有机井14</w:t>
      </w:r>
      <w:r>
        <w:rPr>
          <w:rFonts w:hint="eastAsia" w:ascii="TimesNewRomma" w:hAnsi="TimesNewRomma" w:eastAsia="方正仿宋_GBK" w:cs="方正仿宋_GBK"/>
          <w:color w:val="auto"/>
          <w:sz w:val="28"/>
          <w:szCs w:val="28"/>
          <w:highlight w:val="none"/>
        </w:rPr>
        <w:t>眼，单井取水能力</w:t>
      </w:r>
      <w:r>
        <w:rPr>
          <w:rFonts w:hint="eastAsia" w:ascii="TimesNewRomma" w:hAnsi="TimesNewRomma" w:eastAsia="方正仿宋_GBK" w:cs="方正仿宋_GBK"/>
          <w:color w:val="auto"/>
          <w:sz w:val="28"/>
          <w:szCs w:val="28"/>
          <w:highlight w:val="none"/>
          <w:lang w:val="en-US" w:eastAsia="zh-CN"/>
        </w:rPr>
        <w:t>平均</w:t>
      </w:r>
      <w:r>
        <w:rPr>
          <w:rFonts w:hint="eastAsia" w:ascii="TimesNewRomma" w:hAnsi="TimesNewRomma" w:eastAsia="方正仿宋_GBK" w:cs="方正仿宋_GBK"/>
          <w:color w:val="auto"/>
          <w:sz w:val="28"/>
          <w:szCs w:val="28"/>
          <w:highlight w:val="none"/>
        </w:rPr>
        <w:t>为1800m</w:t>
      </w:r>
      <w:r>
        <w:rPr>
          <w:rFonts w:hint="eastAsia" w:ascii="TimesNewRomma" w:hAnsi="TimesNewRomma" w:eastAsia="方正仿宋_GBK" w:cs="方正仿宋_GBK"/>
          <w:color w:val="auto"/>
          <w:sz w:val="28"/>
          <w:szCs w:val="28"/>
          <w:highlight w:val="none"/>
          <w:vertAlign w:val="superscript"/>
        </w:rPr>
        <w:t>3</w:t>
      </w:r>
      <w:r>
        <w:rPr>
          <w:rFonts w:hint="eastAsia" w:ascii="TimesNewRomma" w:hAnsi="TimesNewRomma" w:eastAsia="方正仿宋_GBK" w:cs="方正仿宋_GBK"/>
          <w:color w:val="auto"/>
          <w:sz w:val="28"/>
          <w:szCs w:val="28"/>
          <w:highlight w:val="none"/>
        </w:rPr>
        <w:t>/d，</w:t>
      </w:r>
      <w:r>
        <w:rPr>
          <w:rFonts w:hint="eastAsia" w:ascii="TimesNewRomma" w:hAnsi="TimesNewRomma" w:eastAsia="方正仿宋_GBK" w:cs="方正仿宋_GBK"/>
          <w:color w:val="auto"/>
          <w:sz w:val="28"/>
          <w:szCs w:val="28"/>
          <w:highlight w:val="none"/>
          <w:lang w:val="en-US" w:eastAsia="zh-CN"/>
        </w:rPr>
        <w:t>年可供水量为920万</w:t>
      </w:r>
      <w:r>
        <w:rPr>
          <w:rFonts w:hint="eastAsia" w:ascii="TimesNewRomma" w:hAnsi="TimesNewRomma" w:eastAsia="方正仿宋_GBK" w:cs="方正仿宋_GBK"/>
          <w:color w:val="auto"/>
          <w:sz w:val="28"/>
          <w:szCs w:val="28"/>
          <w:highlight w:val="none"/>
        </w:rPr>
        <w:t>m</w:t>
      </w:r>
      <w:r>
        <w:rPr>
          <w:rFonts w:hint="eastAsia" w:ascii="TimesNewRomma" w:hAnsi="TimesNewRomma" w:eastAsia="方正仿宋_GBK" w:cs="方正仿宋_GBK"/>
          <w:color w:val="auto"/>
          <w:sz w:val="28"/>
          <w:szCs w:val="28"/>
          <w:highlight w:val="none"/>
          <w:vertAlign w:val="superscript"/>
        </w:rPr>
        <w:t>3</w:t>
      </w:r>
      <w:r>
        <w:rPr>
          <w:rFonts w:hint="eastAsia" w:ascii="TimesNewRomma" w:hAnsi="TimesNewRomma" w:eastAsia="方正仿宋_GBK" w:cs="方正仿宋_GBK"/>
          <w:color w:val="auto"/>
          <w:sz w:val="28"/>
          <w:szCs w:val="28"/>
          <w:highlight w:val="none"/>
          <w:vertAlign w:val="baseline"/>
          <w:lang w:val="en-US" w:eastAsia="zh-CN"/>
        </w:rPr>
        <w:t>。已批复青铜峡铝业发电有限责任公司地下水取水量为96</w:t>
      </w:r>
      <w:r>
        <w:rPr>
          <w:rFonts w:hint="eastAsia" w:ascii="TimesNewRomma" w:hAnsi="TimesNewRomma" w:eastAsia="方正仿宋_GBK" w:cs="方正仿宋_GBK"/>
          <w:color w:val="auto"/>
          <w:sz w:val="28"/>
          <w:szCs w:val="28"/>
          <w:highlight w:val="none"/>
          <w:lang w:val="en-US" w:eastAsia="zh-CN"/>
        </w:rPr>
        <w:t>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/a。</w:t>
      </w:r>
    </w:p>
    <w:p>
      <w:pPr>
        <w:pageBreakBefore w:val="0"/>
        <w:widowControl w:val="0"/>
        <w:kinsoku/>
        <w:wordWrap/>
        <w:overflowPunct/>
        <w:topLinePunct w:val="0"/>
        <w:autoSpaceDE/>
        <w:autoSpaceDN/>
        <w:bidi w:val="0"/>
        <w:adjustRightInd/>
        <w:snapToGrid/>
        <w:spacing w:line="360" w:lineRule="auto"/>
        <w:ind w:firstLine="573"/>
        <w:textAlignment w:val="auto"/>
        <w:rPr>
          <w:rFonts w:hint="eastAsia" w:ascii="TimesNewRomma" w:hAnsi="TimesNewRomma" w:eastAsia="方正仿宋_GBK" w:cs="方正仿宋_GBK"/>
          <w:color w:val="auto"/>
          <w:sz w:val="28"/>
          <w:szCs w:val="28"/>
          <w:highlight w:val="none"/>
          <w:vertAlign w:val="baseline"/>
          <w:lang w:val="en-US" w:eastAsia="zh-CN"/>
        </w:rPr>
      </w:pPr>
      <w:r>
        <w:rPr>
          <w:rFonts w:hint="eastAsia" w:ascii="TimesNewRomma" w:hAnsi="TimesNewRomma" w:eastAsia="方正仿宋_GBK" w:cs="方正仿宋_GBK"/>
          <w:sz w:val="28"/>
          <w:lang w:val="en-US" w:eastAsia="zh-CN"/>
        </w:rPr>
        <w:t>（4）</w:t>
      </w:r>
      <w:r>
        <w:rPr>
          <w:rFonts w:hint="eastAsia" w:ascii="TimesNewRomma" w:hAnsi="TimesNewRomma" w:eastAsia="方正仿宋_GBK" w:cs="方正仿宋_GBK"/>
          <w:color w:val="auto"/>
          <w:sz w:val="28"/>
          <w:szCs w:val="28"/>
          <w:highlight w:val="none"/>
          <w:lang w:val="en-US" w:eastAsia="zh-CN"/>
        </w:rPr>
        <w:t>青铜峡市铝业股份有限公司现存机井14眼，设计总供水能力为20000m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/d，年可供水量为730万m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。已批复地下水取水量为198.6万</w:t>
      </w:r>
      <w:r>
        <w:rPr>
          <w:rFonts w:hint="eastAsia" w:ascii="TimesNewRomma" w:hAnsi="TimesNewRomma" w:eastAsia="方正仿宋_GBK" w:cs="方正仿宋_GBK"/>
          <w:sz w:val="28"/>
          <w:highlight w:val="none"/>
          <w:lang w:val="en-US" w:eastAsia="zh-CN"/>
        </w:rPr>
        <w:t>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/a。</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highlight w:val="none"/>
          <w:lang w:val="en-US" w:eastAsia="zh-CN"/>
        </w:rPr>
      </w:pPr>
      <w:r>
        <w:rPr>
          <w:rFonts w:hint="eastAsia" w:ascii="TimesNewRomma" w:hAnsi="TimesNewRomma" w:eastAsia="方正仿宋_GBK" w:cs="方正仿宋_GBK"/>
          <w:sz w:val="28"/>
          <w:highlight w:val="none"/>
          <w:lang w:val="en-US" w:eastAsia="zh-CN"/>
        </w:rPr>
        <w:t>（5）青铜峡市农业供水机井共有24眼，均为浅层地下水开采机井，单井出水量在1500-2500m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/d，主要用于黄河水停水期间的补充灌溉。平均出水量按2000m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/d计算，年可供水量为1752万m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color w:val="auto"/>
          <w:sz w:val="28"/>
          <w:highlight w:val="green"/>
          <w:lang w:val="en-US" w:eastAsia="zh-CN"/>
        </w:rPr>
      </w:pPr>
      <w:r>
        <w:rPr>
          <w:rFonts w:hint="eastAsia" w:ascii="TimesNewRomma" w:hAnsi="TimesNewRomma" w:eastAsia="方正仿宋_GBK" w:cs="方正仿宋_GBK"/>
          <w:color w:val="auto"/>
          <w:sz w:val="28"/>
          <w:highlight w:val="none"/>
          <w:lang w:val="en-US" w:eastAsia="zh-CN"/>
        </w:rPr>
        <w:t>综上所述，青铜峡市现有地下水供水工程总供水能力为5392万m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color w:val="auto"/>
          <w:sz w:val="28"/>
          <w:highlight w:val="none"/>
          <w:lang w:val="en-US" w:eastAsia="zh-CN"/>
        </w:rPr>
        <w:t>/a，</w:t>
      </w:r>
    </w:p>
    <w:p>
      <w:pPr>
        <w:pStyle w:val="10"/>
        <w:pageBreakBefore w:val="0"/>
        <w:widowControl w:val="0"/>
        <w:numPr>
          <w:ilvl w:val="3"/>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r>
        <w:rPr>
          <w:rFonts w:hint="eastAsia" w:ascii="TimesNewRomma" w:hAnsi="TimesNewRomma" w:eastAsia="方正仿宋_GBK" w:cs="方正仿宋_GBK"/>
          <w:lang w:val="en-US" w:eastAsia="zh-CN"/>
        </w:rPr>
        <w:t>6.1.2.2地下水开采规模</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根据《宁夏水文手册》（2019年），青铜峡市水资源评价面积为1844km</w:t>
      </w:r>
      <w:r>
        <w:rPr>
          <w:rFonts w:hint="eastAsia" w:ascii="TimesNewRomma" w:hAnsi="TimesNewRomma" w:eastAsia="方正仿宋_GBK" w:cs="方正仿宋_GBK"/>
          <w:sz w:val="28"/>
          <w:vertAlign w:val="superscript"/>
          <w:lang w:val="en-US" w:eastAsia="zh-CN"/>
        </w:rPr>
        <w:t>2</w:t>
      </w:r>
      <w:r>
        <w:rPr>
          <w:rFonts w:hint="eastAsia" w:ascii="TimesNewRomma" w:hAnsi="TimesNewRomma" w:eastAsia="方正仿宋_GBK" w:cs="方正仿宋_GBK"/>
          <w:sz w:val="28"/>
          <w:lang w:val="en-US" w:eastAsia="zh-CN"/>
        </w:rPr>
        <w:t>，地下水可开采量为1.387亿m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w:t>
      </w:r>
      <w:r>
        <w:rPr>
          <w:rFonts w:hint="eastAsia" w:ascii="TimesNewRomma" w:hAnsi="TimesNewRomma" w:eastAsia="方正仿宋_GBK" w:cs="方正仿宋_GBK"/>
          <w:b w:val="0"/>
          <w:bCs w:val="0"/>
          <w:sz w:val="28"/>
          <w:lang w:val="en-US" w:eastAsia="zh-CN"/>
        </w:rPr>
        <w:t>根据</w:t>
      </w:r>
      <w:r>
        <w:rPr>
          <w:rFonts w:hint="eastAsia" w:ascii="TimesNewRomma" w:hAnsi="TimesNewRomma" w:eastAsia="方正仿宋_GBK" w:cs="方正仿宋_GBK"/>
          <w:sz w:val="28"/>
          <w:lang w:val="en-US" w:eastAsia="zh-CN"/>
        </w:rPr>
        <w:t>《自治区人民政府办公厅关于印发宁夏“十四五”用水权管控指标的方案通知》（宁政办发〔2021〕76号），青铜峡市地下水取水量管控指标为4400万m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，因此规划年青铜峡市地下水可开采量宜控制在4400万m³以内。</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51" w:name="_Toc29028"/>
      <w:r>
        <w:rPr>
          <w:rFonts w:hint="eastAsia" w:ascii="TimesNewRomma" w:hAnsi="TimesNewRomma" w:eastAsia="方正仿宋_GBK" w:cs="方正仿宋_GBK"/>
          <w:lang w:val="en-US" w:eastAsia="zh-CN"/>
        </w:rPr>
        <w:t>6.1.3再生水水源</w:t>
      </w:r>
      <w:bookmarkEnd w:id="151"/>
      <w:r>
        <w:rPr>
          <w:rFonts w:hint="eastAsia" w:ascii="TimesNewRomma" w:hAnsi="TimesNewRomma" w:eastAsia="方正仿宋_GBK" w:cs="方正仿宋_GBK"/>
          <w:lang w:val="en-US" w:eastAsia="zh-CN"/>
        </w:rPr>
        <w:t xml:space="preserve"> </w:t>
      </w:r>
    </w:p>
    <w:p>
      <w:pPr>
        <w:pStyle w:val="10"/>
        <w:pageBreakBefore w:val="0"/>
        <w:widowControl w:val="0"/>
        <w:numPr>
          <w:ilvl w:val="3"/>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r>
        <w:rPr>
          <w:rFonts w:hint="eastAsia" w:ascii="TimesNewRomma" w:hAnsi="TimesNewRomma" w:eastAsia="方正仿宋_GBK" w:cs="方正仿宋_GBK"/>
          <w:lang w:val="en-US" w:eastAsia="zh-CN"/>
        </w:rPr>
        <w:t>6.1.3.1生活排水再生水量</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根据《城市排水工程规划规范》（GB 50318-2017），城市污水排放系数0.7~0.85，青铜峡市城镇综合生活排水系数按照80%计，污水收集率2025年95%计，管网损失率10%，污水处理损失率5%。</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由此计算2025年青铜峡市城镇生活再生水产量为761万m³。农村生活按照全部耗用考虑，不考虑外排水量。</w:t>
      </w:r>
    </w:p>
    <w:p>
      <w:pPr>
        <w:pStyle w:val="10"/>
        <w:pageBreakBefore w:val="0"/>
        <w:widowControl w:val="0"/>
        <w:numPr>
          <w:ilvl w:val="3"/>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r>
        <w:rPr>
          <w:rFonts w:hint="eastAsia" w:ascii="TimesNewRomma" w:hAnsi="TimesNewRomma" w:eastAsia="方正仿宋_GBK" w:cs="方正仿宋_GBK"/>
          <w:lang w:val="en-US" w:eastAsia="zh-CN"/>
        </w:rPr>
        <w:t>6.1.3.2工业排水再生水量</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根据《宁夏非常规水源利用规划》（2021-2035），各市县工业园区2025年排污系数为0.15。本次结合青铜峡市工业发展实际，排水系数2025年按照0.25计，污水收集率2025年100%计，管网损失率10%，污水处理损失率5%。</w:t>
      </w:r>
    </w:p>
    <w:p>
      <w:pPr>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综上，规划到2025年青铜峡市工业再生水产量为782万m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，其中园区内331万m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，园区外451万m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w:t>
      </w:r>
    </w:p>
    <w:p>
      <w:pPr>
        <w:pStyle w:val="10"/>
        <w:pageBreakBefore w:val="0"/>
        <w:widowControl w:val="0"/>
        <w:numPr>
          <w:ilvl w:val="3"/>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r>
        <w:rPr>
          <w:rFonts w:hint="eastAsia" w:ascii="TimesNewRomma" w:hAnsi="TimesNewRomma" w:eastAsia="方正仿宋_GBK" w:cs="方正仿宋_GBK"/>
          <w:lang w:val="en-US" w:eastAsia="zh-CN"/>
        </w:rPr>
        <w:t>6.1.3.3</w:t>
      </w:r>
      <w:r>
        <w:rPr>
          <w:rFonts w:hint="eastAsia" w:ascii="TimesNewRomma" w:hAnsi="TimesNewRomma" w:eastAsia="方正仿宋_GBK" w:cs="方正仿宋_GBK"/>
          <w:highlight w:val="none"/>
          <w:lang w:val="en-US" w:eastAsia="zh-CN"/>
        </w:rPr>
        <w:t>再生</w:t>
      </w:r>
      <w:r>
        <w:rPr>
          <w:rFonts w:hint="eastAsia" w:ascii="TimesNewRomma" w:hAnsi="TimesNewRomma" w:eastAsia="方正仿宋_GBK" w:cs="方正仿宋_GBK"/>
          <w:b/>
          <w:bCs/>
          <w:spacing w:val="-11"/>
          <w:highlight w:val="none"/>
          <w:lang w:val="en-US" w:eastAsia="zh-CN"/>
        </w:rPr>
        <w:t>水</w:t>
      </w:r>
      <w:r>
        <w:rPr>
          <w:rFonts w:hint="eastAsia" w:ascii="TimesNewRomma" w:hAnsi="TimesNewRomma" w:eastAsia="方正仿宋_GBK" w:cs="方正仿宋_GBK"/>
          <w:highlight w:val="none"/>
          <w:lang w:val="en-US" w:eastAsia="zh-CN"/>
        </w:rPr>
        <w:t>可</w:t>
      </w:r>
      <w:r>
        <w:rPr>
          <w:rFonts w:hint="eastAsia" w:ascii="TimesNewRomma" w:hAnsi="TimesNewRomma" w:eastAsia="方正仿宋_GBK" w:cs="方正仿宋_GBK"/>
          <w:lang w:val="en-US" w:eastAsia="zh-CN"/>
        </w:rPr>
        <w:t>利用量</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根据《宁夏水资源公报》（2020年），青铜峡市现状再生水利用量为200万m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。按照《宁夏非常规水源利用规划》（2021-2035）要求，随着再生水厂及管网建设进度以及经济社会发展水平而不同，到2025年工业园区再生水利用率统一按照100%%计；园区外及城市生活再生水利用率按照50%计。</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color w:val="auto"/>
          <w:sz w:val="28"/>
          <w:szCs w:val="28"/>
          <w:highlight w:val="none"/>
          <w:lang w:val="en-US" w:eastAsia="zh-CN"/>
        </w:rPr>
      </w:pPr>
      <w:r>
        <w:rPr>
          <w:rFonts w:hint="eastAsia" w:ascii="TimesNewRomma" w:hAnsi="TimesNewRomma" w:eastAsia="方正仿宋_GBK" w:cs="方正仿宋_GBK"/>
          <w:sz w:val="28"/>
          <w:lang w:val="en-US" w:eastAsia="zh-CN"/>
        </w:rPr>
        <w:t>经计算，规划到2025年青铜峡市再生水总量为1543万m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，最小利用量为936万m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vertAlign w:val="baseline"/>
          <w:lang w:val="en-US" w:eastAsia="zh-CN"/>
        </w:rPr>
        <w:t>。</w:t>
      </w:r>
      <w:r>
        <w:rPr>
          <w:rFonts w:hint="eastAsia" w:ascii="TimesNewRomma" w:hAnsi="TimesNewRomma" w:eastAsia="方正仿宋_GBK" w:cs="方正仿宋_GBK"/>
          <w:sz w:val="28"/>
          <w:lang w:val="en-US" w:eastAsia="zh-CN"/>
        </w:rPr>
        <w:t>高于“四定”方案再生水管控指标800万m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，详见表6-1。</w:t>
      </w:r>
    </w:p>
    <w:p>
      <w:pPr>
        <w:pStyle w:val="42"/>
        <w:spacing w:before="0" w:beforeLines="0" w:after="0" w:afterLines="0" w:line="240" w:lineRule="auto"/>
        <w:ind w:left="0" w:leftChars="0" w:firstLine="0" w:firstLineChars="0"/>
        <w:jc w:val="both"/>
        <w:rPr>
          <w:rFonts w:hint="eastAsia" w:ascii="TimesNewRomma" w:hAnsi="TimesNewRomma" w:eastAsia="方正仿宋_GBK" w:cs="方正仿宋_GBK"/>
          <w:sz w:val="24"/>
          <w:szCs w:val="24"/>
        </w:rPr>
      </w:pPr>
      <w:r>
        <w:rPr>
          <w:rFonts w:hint="eastAsia" w:ascii="TimesNewRomma" w:hAnsi="TimesNewRomma" w:eastAsia="方正仿宋_GBK" w:cs="方正仿宋_GBK"/>
          <w:b/>
          <w:sz w:val="24"/>
          <w:szCs w:val="24"/>
        </w:rPr>
        <w:t>表</w:t>
      </w:r>
      <w:r>
        <w:rPr>
          <w:rFonts w:hint="eastAsia" w:ascii="TimesNewRomma" w:hAnsi="TimesNewRomma" w:eastAsia="方正仿宋_GBK" w:cs="方正仿宋_GBK"/>
          <w:b/>
          <w:sz w:val="24"/>
          <w:szCs w:val="24"/>
          <w:lang w:val="en-US" w:eastAsia="zh-CN"/>
        </w:rPr>
        <w:t>6-1</w:t>
      </w:r>
      <w:r>
        <w:rPr>
          <w:rFonts w:hint="eastAsia" w:ascii="TimesNewRomma" w:hAnsi="TimesNewRomma" w:eastAsia="方正仿宋_GBK" w:cs="方正仿宋_GBK"/>
          <w:b/>
          <w:sz w:val="24"/>
          <w:szCs w:val="24"/>
        </w:rPr>
        <w:t xml:space="preserve"> </w:t>
      </w:r>
      <w:r>
        <w:rPr>
          <w:rFonts w:hint="eastAsia" w:ascii="TimesNewRomma" w:hAnsi="TimesNewRomma" w:eastAsia="方正仿宋_GBK" w:cs="方正仿宋_GBK"/>
          <w:b/>
          <w:sz w:val="24"/>
          <w:szCs w:val="24"/>
          <w:lang w:val="en-US"/>
        </w:rPr>
        <w:t xml:space="preserve"> </w:t>
      </w:r>
      <w:r>
        <w:rPr>
          <w:rFonts w:hint="eastAsia" w:ascii="TimesNewRomma" w:hAnsi="TimesNewRomma" w:eastAsia="方正仿宋_GBK" w:cs="方正仿宋_GBK"/>
          <w:b/>
          <w:sz w:val="24"/>
          <w:szCs w:val="24"/>
          <w:lang w:val="en-US" w:eastAsia="zh-CN"/>
        </w:rPr>
        <w:t xml:space="preserve">  </w:t>
      </w:r>
      <w:r>
        <w:rPr>
          <w:rFonts w:hint="eastAsia" w:ascii="TimesNewRomma" w:hAnsi="TimesNewRomma" w:eastAsia="方正仿宋_GBK" w:cs="方正仿宋_GBK"/>
          <w:b/>
          <w:sz w:val="24"/>
          <w:szCs w:val="24"/>
          <w:lang w:val="en-US"/>
        </w:rPr>
        <w:t xml:space="preserve">    </w:t>
      </w:r>
      <w:r>
        <w:rPr>
          <w:rFonts w:hint="eastAsia" w:ascii="TimesNewRomma" w:hAnsi="TimesNewRomma" w:eastAsia="方正仿宋_GBK" w:cs="方正仿宋_GBK"/>
          <w:b/>
          <w:sz w:val="24"/>
          <w:szCs w:val="24"/>
          <w:lang w:val="en-US" w:eastAsia="zh-CN"/>
        </w:rPr>
        <w:t xml:space="preserve"> </w:t>
      </w:r>
      <w:r>
        <w:rPr>
          <w:rFonts w:hint="eastAsia" w:ascii="TimesNewRomma" w:hAnsi="TimesNewRomma" w:eastAsia="方正仿宋_GBK" w:cs="方正仿宋_GBK"/>
          <w:b/>
          <w:sz w:val="24"/>
          <w:szCs w:val="24"/>
          <w:lang w:val="en-US"/>
        </w:rPr>
        <w:t xml:space="preserve"> 规划2025年</w:t>
      </w:r>
      <w:r>
        <w:rPr>
          <w:rFonts w:hint="eastAsia" w:ascii="TimesNewRomma" w:hAnsi="TimesNewRomma" w:eastAsia="方正仿宋_GBK" w:cs="方正仿宋_GBK"/>
          <w:b/>
          <w:sz w:val="24"/>
          <w:szCs w:val="24"/>
          <w:lang w:val="en-US" w:eastAsia="zh-CN"/>
        </w:rPr>
        <w:t>青铜峡市再生水可利用量计算</w:t>
      </w:r>
      <w:r>
        <w:rPr>
          <w:rFonts w:hint="eastAsia" w:ascii="TimesNewRomma" w:hAnsi="TimesNewRomma" w:eastAsia="方正仿宋_GBK" w:cs="方正仿宋_GBK"/>
          <w:b/>
          <w:sz w:val="24"/>
          <w:szCs w:val="24"/>
          <w:lang w:val="en-US"/>
        </w:rPr>
        <w:t>表</w:t>
      </w:r>
    </w:p>
    <w:tbl>
      <w:tblPr>
        <w:tblStyle w:val="35"/>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910"/>
        <w:gridCol w:w="1071"/>
        <w:gridCol w:w="1620"/>
        <w:gridCol w:w="1753"/>
        <w:gridCol w:w="1505"/>
        <w:gridCol w:w="166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162"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项目</w:t>
            </w:r>
          </w:p>
        </w:tc>
        <w:tc>
          <w:tcPr>
            <w:tcW w:w="95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imesNewRomma" w:hAnsi="TimesNewRomma" w:eastAsia="方正仿宋_GBK" w:cs="方正仿宋_GBK"/>
                <w:i w:val="0"/>
                <w:iCs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净需水量</w:t>
            </w:r>
          </w:p>
          <w:p>
            <w:pPr>
              <w:keepNext w:val="0"/>
              <w:keepLines w:val="0"/>
              <w:widowControl/>
              <w:suppressLineNumbers w:val="0"/>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（万m</w:t>
            </w:r>
            <w:r>
              <w:rPr>
                <w:rFonts w:hint="eastAsia" w:ascii="TimesNewRomma" w:hAnsi="TimesNewRomma" w:eastAsia="方正仿宋_GBK" w:cs="方正仿宋_GBK"/>
                <w:i w:val="0"/>
                <w:iCs w:val="0"/>
                <w:color w:val="000000"/>
                <w:kern w:val="0"/>
                <w:sz w:val="21"/>
                <w:szCs w:val="21"/>
                <w:u w:val="none"/>
                <w:vertAlign w:val="superscript"/>
                <w:lang w:val="en-US" w:eastAsia="zh-CN" w:bidi="ar"/>
              </w:rPr>
              <w:t>3</w:t>
            </w:r>
            <w:r>
              <w:rPr>
                <w:rFonts w:hint="eastAsia" w:ascii="TimesNewRomma" w:hAnsi="TimesNewRomma" w:eastAsia="方正仿宋_GBK" w:cs="方正仿宋_GBK"/>
                <w:i w:val="0"/>
                <w:iCs w:val="0"/>
                <w:color w:val="000000"/>
                <w:kern w:val="0"/>
                <w:sz w:val="21"/>
                <w:szCs w:val="21"/>
                <w:u w:val="none"/>
                <w:lang w:val="en-US" w:eastAsia="zh-CN" w:bidi="ar"/>
              </w:rPr>
              <w:t>）</w:t>
            </w:r>
          </w:p>
        </w:tc>
        <w:tc>
          <w:tcPr>
            <w:tcW w:w="102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imesNewRomma" w:hAnsi="TimesNewRomma" w:eastAsia="方正仿宋_GBK" w:cs="方正仿宋_GBK"/>
                <w:i w:val="0"/>
                <w:iCs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污水排放量</w:t>
            </w:r>
          </w:p>
          <w:p>
            <w:pPr>
              <w:keepNext w:val="0"/>
              <w:keepLines w:val="0"/>
              <w:widowControl/>
              <w:suppressLineNumbers w:val="0"/>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（万m</w:t>
            </w:r>
            <w:r>
              <w:rPr>
                <w:rFonts w:hint="eastAsia" w:ascii="TimesNewRomma" w:hAnsi="TimesNewRomma" w:eastAsia="方正仿宋_GBK" w:cs="方正仿宋_GBK"/>
                <w:i w:val="0"/>
                <w:iCs w:val="0"/>
                <w:color w:val="000000"/>
                <w:kern w:val="0"/>
                <w:sz w:val="21"/>
                <w:szCs w:val="21"/>
                <w:u w:val="none"/>
                <w:vertAlign w:val="superscript"/>
                <w:lang w:val="en-US" w:eastAsia="zh-CN" w:bidi="ar"/>
              </w:rPr>
              <w:t>3</w:t>
            </w:r>
            <w:r>
              <w:rPr>
                <w:rFonts w:hint="eastAsia" w:ascii="TimesNewRomma" w:hAnsi="TimesNewRomma" w:eastAsia="方正仿宋_GBK" w:cs="方正仿宋_GBK"/>
                <w:i w:val="0"/>
                <w:iCs w:val="0"/>
                <w:color w:val="000000"/>
                <w:kern w:val="0"/>
                <w:sz w:val="21"/>
                <w:szCs w:val="21"/>
                <w:u w:val="none"/>
                <w:lang w:val="en-US" w:eastAsia="zh-CN" w:bidi="ar"/>
              </w:rPr>
              <w:t>）</w:t>
            </w:r>
          </w:p>
        </w:tc>
        <w:tc>
          <w:tcPr>
            <w:tcW w:w="88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再生水总量（万m</w:t>
            </w:r>
            <w:r>
              <w:rPr>
                <w:rFonts w:hint="eastAsia" w:ascii="TimesNewRomma" w:hAnsi="TimesNewRomma" w:eastAsia="方正仿宋_GBK" w:cs="方正仿宋_GBK"/>
                <w:i w:val="0"/>
                <w:iCs w:val="0"/>
                <w:color w:val="000000"/>
                <w:kern w:val="0"/>
                <w:sz w:val="21"/>
                <w:szCs w:val="21"/>
                <w:u w:val="none"/>
                <w:vertAlign w:val="superscript"/>
                <w:lang w:val="en-US" w:eastAsia="zh-CN" w:bidi="ar"/>
              </w:rPr>
              <w:t>3</w:t>
            </w:r>
            <w:r>
              <w:rPr>
                <w:rFonts w:hint="eastAsia" w:ascii="TimesNewRomma" w:hAnsi="TimesNewRomma" w:eastAsia="方正仿宋_GBK" w:cs="方正仿宋_GBK"/>
                <w:i w:val="0"/>
                <w:iCs w:val="0"/>
                <w:color w:val="000000"/>
                <w:kern w:val="0"/>
                <w:sz w:val="21"/>
                <w:szCs w:val="21"/>
                <w:u w:val="none"/>
                <w:lang w:val="en-US" w:eastAsia="zh-CN" w:bidi="ar"/>
              </w:rPr>
              <w:t>）</w:t>
            </w:r>
          </w:p>
        </w:tc>
        <w:tc>
          <w:tcPr>
            <w:tcW w:w="97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imesNewRomma" w:hAnsi="TimesNewRomma" w:eastAsia="方正仿宋_GBK" w:cs="方正仿宋_GBK"/>
                <w:i w:val="0"/>
                <w:iCs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最小利用量</w:t>
            </w:r>
          </w:p>
          <w:p>
            <w:pPr>
              <w:keepNext w:val="0"/>
              <w:keepLines w:val="0"/>
              <w:widowControl/>
              <w:suppressLineNumbers w:val="0"/>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（万m</w:t>
            </w:r>
            <w:r>
              <w:rPr>
                <w:rFonts w:hint="eastAsia" w:ascii="TimesNewRomma" w:hAnsi="TimesNewRomma" w:eastAsia="方正仿宋_GBK" w:cs="方正仿宋_GBK"/>
                <w:i w:val="0"/>
                <w:iCs w:val="0"/>
                <w:color w:val="000000"/>
                <w:kern w:val="0"/>
                <w:sz w:val="21"/>
                <w:szCs w:val="21"/>
                <w:u w:val="none"/>
                <w:vertAlign w:val="superscript"/>
                <w:lang w:val="en-US" w:eastAsia="zh-CN" w:bidi="ar"/>
              </w:rPr>
              <w:t>3</w:t>
            </w:r>
            <w:r>
              <w:rPr>
                <w:rFonts w:hint="eastAsia" w:ascii="TimesNewRomma" w:hAnsi="TimesNewRomma" w:eastAsia="方正仿宋_GBK" w:cs="方正仿宋_GBK"/>
                <w:i w:val="0"/>
                <w:iCs w:val="0"/>
                <w:color w:val="000000"/>
                <w:kern w:val="0"/>
                <w:sz w:val="21"/>
                <w:szCs w:val="21"/>
                <w:u w:val="none"/>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162"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城镇生活</w:t>
            </w:r>
          </w:p>
        </w:tc>
        <w:tc>
          <w:tcPr>
            <w:tcW w:w="95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1171</w:t>
            </w:r>
          </w:p>
        </w:tc>
        <w:tc>
          <w:tcPr>
            <w:tcW w:w="102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937</w:t>
            </w:r>
          </w:p>
        </w:tc>
        <w:tc>
          <w:tcPr>
            <w:tcW w:w="88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761</w:t>
            </w:r>
          </w:p>
        </w:tc>
        <w:tc>
          <w:tcPr>
            <w:tcW w:w="97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380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34"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工业生产</w:t>
            </w:r>
          </w:p>
        </w:tc>
        <w:tc>
          <w:tcPr>
            <w:tcW w:w="62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NewRomma" w:hAnsi="TimesNewRomma" w:eastAsia="方正仿宋_GBK" w:cs="方正仿宋_GBK"/>
                <w:i w:val="0"/>
                <w:iCs w:val="0"/>
                <w:color w:val="000000"/>
                <w:sz w:val="24"/>
                <w:szCs w:val="24"/>
                <w:u w:val="none"/>
              </w:rPr>
            </w:pPr>
            <w:r>
              <w:rPr>
                <w:rFonts w:hint="eastAsia" w:ascii="TimesNewRomma" w:hAnsi="TimesNewRomma" w:eastAsia="方正仿宋_GBK" w:cs="方正仿宋_GBK"/>
                <w:i w:val="0"/>
                <w:iCs w:val="0"/>
                <w:color w:val="000000"/>
                <w:kern w:val="0"/>
                <w:sz w:val="24"/>
                <w:szCs w:val="24"/>
                <w:u w:val="none"/>
                <w:lang w:val="en-US" w:eastAsia="zh-CN" w:bidi="ar"/>
              </w:rPr>
              <w:t>园区内</w:t>
            </w:r>
          </w:p>
        </w:tc>
        <w:tc>
          <w:tcPr>
            <w:tcW w:w="95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 xml:space="preserve">1556 </w:t>
            </w:r>
          </w:p>
        </w:tc>
        <w:tc>
          <w:tcPr>
            <w:tcW w:w="102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 xml:space="preserve">389 </w:t>
            </w:r>
          </w:p>
        </w:tc>
        <w:tc>
          <w:tcPr>
            <w:tcW w:w="88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 xml:space="preserve">331 </w:t>
            </w:r>
          </w:p>
        </w:tc>
        <w:tc>
          <w:tcPr>
            <w:tcW w:w="97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 xml:space="preserve">331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34" w:type="pct"/>
            <w:vMerge w:val="continue"/>
            <w:tcBorders>
              <w:tl2br w:val="nil"/>
              <w:tr2bl w:val="nil"/>
            </w:tcBorders>
            <w:shd w:val="clear" w:color="auto" w:fill="auto"/>
            <w:vAlign w:val="center"/>
          </w:tcPr>
          <w:p>
            <w:pPr>
              <w:jc w:val="center"/>
              <w:rPr>
                <w:rFonts w:hint="eastAsia" w:ascii="TimesNewRomma" w:hAnsi="TimesNewRomma" w:eastAsia="方正仿宋_GBK" w:cs="方正仿宋_GBK"/>
                <w:i w:val="0"/>
                <w:iCs w:val="0"/>
                <w:color w:val="000000"/>
                <w:sz w:val="21"/>
                <w:szCs w:val="21"/>
                <w:u w:val="none"/>
              </w:rPr>
            </w:pPr>
          </w:p>
        </w:tc>
        <w:tc>
          <w:tcPr>
            <w:tcW w:w="62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NewRomma" w:hAnsi="TimesNewRomma" w:eastAsia="方正仿宋_GBK" w:cs="方正仿宋_GBK"/>
                <w:i w:val="0"/>
                <w:iCs w:val="0"/>
                <w:color w:val="000000"/>
                <w:sz w:val="24"/>
                <w:szCs w:val="24"/>
                <w:u w:val="none"/>
              </w:rPr>
            </w:pPr>
            <w:r>
              <w:rPr>
                <w:rFonts w:hint="eastAsia" w:ascii="TimesNewRomma" w:hAnsi="TimesNewRomma" w:eastAsia="方正仿宋_GBK" w:cs="方正仿宋_GBK"/>
                <w:i w:val="0"/>
                <w:iCs w:val="0"/>
                <w:color w:val="000000"/>
                <w:kern w:val="0"/>
                <w:sz w:val="24"/>
                <w:szCs w:val="24"/>
                <w:u w:val="none"/>
                <w:lang w:val="en-US" w:eastAsia="zh-CN" w:bidi="ar"/>
              </w:rPr>
              <w:t>园区外</w:t>
            </w:r>
          </w:p>
        </w:tc>
        <w:tc>
          <w:tcPr>
            <w:tcW w:w="95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 xml:space="preserve">2122 </w:t>
            </w:r>
          </w:p>
        </w:tc>
        <w:tc>
          <w:tcPr>
            <w:tcW w:w="102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 xml:space="preserve">530 </w:t>
            </w:r>
          </w:p>
        </w:tc>
        <w:tc>
          <w:tcPr>
            <w:tcW w:w="88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 xml:space="preserve">451 </w:t>
            </w:r>
          </w:p>
        </w:tc>
        <w:tc>
          <w:tcPr>
            <w:tcW w:w="97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 xml:space="preserve">225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162"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合计</w:t>
            </w:r>
          </w:p>
        </w:tc>
        <w:tc>
          <w:tcPr>
            <w:tcW w:w="95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 xml:space="preserve">4849 </w:t>
            </w:r>
          </w:p>
        </w:tc>
        <w:tc>
          <w:tcPr>
            <w:tcW w:w="102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 xml:space="preserve">1857 </w:t>
            </w:r>
          </w:p>
        </w:tc>
        <w:tc>
          <w:tcPr>
            <w:tcW w:w="88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 xml:space="preserve">1543 </w:t>
            </w:r>
          </w:p>
        </w:tc>
        <w:tc>
          <w:tcPr>
            <w:tcW w:w="97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imesNewRomma" w:hAnsi="TimesNewRomma" w:eastAsia="方正仿宋_GBK" w:cs="方正仿宋_GBK"/>
                <w:i w:val="0"/>
                <w:iCs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 xml:space="preserve">936 </w:t>
            </w:r>
          </w:p>
        </w:tc>
      </w:tr>
    </w:tbl>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color w:val="auto"/>
          <w:sz w:val="28"/>
          <w:szCs w:val="28"/>
          <w:highlight w:val="none"/>
          <w:lang w:val="en-US" w:eastAsia="zh-CN"/>
        </w:rPr>
      </w:pPr>
      <w:r>
        <w:rPr>
          <w:rFonts w:hint="eastAsia" w:ascii="TimesNewRomma" w:hAnsi="TimesNewRomma" w:eastAsia="方正仿宋_GBK" w:cs="方正仿宋_GBK"/>
          <w:sz w:val="28"/>
          <w:lang w:val="en-US" w:eastAsia="zh-CN"/>
        </w:rPr>
        <w:t>根据统计，青铜峡市已批复再生水源取水许可</w:t>
      </w:r>
      <w:r>
        <w:rPr>
          <w:rFonts w:hint="eastAsia" w:ascii="TimesNewRomma" w:hAnsi="TimesNewRomma" w:eastAsia="方正仿宋_GBK" w:cs="方正仿宋_GBK"/>
          <w:sz w:val="28"/>
          <w:highlight w:val="none"/>
          <w:lang w:val="en-US" w:eastAsia="zh-CN"/>
        </w:rPr>
        <w:t>水量479.05</w:t>
      </w:r>
      <w:r>
        <w:rPr>
          <w:rFonts w:hint="eastAsia" w:ascii="TimesNewRomma" w:hAnsi="TimesNewRomma" w:eastAsia="方正仿宋_GBK" w:cs="方正仿宋_GBK"/>
          <w:sz w:val="28"/>
          <w:lang w:val="en-US" w:eastAsia="zh-CN"/>
        </w:rPr>
        <w:t>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，其中</w:t>
      </w:r>
      <w:r>
        <w:rPr>
          <w:rFonts w:hint="eastAsia" w:ascii="TimesNewRomma" w:hAnsi="TimesNewRomma" w:eastAsia="方正仿宋_GBK" w:cs="方正仿宋_GBK"/>
          <w:color w:val="auto"/>
          <w:sz w:val="28"/>
          <w:szCs w:val="28"/>
          <w:highlight w:val="none"/>
        </w:rPr>
        <w:t>大坝电厂三期</w:t>
      </w:r>
      <w:r>
        <w:rPr>
          <w:rFonts w:hint="eastAsia" w:ascii="TimesNewRomma" w:hAnsi="TimesNewRomma" w:eastAsia="方正仿宋_GBK" w:cs="方正仿宋_GBK"/>
          <w:color w:val="auto"/>
          <w:sz w:val="28"/>
          <w:szCs w:val="28"/>
          <w:highlight w:val="none"/>
          <w:lang w:val="en-US" w:eastAsia="zh-CN"/>
        </w:rPr>
        <w:t>261.8</w:t>
      </w:r>
      <w:r>
        <w:rPr>
          <w:rFonts w:hint="eastAsia" w:ascii="TimesNewRomma" w:hAnsi="TimesNewRomma" w:eastAsia="方正仿宋_GBK" w:cs="方正仿宋_GBK"/>
          <w:color w:val="auto"/>
          <w:sz w:val="28"/>
          <w:szCs w:val="28"/>
          <w:highlight w:val="none"/>
        </w:rPr>
        <w:t>万m</w:t>
      </w:r>
      <w:r>
        <w:rPr>
          <w:rFonts w:hint="eastAsia" w:ascii="TimesNewRomma" w:hAnsi="TimesNewRomma" w:eastAsia="方正仿宋_GBK" w:cs="方正仿宋_GBK"/>
          <w:color w:val="auto"/>
          <w:sz w:val="28"/>
          <w:szCs w:val="28"/>
          <w:highlight w:val="none"/>
          <w:vertAlign w:val="superscript"/>
        </w:rPr>
        <w:t>3</w:t>
      </w:r>
      <w:r>
        <w:rPr>
          <w:rFonts w:hint="eastAsia" w:ascii="TimesNewRomma" w:hAnsi="TimesNewRomma" w:eastAsia="方正仿宋_GBK" w:cs="方正仿宋_GBK"/>
          <w:color w:val="auto"/>
          <w:sz w:val="28"/>
          <w:szCs w:val="28"/>
          <w:highlight w:val="none"/>
        </w:rPr>
        <w:t>，</w:t>
      </w:r>
      <w:bookmarkStart w:id="152" w:name="OLE_LINK1"/>
      <w:r>
        <w:rPr>
          <w:rFonts w:hint="eastAsia" w:ascii="TimesNewRomma" w:hAnsi="TimesNewRomma" w:eastAsia="方正仿宋_GBK" w:cs="方正仿宋_GBK"/>
          <w:color w:val="auto"/>
          <w:sz w:val="28"/>
          <w:szCs w:val="28"/>
          <w:highlight w:val="none"/>
          <w:lang w:val="en-US" w:eastAsia="zh-CN"/>
        </w:rPr>
        <w:t>宁夏青铜峡工业园区区块一（新材料基地片区</w:t>
      </w:r>
      <w:bookmarkEnd w:id="152"/>
      <w:r>
        <w:rPr>
          <w:rFonts w:hint="eastAsia" w:ascii="TimesNewRomma" w:hAnsi="TimesNewRomma" w:eastAsia="方正仿宋_GBK" w:cs="方正仿宋_GBK"/>
          <w:color w:val="auto"/>
          <w:sz w:val="28"/>
          <w:szCs w:val="28"/>
          <w:highlight w:val="none"/>
          <w:lang w:val="en-US" w:eastAsia="zh-CN"/>
        </w:rPr>
        <w:t>）</w:t>
      </w:r>
      <w:r>
        <w:rPr>
          <w:rFonts w:hint="eastAsia" w:ascii="TimesNewRomma" w:hAnsi="TimesNewRomma" w:eastAsia="方正仿宋_GBK" w:cs="方正仿宋_GBK"/>
          <w:color w:val="auto"/>
          <w:sz w:val="28"/>
          <w:szCs w:val="28"/>
          <w:highlight w:val="none"/>
          <w:vertAlign w:val="baseline"/>
          <w:lang w:val="en-US" w:eastAsia="zh-CN"/>
        </w:rPr>
        <w:t>取水量117.75</w:t>
      </w:r>
      <w:r>
        <w:rPr>
          <w:rFonts w:hint="eastAsia" w:ascii="TimesNewRomma" w:hAnsi="TimesNewRomma" w:eastAsia="方正仿宋_GBK" w:cs="方正仿宋_GBK"/>
          <w:sz w:val="28"/>
          <w:lang w:val="en-US" w:eastAsia="zh-CN"/>
        </w:rPr>
        <w:t>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color w:val="auto"/>
          <w:sz w:val="28"/>
          <w:szCs w:val="28"/>
          <w:highlight w:val="none"/>
          <w:vertAlign w:val="baseline"/>
          <w:lang w:val="en-US" w:eastAsia="zh-CN"/>
        </w:rPr>
        <w:t>，</w:t>
      </w:r>
      <w:r>
        <w:rPr>
          <w:rFonts w:hint="eastAsia" w:ascii="TimesNewRomma" w:hAnsi="TimesNewRomma" w:eastAsia="方正仿宋_GBK" w:cs="方正仿宋_GBK"/>
          <w:color w:val="auto"/>
          <w:sz w:val="28"/>
          <w:szCs w:val="28"/>
          <w:highlight w:val="none"/>
          <w:lang w:val="en-US" w:eastAsia="zh-CN"/>
        </w:rPr>
        <w:t>城镇绿化99.5万m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w:t>
      </w:r>
    </w:p>
    <w:p>
      <w:pPr>
        <w:pStyle w:val="8"/>
        <w:keepNext/>
        <w:keepLines/>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53" w:name="_Toc18680"/>
      <w:r>
        <w:rPr>
          <w:rFonts w:hint="eastAsia" w:ascii="TimesNewRomma" w:hAnsi="TimesNewRomma" w:eastAsia="方正仿宋_GBK" w:cs="方正仿宋_GBK"/>
          <w:lang w:val="en-US" w:eastAsia="zh-CN"/>
        </w:rPr>
        <w:t>6.1.4工程可供水量汇总</w:t>
      </w:r>
      <w:bookmarkEnd w:id="153"/>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根据上述分析，规划到2025年，青铜峡市供水水源包括黄河水、地下水及再生水。其中：黄河水可供水量为57400万m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，地下水可供水量为4400万m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，再生水源可供水量为1543万m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。各类水源工程供水能力63343万m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b/>
          <w:sz w:val="24"/>
          <w:szCs w:val="24"/>
        </w:rPr>
      </w:pPr>
      <w:r>
        <w:rPr>
          <w:rFonts w:hint="eastAsia" w:ascii="TimesNewRomma" w:hAnsi="TimesNewRomma" w:eastAsia="方正仿宋_GBK" w:cs="方正仿宋_GBK"/>
          <w:sz w:val="28"/>
          <w:highlight w:val="none"/>
          <w:lang w:val="en-US" w:eastAsia="zh-CN"/>
        </w:rPr>
        <w:t>目前，青铜峡市各行业批复取水量为49873.31万m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，未超取水总量控制指标。其中黄河水许可水量45738.97万m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，包括规模化养殖用水32.97万m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vertAlign w:val="baseline"/>
          <w:lang w:val="en-US" w:eastAsia="zh-CN"/>
        </w:rPr>
        <w:t>，</w:t>
      </w:r>
      <w:r>
        <w:rPr>
          <w:rFonts w:hint="eastAsia" w:ascii="TimesNewRomma" w:hAnsi="TimesNewRomma" w:eastAsia="方正仿宋_GBK" w:cs="方正仿宋_GBK"/>
          <w:sz w:val="28"/>
          <w:highlight w:val="none"/>
          <w:lang w:val="en-US" w:eastAsia="zh-CN"/>
        </w:rPr>
        <w:t>工业用水1538万m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，农业用水43866万m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，生态用水302万m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；地下水许可水量3655.29万m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，包括生活及规模化养殖取水量1571.29万m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，工业生产取水量1190万m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vertAlign w:val="baseline"/>
          <w:lang w:val="en-US" w:eastAsia="zh-CN"/>
        </w:rPr>
        <w:t>，农业836万m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vertAlign w:val="baseline"/>
          <w:lang w:val="en-US" w:eastAsia="zh-CN"/>
        </w:rPr>
        <w:t>，生态</w:t>
      </w:r>
      <w:r>
        <w:rPr>
          <w:rFonts w:hint="eastAsia" w:ascii="TimesNewRomma" w:hAnsi="TimesNewRomma" w:eastAsia="方正仿宋_GBK" w:cs="方正仿宋_GBK"/>
          <w:color w:val="auto"/>
          <w:sz w:val="28"/>
          <w:highlight w:val="none"/>
          <w:vertAlign w:val="baseline"/>
          <w:lang w:val="en-US" w:eastAsia="zh-CN"/>
        </w:rPr>
        <w:t>取水量58万</w:t>
      </w:r>
      <w:r>
        <w:rPr>
          <w:rFonts w:hint="eastAsia" w:ascii="TimesNewRomma" w:hAnsi="TimesNewRomma" w:eastAsia="方正仿宋_GBK" w:cs="方正仿宋_GBK"/>
          <w:color w:val="auto"/>
          <w:sz w:val="28"/>
          <w:highlight w:val="none"/>
          <w:lang w:val="en-US" w:eastAsia="zh-CN"/>
        </w:rPr>
        <w:t>m</w:t>
      </w:r>
      <w:r>
        <w:rPr>
          <w:rFonts w:hint="eastAsia" w:ascii="TimesNewRomma" w:hAnsi="TimesNewRomma" w:eastAsia="方正仿宋_GBK" w:cs="方正仿宋_GBK"/>
          <w:color w:val="auto"/>
          <w:sz w:val="28"/>
          <w:highlight w:val="none"/>
          <w:vertAlign w:val="superscript"/>
          <w:lang w:val="en-US" w:eastAsia="zh-CN"/>
        </w:rPr>
        <w:t>3</w:t>
      </w:r>
      <w:r>
        <w:rPr>
          <w:rFonts w:hint="eastAsia" w:ascii="TimesNewRomma" w:hAnsi="TimesNewRomma" w:eastAsia="方正仿宋_GBK" w:cs="方正仿宋_GBK"/>
          <w:color w:val="auto"/>
          <w:sz w:val="28"/>
          <w:highlight w:val="none"/>
          <w:lang w:val="en-US" w:eastAsia="zh-CN"/>
        </w:rPr>
        <w:t>；</w:t>
      </w:r>
      <w:r>
        <w:rPr>
          <w:rFonts w:hint="eastAsia" w:ascii="TimesNewRomma" w:hAnsi="TimesNewRomma" w:eastAsia="方正仿宋_GBK" w:cs="方正仿宋_GBK"/>
          <w:sz w:val="28"/>
          <w:lang w:val="en-US" w:eastAsia="zh-CN"/>
        </w:rPr>
        <w:t>再生水许可</w:t>
      </w:r>
      <w:r>
        <w:rPr>
          <w:rFonts w:hint="eastAsia" w:ascii="TimesNewRomma" w:hAnsi="TimesNewRomma" w:eastAsia="方正仿宋_GBK" w:cs="方正仿宋_GBK"/>
          <w:sz w:val="28"/>
          <w:highlight w:val="none"/>
          <w:lang w:val="en-US" w:eastAsia="zh-CN"/>
        </w:rPr>
        <w:t>水量479.05</w:t>
      </w:r>
      <w:r>
        <w:rPr>
          <w:rFonts w:hint="eastAsia" w:ascii="TimesNewRomma" w:hAnsi="TimesNewRomma" w:eastAsia="方正仿宋_GBK" w:cs="方正仿宋_GBK"/>
          <w:sz w:val="28"/>
          <w:lang w:val="en-US" w:eastAsia="zh-CN"/>
        </w:rPr>
        <w:t>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，其中</w:t>
      </w:r>
      <w:r>
        <w:rPr>
          <w:rFonts w:hint="eastAsia" w:ascii="TimesNewRomma" w:hAnsi="TimesNewRomma" w:eastAsia="方正仿宋_GBK" w:cs="方正仿宋_GBK"/>
          <w:color w:val="auto"/>
          <w:sz w:val="28"/>
          <w:szCs w:val="28"/>
          <w:highlight w:val="none"/>
        </w:rPr>
        <w:t>大坝电厂三期</w:t>
      </w:r>
      <w:r>
        <w:rPr>
          <w:rFonts w:hint="eastAsia" w:ascii="TimesNewRomma" w:hAnsi="TimesNewRomma" w:eastAsia="方正仿宋_GBK" w:cs="方正仿宋_GBK"/>
          <w:color w:val="auto"/>
          <w:sz w:val="28"/>
          <w:szCs w:val="28"/>
          <w:highlight w:val="none"/>
          <w:lang w:val="en-US" w:eastAsia="zh-CN"/>
        </w:rPr>
        <w:t>261.8</w:t>
      </w:r>
      <w:r>
        <w:rPr>
          <w:rFonts w:hint="eastAsia" w:ascii="TimesNewRomma" w:hAnsi="TimesNewRomma" w:eastAsia="方正仿宋_GBK" w:cs="方正仿宋_GBK"/>
          <w:color w:val="auto"/>
          <w:sz w:val="28"/>
          <w:szCs w:val="28"/>
          <w:highlight w:val="none"/>
        </w:rPr>
        <w:t>万m</w:t>
      </w:r>
      <w:r>
        <w:rPr>
          <w:rFonts w:hint="eastAsia" w:ascii="TimesNewRomma" w:hAnsi="TimesNewRomma" w:eastAsia="方正仿宋_GBK" w:cs="方正仿宋_GBK"/>
          <w:color w:val="auto"/>
          <w:sz w:val="28"/>
          <w:szCs w:val="28"/>
          <w:highlight w:val="none"/>
          <w:vertAlign w:val="superscript"/>
        </w:rPr>
        <w:t>3</w:t>
      </w:r>
      <w:r>
        <w:rPr>
          <w:rFonts w:hint="eastAsia" w:ascii="TimesNewRomma" w:hAnsi="TimesNewRomma" w:eastAsia="方正仿宋_GBK" w:cs="方正仿宋_GBK"/>
          <w:color w:val="auto"/>
          <w:sz w:val="28"/>
          <w:szCs w:val="28"/>
          <w:highlight w:val="none"/>
        </w:rPr>
        <w:t>，</w:t>
      </w:r>
      <w:r>
        <w:rPr>
          <w:rFonts w:hint="eastAsia" w:ascii="TimesNewRomma" w:hAnsi="TimesNewRomma" w:eastAsia="方正仿宋_GBK" w:cs="方正仿宋_GBK"/>
          <w:color w:val="auto"/>
          <w:sz w:val="28"/>
          <w:szCs w:val="28"/>
          <w:highlight w:val="none"/>
          <w:lang w:val="en-US" w:eastAsia="zh-CN"/>
        </w:rPr>
        <w:t>宁夏青铜峡工业园区区块一（新材料基地片区</w:t>
      </w:r>
      <w:r>
        <w:rPr>
          <w:rFonts w:hint="eastAsia" w:ascii="TimesNewRomma" w:hAnsi="TimesNewRomma" w:eastAsia="方正仿宋_GBK" w:cs="方正仿宋_GBK"/>
          <w:color w:val="auto"/>
          <w:sz w:val="28"/>
          <w:szCs w:val="28"/>
          <w:highlight w:val="none"/>
          <w:vertAlign w:val="baseline"/>
          <w:lang w:val="en-US" w:eastAsia="zh-CN"/>
        </w:rPr>
        <w:t>取水量117.75</w:t>
      </w:r>
      <w:r>
        <w:rPr>
          <w:rFonts w:hint="eastAsia" w:ascii="TimesNewRomma" w:hAnsi="TimesNewRomma" w:eastAsia="方正仿宋_GBK" w:cs="方正仿宋_GBK"/>
          <w:sz w:val="28"/>
          <w:lang w:val="en-US" w:eastAsia="zh-CN"/>
        </w:rPr>
        <w:t>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color w:val="auto"/>
          <w:sz w:val="28"/>
          <w:szCs w:val="28"/>
          <w:highlight w:val="none"/>
          <w:vertAlign w:val="baseline"/>
          <w:lang w:val="en-US" w:eastAsia="zh-CN"/>
        </w:rPr>
        <w:t>，</w:t>
      </w:r>
      <w:r>
        <w:rPr>
          <w:rFonts w:hint="eastAsia" w:ascii="TimesNewRomma" w:hAnsi="TimesNewRomma" w:eastAsia="方正仿宋_GBK" w:cs="方正仿宋_GBK"/>
          <w:color w:val="auto"/>
          <w:sz w:val="28"/>
          <w:szCs w:val="28"/>
          <w:highlight w:val="none"/>
          <w:lang w:val="en-US" w:eastAsia="zh-CN"/>
        </w:rPr>
        <w:t>城镇绿化99.5万m</w:t>
      </w:r>
      <w:r>
        <w:rPr>
          <w:rFonts w:hint="eastAsia" w:ascii="TimesNewRomma" w:hAnsi="TimesNewRomma" w:eastAsia="方正仿宋_GBK" w:cs="方正仿宋_GBK"/>
          <w:color w:val="auto"/>
          <w:sz w:val="28"/>
          <w:szCs w:val="28"/>
          <w:highlight w:val="none"/>
          <w:vertAlign w:val="superscript"/>
          <w:lang w:val="en-US" w:eastAsia="zh-CN"/>
        </w:rPr>
        <w:t>3</w:t>
      </w:r>
      <w:r>
        <w:rPr>
          <w:rFonts w:hint="eastAsia" w:ascii="TimesNewRomma" w:hAnsi="TimesNewRomma" w:eastAsia="方正仿宋_GBK" w:cs="方正仿宋_GBK"/>
          <w:color w:val="auto"/>
          <w:sz w:val="28"/>
          <w:szCs w:val="28"/>
          <w:highlight w:val="none"/>
          <w:lang w:val="en-US" w:eastAsia="zh-CN"/>
        </w:rPr>
        <w:t>。详见表6-2。</w:t>
      </w:r>
    </w:p>
    <w:p>
      <w:pPr>
        <w:pStyle w:val="42"/>
        <w:keepNext w:val="0"/>
        <w:keepLines w:val="0"/>
        <w:pageBreakBefore w:val="0"/>
        <w:widowControl w:val="0"/>
        <w:kinsoku/>
        <w:wordWrap/>
        <w:overflowPunct/>
        <w:topLinePunct/>
        <w:autoSpaceDE/>
        <w:autoSpaceDN/>
        <w:bidi w:val="0"/>
        <w:adjustRightInd w:val="0"/>
        <w:snapToGrid w:val="0"/>
        <w:spacing w:before="0" w:beforeLines="0" w:after="0" w:afterLines="0" w:line="240" w:lineRule="auto"/>
        <w:ind w:left="0" w:leftChars="0" w:firstLine="0" w:firstLineChars="0"/>
        <w:jc w:val="both"/>
        <w:textAlignment w:val="auto"/>
        <w:rPr>
          <w:rFonts w:hint="eastAsia" w:ascii="TimesNewRomma" w:hAnsi="TimesNewRomma" w:eastAsia="方正仿宋_GBK" w:cs="方正仿宋_GBK"/>
          <w:b/>
          <w:sz w:val="24"/>
          <w:szCs w:val="24"/>
          <w:highlight w:val="none"/>
          <w:lang w:val="zh-CN"/>
        </w:rPr>
      </w:pPr>
      <w:r>
        <w:rPr>
          <w:rFonts w:hint="eastAsia" w:ascii="TimesNewRomma" w:hAnsi="TimesNewRomma" w:eastAsia="方正仿宋_GBK" w:cs="方正仿宋_GBK"/>
          <w:b/>
          <w:sz w:val="24"/>
          <w:szCs w:val="24"/>
        </w:rPr>
        <w:t>表</w:t>
      </w:r>
      <w:r>
        <w:rPr>
          <w:rFonts w:hint="eastAsia" w:ascii="TimesNewRomma" w:hAnsi="TimesNewRomma" w:eastAsia="方正仿宋_GBK" w:cs="方正仿宋_GBK"/>
          <w:b/>
          <w:sz w:val="24"/>
          <w:szCs w:val="24"/>
          <w:lang w:val="en-US" w:eastAsia="zh-CN"/>
        </w:rPr>
        <w:t>6-2</w:t>
      </w:r>
      <w:r>
        <w:rPr>
          <w:rFonts w:hint="eastAsia" w:ascii="TimesNewRomma" w:hAnsi="TimesNewRomma" w:eastAsia="方正仿宋_GBK" w:cs="方正仿宋_GBK"/>
          <w:b/>
          <w:sz w:val="24"/>
          <w:szCs w:val="24"/>
        </w:rPr>
        <w:t xml:space="preserve"> </w:t>
      </w:r>
      <w:r>
        <w:rPr>
          <w:rFonts w:hint="eastAsia" w:ascii="TimesNewRomma" w:hAnsi="TimesNewRomma" w:eastAsia="方正仿宋_GBK" w:cs="方正仿宋_GBK"/>
          <w:b/>
          <w:sz w:val="24"/>
          <w:szCs w:val="24"/>
          <w:lang w:val="en-US" w:eastAsia="zh-CN"/>
        </w:rPr>
        <w:t xml:space="preserve">     </w:t>
      </w:r>
      <w:r>
        <w:rPr>
          <w:rFonts w:hint="eastAsia" w:ascii="TimesNewRomma" w:hAnsi="TimesNewRomma" w:eastAsia="方正仿宋_GBK" w:cs="方正仿宋_GBK"/>
          <w:b/>
          <w:sz w:val="24"/>
          <w:szCs w:val="24"/>
          <w:highlight w:val="none"/>
          <w:lang w:val="en-US" w:eastAsia="zh-CN"/>
        </w:rPr>
        <w:t xml:space="preserve"> </w:t>
      </w:r>
      <w:r>
        <w:rPr>
          <w:rFonts w:hint="eastAsia" w:ascii="TimesNewRomma" w:hAnsi="TimesNewRomma" w:eastAsia="方正仿宋_GBK" w:cs="方正仿宋_GBK"/>
          <w:b/>
          <w:sz w:val="24"/>
          <w:szCs w:val="24"/>
          <w:highlight w:val="none"/>
        </w:rPr>
        <w:t xml:space="preserve"> </w:t>
      </w:r>
      <w:r>
        <w:rPr>
          <w:rFonts w:hint="eastAsia" w:ascii="TimesNewRomma" w:hAnsi="TimesNewRomma" w:eastAsia="方正仿宋_GBK" w:cs="方正仿宋_GBK"/>
          <w:b/>
          <w:sz w:val="24"/>
          <w:szCs w:val="24"/>
          <w:highlight w:val="none"/>
          <w:lang w:val="en-US" w:eastAsia="zh-CN"/>
        </w:rPr>
        <w:t>青铜峡</w:t>
      </w:r>
      <w:r>
        <w:rPr>
          <w:rFonts w:hint="eastAsia" w:ascii="TimesNewRomma" w:hAnsi="TimesNewRomma" w:eastAsia="方正仿宋_GBK" w:cs="方正仿宋_GBK"/>
          <w:b/>
          <w:sz w:val="24"/>
          <w:szCs w:val="24"/>
          <w:highlight w:val="none"/>
        </w:rPr>
        <w:t>市</w:t>
      </w:r>
      <w:r>
        <w:rPr>
          <w:rFonts w:hint="eastAsia" w:ascii="TimesNewRomma" w:hAnsi="TimesNewRomma" w:eastAsia="方正仿宋_GBK" w:cs="方正仿宋_GBK"/>
          <w:b/>
          <w:sz w:val="24"/>
          <w:szCs w:val="24"/>
          <w:highlight w:val="none"/>
          <w:lang w:val="en-US" w:eastAsia="zh-CN"/>
        </w:rPr>
        <w:t>可供水量及现状批复取水量统计</w:t>
      </w:r>
      <w:r>
        <w:rPr>
          <w:rFonts w:hint="eastAsia" w:ascii="TimesNewRomma" w:hAnsi="TimesNewRomma" w:eastAsia="方正仿宋_GBK" w:cs="方正仿宋_GBK"/>
          <w:b/>
          <w:sz w:val="24"/>
          <w:szCs w:val="24"/>
          <w:highlight w:val="none"/>
        </w:rPr>
        <w:t xml:space="preserve">表 </w:t>
      </w:r>
      <w:r>
        <w:rPr>
          <w:rFonts w:hint="eastAsia" w:ascii="TimesNewRomma" w:hAnsi="TimesNewRomma" w:eastAsia="方正仿宋_GBK" w:cs="方正仿宋_GBK"/>
          <w:b/>
          <w:sz w:val="24"/>
          <w:szCs w:val="24"/>
          <w:highlight w:val="none"/>
          <w:lang w:val="en-US" w:eastAsia="zh-CN"/>
        </w:rPr>
        <w:t xml:space="preserve">     </w:t>
      </w:r>
      <w:r>
        <w:rPr>
          <w:rFonts w:hint="eastAsia" w:ascii="TimesNewRomma" w:hAnsi="TimesNewRomma" w:eastAsia="方正仿宋_GBK" w:cs="方正仿宋_GBK"/>
          <w:b/>
          <w:sz w:val="24"/>
          <w:szCs w:val="24"/>
          <w:highlight w:val="none"/>
        </w:rPr>
        <w:t xml:space="preserve"> </w:t>
      </w:r>
      <w:r>
        <w:rPr>
          <w:rFonts w:hint="eastAsia" w:ascii="TimesNewRomma" w:hAnsi="TimesNewRomma" w:eastAsia="方正仿宋_GBK" w:cs="方正仿宋_GBK"/>
          <w:b/>
          <w:sz w:val="24"/>
          <w:szCs w:val="24"/>
          <w:highlight w:val="none"/>
          <w:lang w:val="zh-CN"/>
        </w:rPr>
        <w:t>单位：</w:t>
      </w:r>
      <w:r>
        <w:rPr>
          <w:rFonts w:hint="eastAsia" w:ascii="TimesNewRomma" w:hAnsi="TimesNewRomma" w:eastAsia="方正仿宋_GBK" w:cs="方正仿宋_GBK"/>
          <w:b/>
          <w:sz w:val="24"/>
          <w:szCs w:val="24"/>
          <w:highlight w:val="none"/>
          <w:lang w:val="en-US" w:eastAsia="zh-CN"/>
        </w:rPr>
        <w:t>万</w:t>
      </w:r>
      <w:r>
        <w:rPr>
          <w:rFonts w:hint="eastAsia" w:ascii="TimesNewRomma" w:hAnsi="TimesNewRomma" w:eastAsia="方正仿宋_GBK" w:cs="方正仿宋_GBK"/>
          <w:b/>
          <w:sz w:val="24"/>
          <w:szCs w:val="24"/>
          <w:highlight w:val="none"/>
          <w:lang w:val="zh-CN"/>
        </w:rPr>
        <w:t>m³</w:t>
      </w:r>
    </w:p>
    <w:tbl>
      <w:tblPr>
        <w:tblStyle w:val="35"/>
        <w:tblW w:w="497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1803"/>
        <w:gridCol w:w="1182"/>
        <w:gridCol w:w="820"/>
        <w:gridCol w:w="820"/>
        <w:gridCol w:w="820"/>
        <w:gridCol w:w="820"/>
        <w:gridCol w:w="839"/>
        <w:gridCol w:w="119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1" w:hRule="atLeast"/>
          <w:jc w:val="center"/>
        </w:trPr>
        <w:tc>
          <w:tcPr>
            <w:tcW w:w="1087" w:type="pct"/>
            <w:vMerge w:val="restar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NewRomma" w:hAnsi="TimesNewRomma" w:eastAsia="方正仿宋_GBK" w:cs="方正仿宋_GBK"/>
                <w:i w:val="0"/>
                <w:color w:val="000000"/>
                <w:sz w:val="21"/>
                <w:szCs w:val="21"/>
                <w:highlight w:val="none"/>
                <w:u w:val="none"/>
              </w:rPr>
            </w:pPr>
            <w:r>
              <w:rPr>
                <w:rFonts w:hint="eastAsia" w:ascii="TimesNewRomma" w:hAnsi="TimesNewRomma" w:eastAsia="方正仿宋_GBK" w:cs="方正仿宋_GBK"/>
                <w:i w:val="0"/>
                <w:color w:val="000000"/>
                <w:kern w:val="0"/>
                <w:sz w:val="21"/>
                <w:szCs w:val="21"/>
                <w:highlight w:val="none"/>
                <w:u w:val="none"/>
                <w:lang w:val="en-US" w:eastAsia="zh-CN" w:bidi="ar"/>
              </w:rPr>
              <w:t>水源</w:t>
            </w:r>
          </w:p>
        </w:tc>
        <w:tc>
          <w:tcPr>
            <w:tcW w:w="712" w:type="pct"/>
            <w:vMerge w:val="restar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NewRomma" w:hAnsi="TimesNewRomma" w:eastAsia="方正仿宋_GBK" w:cs="方正仿宋_GBK"/>
                <w:i w:val="0"/>
                <w:color w:val="000000"/>
                <w:sz w:val="21"/>
                <w:szCs w:val="21"/>
                <w:highlight w:val="none"/>
                <w:u w:val="none"/>
              </w:rPr>
            </w:pPr>
            <w:r>
              <w:rPr>
                <w:rFonts w:hint="eastAsia" w:ascii="TimesNewRomma" w:hAnsi="TimesNewRomma" w:eastAsia="方正仿宋_GBK" w:cs="方正仿宋_GBK"/>
                <w:i w:val="0"/>
                <w:color w:val="000000"/>
                <w:kern w:val="0"/>
                <w:sz w:val="21"/>
                <w:szCs w:val="21"/>
                <w:highlight w:val="none"/>
                <w:u w:val="none"/>
                <w:lang w:val="en-US" w:eastAsia="zh-CN" w:bidi="ar"/>
              </w:rPr>
              <w:t>可供水量</w:t>
            </w:r>
          </w:p>
        </w:tc>
        <w:tc>
          <w:tcPr>
            <w:tcW w:w="2480" w:type="pct"/>
            <w:gridSpan w:val="5"/>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NewRomma" w:hAnsi="TimesNewRomma" w:eastAsia="方正仿宋_GBK" w:cs="方正仿宋_GBK"/>
                <w:i w:val="0"/>
                <w:color w:val="000000"/>
                <w:sz w:val="21"/>
                <w:szCs w:val="21"/>
                <w:highlight w:val="none"/>
                <w:u w:val="none"/>
              </w:rPr>
            </w:pPr>
            <w:r>
              <w:rPr>
                <w:rFonts w:hint="eastAsia" w:ascii="TimesNewRomma" w:hAnsi="TimesNewRomma" w:eastAsia="方正仿宋_GBK" w:cs="方正仿宋_GBK"/>
                <w:i w:val="0"/>
                <w:color w:val="000000"/>
                <w:kern w:val="0"/>
                <w:sz w:val="21"/>
                <w:szCs w:val="21"/>
                <w:highlight w:val="none"/>
                <w:u w:val="none"/>
                <w:lang w:val="en-US" w:eastAsia="zh-CN" w:bidi="ar"/>
              </w:rPr>
              <w:t>水资源论证及取水许可批复</w:t>
            </w:r>
          </w:p>
        </w:tc>
        <w:tc>
          <w:tcPr>
            <w:tcW w:w="718" w:type="pct"/>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highlight w:val="none"/>
                <w:u w:val="none"/>
              </w:rPr>
            </w:pPr>
            <w:r>
              <w:rPr>
                <w:rFonts w:hint="eastAsia" w:ascii="TimesNewRomma" w:hAnsi="TimesNewRomma" w:eastAsia="方正仿宋_GBK" w:cs="方正仿宋_GBK"/>
                <w:i w:val="0"/>
                <w:color w:val="000000"/>
                <w:kern w:val="0"/>
                <w:sz w:val="21"/>
                <w:szCs w:val="21"/>
                <w:highlight w:val="none"/>
                <w:u w:val="none"/>
                <w:lang w:val="en-US" w:eastAsia="zh-CN" w:bidi="ar"/>
              </w:rPr>
              <w:t>控制指标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0" w:hRule="atLeast"/>
          <w:jc w:val="center"/>
        </w:trPr>
        <w:tc>
          <w:tcPr>
            <w:tcW w:w="1087" w:type="pct"/>
            <w:vMerge w:val="continue"/>
            <w:tcBorders>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TimesNewRomma" w:hAnsi="TimesNewRomma" w:eastAsia="方正仿宋_GBK" w:cs="方正仿宋_GBK"/>
                <w:i w:val="0"/>
                <w:color w:val="000000"/>
                <w:sz w:val="21"/>
                <w:szCs w:val="21"/>
                <w:highlight w:val="none"/>
                <w:u w:val="none"/>
              </w:rPr>
            </w:pPr>
          </w:p>
        </w:tc>
        <w:tc>
          <w:tcPr>
            <w:tcW w:w="712" w:type="pct"/>
            <w:vMerge w:val="continue"/>
            <w:tcBorders>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TimesNewRomma" w:hAnsi="TimesNewRomma" w:eastAsia="方正仿宋_GBK" w:cs="方正仿宋_GBK"/>
                <w:i w:val="0"/>
                <w:color w:val="000000"/>
                <w:sz w:val="21"/>
                <w:szCs w:val="21"/>
                <w:highlight w:val="none"/>
                <w:u w:val="none"/>
              </w:rPr>
            </w:pPr>
          </w:p>
        </w:tc>
        <w:tc>
          <w:tcPr>
            <w:tcW w:w="494"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NewRomma" w:hAnsi="TimesNewRomma" w:eastAsia="方正仿宋_GBK" w:cs="方正仿宋_GBK"/>
                <w:i w:val="0"/>
                <w:color w:val="000000"/>
                <w:sz w:val="21"/>
                <w:szCs w:val="21"/>
                <w:highlight w:val="none"/>
                <w:u w:val="none"/>
              </w:rPr>
            </w:pPr>
            <w:r>
              <w:rPr>
                <w:rFonts w:hint="eastAsia" w:ascii="TimesNewRomma" w:hAnsi="TimesNewRomma" w:eastAsia="方正仿宋_GBK" w:cs="方正仿宋_GBK"/>
                <w:i w:val="0"/>
                <w:color w:val="000000"/>
                <w:kern w:val="0"/>
                <w:sz w:val="21"/>
                <w:szCs w:val="21"/>
                <w:highlight w:val="none"/>
                <w:u w:val="none"/>
                <w:lang w:val="en-US" w:eastAsia="zh-CN" w:bidi="ar"/>
              </w:rPr>
              <w:t>生活</w:t>
            </w:r>
          </w:p>
        </w:tc>
        <w:tc>
          <w:tcPr>
            <w:tcW w:w="494"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NewRomma" w:hAnsi="TimesNewRomma" w:eastAsia="方正仿宋_GBK" w:cs="方正仿宋_GBK"/>
                <w:i w:val="0"/>
                <w:color w:val="000000"/>
                <w:sz w:val="21"/>
                <w:szCs w:val="21"/>
                <w:highlight w:val="none"/>
                <w:u w:val="none"/>
              </w:rPr>
            </w:pPr>
            <w:r>
              <w:rPr>
                <w:rFonts w:hint="eastAsia" w:ascii="TimesNewRomma" w:hAnsi="TimesNewRomma" w:eastAsia="方正仿宋_GBK" w:cs="方正仿宋_GBK"/>
                <w:i w:val="0"/>
                <w:color w:val="000000"/>
                <w:kern w:val="0"/>
                <w:sz w:val="21"/>
                <w:szCs w:val="21"/>
                <w:highlight w:val="none"/>
                <w:u w:val="none"/>
                <w:lang w:val="en-US" w:eastAsia="zh-CN" w:bidi="ar"/>
              </w:rPr>
              <w:t>工业</w:t>
            </w:r>
          </w:p>
        </w:tc>
        <w:tc>
          <w:tcPr>
            <w:tcW w:w="494"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NewRomma" w:hAnsi="TimesNewRomma" w:eastAsia="方正仿宋_GBK" w:cs="方正仿宋_GBK"/>
                <w:i w:val="0"/>
                <w:color w:val="000000"/>
                <w:sz w:val="21"/>
                <w:szCs w:val="21"/>
                <w:highlight w:val="none"/>
                <w:u w:val="none"/>
              </w:rPr>
            </w:pPr>
            <w:r>
              <w:rPr>
                <w:rFonts w:hint="eastAsia" w:ascii="TimesNewRomma" w:hAnsi="TimesNewRomma" w:eastAsia="方正仿宋_GBK" w:cs="方正仿宋_GBK"/>
                <w:i w:val="0"/>
                <w:color w:val="000000"/>
                <w:kern w:val="0"/>
                <w:sz w:val="21"/>
                <w:szCs w:val="21"/>
                <w:highlight w:val="none"/>
                <w:u w:val="none"/>
                <w:lang w:val="en-US" w:eastAsia="zh-CN" w:bidi="ar"/>
              </w:rPr>
              <w:t>农业</w:t>
            </w:r>
          </w:p>
        </w:tc>
        <w:tc>
          <w:tcPr>
            <w:tcW w:w="494"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NewRomma" w:hAnsi="TimesNewRomma" w:eastAsia="方正仿宋_GBK" w:cs="方正仿宋_GBK"/>
                <w:i w:val="0"/>
                <w:color w:val="000000"/>
                <w:sz w:val="21"/>
                <w:szCs w:val="21"/>
                <w:highlight w:val="none"/>
                <w:u w:val="none"/>
              </w:rPr>
            </w:pPr>
            <w:r>
              <w:rPr>
                <w:rFonts w:hint="eastAsia" w:ascii="TimesNewRomma" w:hAnsi="TimesNewRomma" w:eastAsia="方正仿宋_GBK" w:cs="方正仿宋_GBK"/>
                <w:i w:val="0"/>
                <w:color w:val="000000"/>
                <w:kern w:val="0"/>
                <w:sz w:val="21"/>
                <w:szCs w:val="21"/>
                <w:highlight w:val="none"/>
                <w:u w:val="none"/>
                <w:lang w:val="en-US" w:eastAsia="zh-CN" w:bidi="ar"/>
              </w:rPr>
              <w:t>生态</w:t>
            </w:r>
          </w:p>
        </w:tc>
        <w:tc>
          <w:tcPr>
            <w:tcW w:w="504" w:type="pct"/>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NewRomma" w:hAnsi="TimesNewRomma" w:eastAsia="方正仿宋_GBK" w:cs="方正仿宋_GBK"/>
                <w:i w:val="0"/>
                <w:color w:val="000000"/>
                <w:sz w:val="21"/>
                <w:szCs w:val="21"/>
                <w:highlight w:val="none"/>
                <w:u w:val="none"/>
              </w:rPr>
            </w:pPr>
            <w:r>
              <w:rPr>
                <w:rFonts w:hint="eastAsia" w:ascii="TimesNewRomma" w:hAnsi="TimesNewRomma" w:eastAsia="方正仿宋_GBK" w:cs="方正仿宋_GBK"/>
                <w:i w:val="0"/>
                <w:color w:val="000000"/>
                <w:kern w:val="0"/>
                <w:sz w:val="21"/>
                <w:szCs w:val="21"/>
                <w:highlight w:val="none"/>
                <w:u w:val="none"/>
                <w:lang w:val="en-US" w:eastAsia="zh-CN" w:bidi="ar"/>
              </w:rPr>
              <w:t>合计</w:t>
            </w:r>
          </w:p>
        </w:tc>
        <w:tc>
          <w:tcPr>
            <w:tcW w:w="718" w:type="pct"/>
            <w:vMerge w:val="continue"/>
            <w:tcBorders>
              <w:tl2br w:val="nil"/>
              <w:tr2bl w:val="nil"/>
            </w:tcBorders>
            <w:shd w:val="clear" w:color="auto" w:fill="auto"/>
            <w:noWrap/>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22" w:hRule="atLeast"/>
          <w:jc w:val="center"/>
        </w:trPr>
        <w:tc>
          <w:tcPr>
            <w:tcW w:w="10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rPr>
            </w:pPr>
            <w:r>
              <w:rPr>
                <w:rFonts w:hint="eastAsia" w:ascii="TimesNewRomma" w:hAnsi="TimesNewRomma" w:eastAsia="方正仿宋_GBK" w:cs="方正仿宋_GBK"/>
                <w:i w:val="0"/>
                <w:iCs w:val="0"/>
                <w:color w:val="000000"/>
                <w:kern w:val="0"/>
                <w:sz w:val="21"/>
                <w:szCs w:val="21"/>
                <w:u w:val="none"/>
                <w:lang w:val="en-US" w:eastAsia="zh-CN" w:bidi="ar"/>
              </w:rPr>
              <w:t>黄河水</w:t>
            </w:r>
          </w:p>
        </w:tc>
        <w:tc>
          <w:tcPr>
            <w:tcW w:w="11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rPr>
            </w:pPr>
            <w:r>
              <w:rPr>
                <w:rFonts w:hint="eastAsia" w:ascii="TimesNewRomma" w:hAnsi="TimesNewRomma" w:eastAsia="方正仿宋_GBK" w:cs="方正仿宋_GBK"/>
                <w:i w:val="0"/>
                <w:iCs w:val="0"/>
                <w:color w:val="000000"/>
                <w:kern w:val="0"/>
                <w:sz w:val="21"/>
                <w:szCs w:val="21"/>
                <w:u w:val="none"/>
                <w:lang w:val="en-US" w:eastAsia="zh-CN" w:bidi="ar"/>
              </w:rPr>
              <w:t>57400</w:t>
            </w:r>
          </w:p>
        </w:tc>
        <w:tc>
          <w:tcPr>
            <w:tcW w:w="82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32.97</w:t>
            </w:r>
          </w:p>
        </w:tc>
        <w:tc>
          <w:tcPr>
            <w:tcW w:w="82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1538</w:t>
            </w:r>
          </w:p>
        </w:tc>
        <w:tc>
          <w:tcPr>
            <w:tcW w:w="82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43866</w:t>
            </w:r>
          </w:p>
        </w:tc>
        <w:tc>
          <w:tcPr>
            <w:tcW w:w="82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302</w:t>
            </w:r>
          </w:p>
        </w:tc>
        <w:tc>
          <w:tcPr>
            <w:tcW w:w="83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45738.97</w:t>
            </w:r>
          </w:p>
        </w:tc>
        <w:tc>
          <w:tcPr>
            <w:tcW w:w="119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rPr>
            </w:pPr>
            <w:r>
              <w:rPr>
                <w:rFonts w:hint="eastAsia" w:ascii="TimesNewRomma" w:hAnsi="TimesNewRomma" w:eastAsia="方正仿宋_GBK" w:cs="方正仿宋_GBK"/>
                <w:i w:val="0"/>
                <w:iCs w:val="0"/>
                <w:color w:val="000000"/>
                <w:kern w:val="0"/>
                <w:sz w:val="21"/>
                <w:szCs w:val="21"/>
                <w:u w:val="none"/>
                <w:lang w:val="en-US" w:eastAsia="zh-CN" w:bidi="ar"/>
              </w:rPr>
              <w:t>57400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22" w:hRule="atLeast"/>
          <w:jc w:val="center"/>
        </w:trPr>
        <w:tc>
          <w:tcPr>
            <w:tcW w:w="10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rPr>
            </w:pPr>
            <w:r>
              <w:rPr>
                <w:rFonts w:hint="eastAsia" w:ascii="TimesNewRomma" w:hAnsi="TimesNewRomma" w:eastAsia="方正仿宋_GBK" w:cs="方正仿宋_GBK"/>
                <w:i w:val="0"/>
                <w:iCs w:val="0"/>
                <w:color w:val="000000"/>
                <w:kern w:val="0"/>
                <w:sz w:val="21"/>
                <w:szCs w:val="21"/>
                <w:u w:val="none"/>
                <w:lang w:val="en-US" w:eastAsia="zh-CN" w:bidi="ar"/>
              </w:rPr>
              <w:t>地下水</w:t>
            </w:r>
          </w:p>
        </w:tc>
        <w:tc>
          <w:tcPr>
            <w:tcW w:w="11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rPr>
            </w:pPr>
            <w:r>
              <w:rPr>
                <w:rFonts w:hint="eastAsia" w:ascii="TimesNewRomma" w:hAnsi="TimesNewRomma" w:eastAsia="方正仿宋_GBK" w:cs="方正仿宋_GBK"/>
                <w:i w:val="0"/>
                <w:iCs w:val="0"/>
                <w:color w:val="000000"/>
                <w:kern w:val="0"/>
                <w:sz w:val="21"/>
                <w:szCs w:val="21"/>
                <w:u w:val="none"/>
                <w:lang w:val="en-US" w:eastAsia="zh-CN" w:bidi="ar"/>
              </w:rPr>
              <w:t>4400</w:t>
            </w:r>
          </w:p>
        </w:tc>
        <w:tc>
          <w:tcPr>
            <w:tcW w:w="82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1571.29</w:t>
            </w:r>
          </w:p>
        </w:tc>
        <w:tc>
          <w:tcPr>
            <w:tcW w:w="82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1190</w:t>
            </w:r>
          </w:p>
        </w:tc>
        <w:tc>
          <w:tcPr>
            <w:tcW w:w="82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836</w:t>
            </w:r>
          </w:p>
        </w:tc>
        <w:tc>
          <w:tcPr>
            <w:tcW w:w="82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58</w:t>
            </w:r>
          </w:p>
        </w:tc>
        <w:tc>
          <w:tcPr>
            <w:tcW w:w="83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3655.29</w:t>
            </w:r>
          </w:p>
        </w:tc>
        <w:tc>
          <w:tcPr>
            <w:tcW w:w="119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rPr>
            </w:pPr>
            <w:r>
              <w:rPr>
                <w:rFonts w:hint="eastAsia" w:ascii="TimesNewRomma" w:hAnsi="TimesNewRomma" w:eastAsia="方正仿宋_GBK" w:cs="方正仿宋_GBK"/>
                <w:i w:val="0"/>
                <w:iCs w:val="0"/>
                <w:color w:val="000000"/>
                <w:kern w:val="0"/>
                <w:sz w:val="21"/>
                <w:szCs w:val="21"/>
                <w:u w:val="none"/>
                <w:lang w:val="en-US" w:eastAsia="zh-CN" w:bidi="ar"/>
              </w:rPr>
              <w:t>4400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22" w:hRule="atLeast"/>
          <w:jc w:val="center"/>
        </w:trPr>
        <w:tc>
          <w:tcPr>
            <w:tcW w:w="10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rPr>
            </w:pPr>
            <w:r>
              <w:rPr>
                <w:rFonts w:hint="eastAsia" w:ascii="TimesNewRomma" w:hAnsi="TimesNewRomma" w:eastAsia="方正仿宋_GBK" w:cs="方正仿宋_GBK"/>
                <w:i w:val="0"/>
                <w:iCs w:val="0"/>
                <w:color w:val="000000"/>
                <w:kern w:val="0"/>
                <w:sz w:val="21"/>
                <w:szCs w:val="21"/>
                <w:u w:val="none"/>
                <w:lang w:val="en-US" w:eastAsia="zh-CN" w:bidi="ar"/>
              </w:rPr>
              <w:t>再生水</w:t>
            </w:r>
          </w:p>
        </w:tc>
        <w:tc>
          <w:tcPr>
            <w:tcW w:w="11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rPr>
            </w:pPr>
            <w:r>
              <w:rPr>
                <w:rFonts w:hint="eastAsia" w:ascii="TimesNewRomma" w:hAnsi="TimesNewRomma" w:eastAsia="方正仿宋_GBK" w:cs="方正仿宋_GBK"/>
                <w:i w:val="0"/>
                <w:iCs w:val="0"/>
                <w:color w:val="000000"/>
                <w:kern w:val="0"/>
                <w:sz w:val="21"/>
                <w:szCs w:val="21"/>
                <w:u w:val="none"/>
                <w:lang w:val="en-US" w:eastAsia="zh-CN" w:bidi="ar"/>
              </w:rPr>
              <w:t>1543</w:t>
            </w:r>
          </w:p>
        </w:tc>
        <w:tc>
          <w:tcPr>
            <w:tcW w:w="820" w:type="dxa"/>
            <w:tcBorders>
              <w:tl2br w:val="nil"/>
              <w:tr2bl w:val="nil"/>
            </w:tcBorders>
            <w:shd w:val="clear" w:color="auto" w:fill="auto"/>
            <w:noWrap/>
            <w:tcMar>
              <w:top w:w="15" w:type="dxa"/>
              <w:left w:w="15" w:type="dxa"/>
              <w:right w:w="15" w:type="dxa"/>
            </w:tcMar>
            <w:vAlign w:val="center"/>
          </w:tcPr>
          <w:p>
            <w:pPr>
              <w:jc w:val="center"/>
              <w:rPr>
                <w:rFonts w:hint="eastAsia" w:ascii="TimesNewRomma" w:hAnsi="TimesNewRomma" w:eastAsia="方正仿宋_GBK" w:cs="方正仿宋_GBK"/>
                <w:i w:val="0"/>
                <w:color w:val="auto"/>
                <w:sz w:val="21"/>
                <w:szCs w:val="21"/>
                <w:highlight w:val="none"/>
                <w:u w:val="none"/>
              </w:rPr>
            </w:pPr>
          </w:p>
        </w:tc>
        <w:tc>
          <w:tcPr>
            <w:tcW w:w="82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lang w:val="en-US"/>
              </w:rPr>
            </w:pPr>
            <w:r>
              <w:rPr>
                <w:rFonts w:hint="eastAsia" w:ascii="TimesNewRomma" w:hAnsi="TimesNewRomma" w:eastAsia="方正仿宋_GBK" w:cs="方正仿宋_GBK"/>
                <w:i w:val="0"/>
                <w:iCs w:val="0"/>
                <w:color w:val="000000"/>
                <w:kern w:val="0"/>
                <w:sz w:val="21"/>
                <w:szCs w:val="21"/>
                <w:u w:val="none"/>
                <w:lang w:val="en-US" w:eastAsia="zh-CN" w:bidi="ar"/>
              </w:rPr>
              <w:t>379.55</w:t>
            </w:r>
          </w:p>
        </w:tc>
        <w:tc>
          <w:tcPr>
            <w:tcW w:w="820" w:type="dxa"/>
            <w:tcBorders>
              <w:tl2br w:val="nil"/>
              <w:tr2bl w:val="nil"/>
            </w:tcBorders>
            <w:shd w:val="clear" w:color="auto" w:fill="auto"/>
            <w:noWrap/>
            <w:tcMar>
              <w:top w:w="15" w:type="dxa"/>
              <w:left w:w="15" w:type="dxa"/>
              <w:right w:w="15" w:type="dxa"/>
            </w:tcMar>
            <w:vAlign w:val="center"/>
          </w:tcPr>
          <w:p>
            <w:pPr>
              <w:jc w:val="center"/>
              <w:rPr>
                <w:rFonts w:hint="eastAsia" w:ascii="TimesNewRomma" w:hAnsi="TimesNewRomma" w:eastAsia="方正仿宋_GBK" w:cs="方正仿宋_GBK"/>
                <w:i w:val="0"/>
                <w:color w:val="auto"/>
                <w:sz w:val="21"/>
                <w:szCs w:val="21"/>
                <w:highlight w:val="none"/>
                <w:u w:val="none"/>
              </w:rPr>
            </w:pPr>
          </w:p>
        </w:tc>
        <w:tc>
          <w:tcPr>
            <w:tcW w:w="82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lang w:val="en-US"/>
              </w:rPr>
            </w:pPr>
            <w:r>
              <w:rPr>
                <w:rFonts w:hint="eastAsia" w:ascii="TimesNewRomma" w:hAnsi="TimesNewRomma" w:eastAsia="方正仿宋_GBK" w:cs="方正仿宋_GBK"/>
                <w:i w:val="0"/>
                <w:iCs w:val="0"/>
                <w:color w:val="000000"/>
                <w:kern w:val="0"/>
                <w:sz w:val="21"/>
                <w:szCs w:val="21"/>
                <w:u w:val="none"/>
                <w:lang w:val="en-US" w:eastAsia="zh-CN" w:bidi="ar"/>
              </w:rPr>
              <w:t>99.5</w:t>
            </w:r>
          </w:p>
        </w:tc>
        <w:tc>
          <w:tcPr>
            <w:tcW w:w="83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479.05</w:t>
            </w:r>
          </w:p>
        </w:tc>
        <w:tc>
          <w:tcPr>
            <w:tcW w:w="119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rPr>
            </w:pPr>
            <w:r>
              <w:rPr>
                <w:rFonts w:hint="eastAsia" w:ascii="TimesNewRomma" w:hAnsi="TimesNewRomma" w:eastAsia="方正仿宋_GBK" w:cs="方正仿宋_GBK"/>
                <w:i w:val="0"/>
                <w:iCs w:val="0"/>
                <w:color w:val="000000"/>
                <w:kern w:val="0"/>
                <w:sz w:val="21"/>
                <w:szCs w:val="21"/>
                <w:u w:val="none"/>
                <w:lang w:val="en-US" w:eastAsia="zh-CN" w:bidi="ar"/>
              </w:rPr>
              <w:t>800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22" w:hRule="atLeast"/>
          <w:jc w:val="center"/>
        </w:trPr>
        <w:tc>
          <w:tcPr>
            <w:tcW w:w="10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rPr>
            </w:pPr>
            <w:r>
              <w:rPr>
                <w:rFonts w:hint="eastAsia" w:ascii="TimesNewRomma" w:hAnsi="TimesNewRomma" w:eastAsia="方正仿宋_GBK" w:cs="方正仿宋_GBK"/>
                <w:i w:val="0"/>
                <w:iCs w:val="0"/>
                <w:color w:val="000000"/>
                <w:kern w:val="0"/>
                <w:sz w:val="21"/>
                <w:szCs w:val="21"/>
                <w:u w:val="none"/>
                <w:lang w:val="en-US" w:eastAsia="zh-CN" w:bidi="ar"/>
              </w:rPr>
              <w:t>合计</w:t>
            </w:r>
          </w:p>
        </w:tc>
        <w:tc>
          <w:tcPr>
            <w:tcW w:w="11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rPr>
            </w:pPr>
            <w:r>
              <w:rPr>
                <w:rFonts w:hint="eastAsia" w:ascii="TimesNewRomma" w:hAnsi="TimesNewRomma" w:eastAsia="方正仿宋_GBK" w:cs="方正仿宋_GBK"/>
                <w:i w:val="0"/>
                <w:iCs w:val="0"/>
                <w:color w:val="000000"/>
                <w:kern w:val="0"/>
                <w:sz w:val="21"/>
                <w:szCs w:val="21"/>
                <w:u w:val="none"/>
                <w:lang w:val="en-US" w:eastAsia="zh-CN" w:bidi="ar"/>
              </w:rPr>
              <w:t>63343</w:t>
            </w:r>
          </w:p>
        </w:tc>
        <w:tc>
          <w:tcPr>
            <w:tcW w:w="82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1604.26</w:t>
            </w:r>
          </w:p>
        </w:tc>
        <w:tc>
          <w:tcPr>
            <w:tcW w:w="82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3107.55</w:t>
            </w:r>
          </w:p>
        </w:tc>
        <w:tc>
          <w:tcPr>
            <w:tcW w:w="82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44702</w:t>
            </w:r>
          </w:p>
        </w:tc>
        <w:tc>
          <w:tcPr>
            <w:tcW w:w="82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459.5</w:t>
            </w:r>
          </w:p>
        </w:tc>
        <w:tc>
          <w:tcPr>
            <w:tcW w:w="83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49873.31</w:t>
            </w:r>
          </w:p>
        </w:tc>
        <w:tc>
          <w:tcPr>
            <w:tcW w:w="119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rPr>
            </w:pPr>
            <w:r>
              <w:rPr>
                <w:rFonts w:hint="eastAsia" w:ascii="TimesNewRomma" w:hAnsi="TimesNewRomma" w:eastAsia="方正仿宋_GBK" w:cs="方正仿宋_GBK"/>
                <w:i w:val="0"/>
                <w:iCs w:val="0"/>
                <w:color w:val="000000"/>
                <w:kern w:val="0"/>
                <w:sz w:val="21"/>
                <w:szCs w:val="21"/>
                <w:u w:val="none"/>
                <w:lang w:val="en-US" w:eastAsia="zh-CN" w:bidi="ar"/>
              </w:rPr>
              <w:t>62600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22" w:hRule="atLeast"/>
          <w:jc w:val="center"/>
        </w:trPr>
        <w:tc>
          <w:tcPr>
            <w:tcW w:w="10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控制指标</w:t>
            </w:r>
          </w:p>
        </w:tc>
        <w:tc>
          <w:tcPr>
            <w:tcW w:w="11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62600</w:t>
            </w:r>
          </w:p>
        </w:tc>
        <w:tc>
          <w:tcPr>
            <w:tcW w:w="82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2500</w:t>
            </w:r>
          </w:p>
        </w:tc>
        <w:tc>
          <w:tcPr>
            <w:tcW w:w="82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2800</w:t>
            </w:r>
          </w:p>
        </w:tc>
        <w:tc>
          <w:tcPr>
            <w:tcW w:w="82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50300</w:t>
            </w:r>
          </w:p>
        </w:tc>
        <w:tc>
          <w:tcPr>
            <w:tcW w:w="82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7000</w:t>
            </w:r>
          </w:p>
        </w:tc>
        <w:tc>
          <w:tcPr>
            <w:tcW w:w="83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62600</w:t>
            </w:r>
          </w:p>
        </w:tc>
        <w:tc>
          <w:tcPr>
            <w:tcW w:w="119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9" w:hRule="atLeast"/>
          <w:jc w:val="center"/>
        </w:trPr>
        <w:tc>
          <w:tcPr>
            <w:tcW w:w="10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控制指标-批复总量</w:t>
            </w:r>
          </w:p>
        </w:tc>
        <w:tc>
          <w:tcPr>
            <w:tcW w:w="11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743</w:t>
            </w:r>
          </w:p>
        </w:tc>
        <w:tc>
          <w:tcPr>
            <w:tcW w:w="82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895.74</w:t>
            </w:r>
          </w:p>
        </w:tc>
        <w:tc>
          <w:tcPr>
            <w:tcW w:w="82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-307.55</w:t>
            </w:r>
          </w:p>
        </w:tc>
        <w:tc>
          <w:tcPr>
            <w:tcW w:w="82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5598</w:t>
            </w:r>
          </w:p>
        </w:tc>
        <w:tc>
          <w:tcPr>
            <w:tcW w:w="82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6540.5</w:t>
            </w:r>
          </w:p>
        </w:tc>
        <w:tc>
          <w:tcPr>
            <w:tcW w:w="83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auto"/>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12726.69</w:t>
            </w:r>
          </w:p>
        </w:tc>
        <w:tc>
          <w:tcPr>
            <w:tcW w:w="119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highlight w:val="none"/>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w:t>
            </w:r>
          </w:p>
        </w:tc>
      </w:tr>
    </w:tbl>
    <w:p>
      <w:pPr>
        <w:pStyle w:val="7"/>
        <w:pageBreakBefore w:val="0"/>
        <w:widowControl w:val="0"/>
        <w:numPr>
          <w:ilvl w:val="1"/>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楷体_GBK" w:cs="方正楷体_GBK"/>
          <w:lang w:val="en-US" w:eastAsia="zh-CN"/>
        </w:rPr>
      </w:pPr>
      <w:bookmarkStart w:id="154" w:name="_Toc8432"/>
      <w:r>
        <w:rPr>
          <w:rFonts w:hint="eastAsia" w:ascii="TimesNewRomma" w:hAnsi="TimesNewRomma" w:eastAsia="方正楷体_GBK" w:cs="方正楷体_GBK"/>
          <w:lang w:val="en-US" w:eastAsia="zh-CN"/>
        </w:rPr>
        <w:t>6.2</w:t>
      </w:r>
      <w:bookmarkEnd w:id="148"/>
      <w:r>
        <w:rPr>
          <w:rFonts w:hint="eastAsia" w:ascii="TimesNewRomma" w:hAnsi="TimesNewRomma" w:eastAsia="方正楷体_GBK" w:cs="方正楷体_GBK"/>
          <w:lang w:val="en-US" w:eastAsia="zh-CN"/>
        </w:rPr>
        <w:t>水资源配置方案</w:t>
      </w:r>
      <w:bookmarkEnd w:id="154"/>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55" w:name="_Toc5659"/>
      <w:bookmarkStart w:id="156" w:name="_Toc525"/>
      <w:bookmarkStart w:id="157" w:name="_Toc65069158"/>
      <w:r>
        <w:rPr>
          <w:rFonts w:hint="eastAsia" w:ascii="TimesNewRomma" w:hAnsi="TimesNewRomma" w:eastAsia="方正仿宋_GBK" w:cs="方正仿宋_GBK"/>
          <w:lang w:val="en-US" w:eastAsia="zh-CN"/>
        </w:rPr>
        <w:t>6.2.1配置思路</w:t>
      </w:r>
      <w:bookmarkEnd w:id="155"/>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青铜峡市当地水资源缺乏，经济社会发展愈发依赖于黄河水。为有效支撑经济社会高质量发展，青铜峡市坚持节水优先方针、落实最严格的水资源管理制度、优化配置体系、改善供给结构，持续开展</w:t>
      </w:r>
      <w:r>
        <w:rPr>
          <w:rFonts w:hint="eastAsia" w:ascii="TimesNewRomma" w:hAnsi="TimesNewRomma" w:eastAsia="方正仿宋_GBK" w:cs="方正仿宋_GBK"/>
          <w:sz w:val="28"/>
          <w:lang w:val="zh-CN" w:eastAsia="zh-CN"/>
        </w:rPr>
        <w:t>“农业节水领跑、工业节水增效、城市节水普及、全民节水文明”四大节水行动，</w:t>
      </w:r>
      <w:r>
        <w:rPr>
          <w:rFonts w:hint="eastAsia" w:ascii="TimesNewRomma" w:hAnsi="TimesNewRomma" w:eastAsia="方正仿宋_GBK" w:cs="方正仿宋_GBK"/>
          <w:sz w:val="28"/>
          <w:lang w:val="en-US" w:eastAsia="zh-CN"/>
        </w:rPr>
        <w:t>全力推进水资源配置工程建设，补足供水及调剂能力不足的短板</w:t>
      </w:r>
      <w:r>
        <w:rPr>
          <w:rFonts w:hint="eastAsia" w:ascii="TimesNewRomma" w:hAnsi="TimesNewRomma" w:eastAsia="方正仿宋_GBK" w:cs="方正仿宋_GBK"/>
          <w:sz w:val="28"/>
          <w:lang w:val="zh-CN" w:eastAsia="zh-CN"/>
        </w:rPr>
        <w:t>。但</w:t>
      </w:r>
      <w:r>
        <w:rPr>
          <w:rFonts w:hint="eastAsia" w:ascii="TimesNewRomma" w:hAnsi="TimesNewRomma" w:eastAsia="方正仿宋_GBK" w:cs="方正仿宋_GBK"/>
          <w:sz w:val="28"/>
          <w:lang w:val="en-US" w:eastAsia="zh-CN"/>
        </w:rPr>
        <w:t>随着经济社会发展，工业园区发展用水需求呈刚性增加，生态保护与恢复对水资源的需求加大，区域水资源承载能力不均衡的问题将越加突出，同时，外部水资源约束条件存在不确定性，这些都对水资源保障能力提出更高的要求，需要在青铜峡市未来供需形势分析的基础上，对水资源合理配置。</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随着经济社会的不断发展和产业结构的不断升级调整，城乡的用水格局将产生较大的变化。一方面，城乡生活、工业用水、河道外生态补水量将呈现刚性增长需求，而随着农业节水的不断深入推进，农业用水将总体呈现逐步下降的态势；另一方面，随着宁夏经济发展布局的调整优化，各地区的用水需求格局将发生一定的变化，未来在现代化建设和区域基本供水服务公平化的要求下，青铜峡市用水需求将明显增加，供需矛盾将更加突出。</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本次水资源配置依据区域预测需水量、供水工程配套情况和“十四五”水资源管控指标，按照满足城乡生活水量、留足生态水量、用足各业生产水量的思路，配置分析水资源供需平衡情况。</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58" w:name="_Toc13269"/>
      <w:r>
        <w:rPr>
          <w:rFonts w:hint="eastAsia" w:ascii="TimesNewRomma" w:hAnsi="TimesNewRomma" w:eastAsia="方正仿宋_GBK" w:cs="方正仿宋_GBK"/>
          <w:lang w:val="en-US" w:eastAsia="zh-CN"/>
        </w:rPr>
        <w:t>6.2.1配置原则</w:t>
      </w:r>
      <w:bookmarkEnd w:id="156"/>
      <w:bookmarkEnd w:id="157"/>
      <w:bookmarkEnd w:id="158"/>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1）以水而定、量水而行，促进发展与水资源承载力相适应原则。以《自治区人民政府办公厅关于印发宁夏“十四五”用水权管控指标的方案通知》（宁政办发〔2021〕76号）分配水量为基础，坚持用水总量、效率双控制，以节水优先为前提，总量控制为目标，促进水资源可持续高效利用。</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（2）多水源、多工程联合调配、统筹配置原则。坚持黄河水、当地地表水、地下水、再生水统一调配，</w:t>
      </w:r>
      <w:r>
        <w:rPr>
          <w:rFonts w:hint="eastAsia" w:ascii="TimesNewRomma" w:hAnsi="TimesNewRomma" w:eastAsia="方正仿宋_GBK" w:cs="方正仿宋_GBK"/>
          <w:sz w:val="28"/>
          <w:lang w:val="zh-CN" w:eastAsia="zh-CN"/>
        </w:rPr>
        <w:t>加大再生水综合利用，</w:t>
      </w:r>
      <w:r>
        <w:rPr>
          <w:rFonts w:hint="eastAsia" w:ascii="TimesNewRomma" w:hAnsi="TimesNewRomma" w:eastAsia="方正仿宋_GBK" w:cs="方正仿宋_GBK"/>
          <w:sz w:val="28"/>
          <w:lang w:val="en-US" w:eastAsia="zh-CN"/>
        </w:rPr>
        <w:t>再生水优先用于对水质要求不高的绿化及湖泊生态补水。</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3）支持刚性需求，遏制不合理用水原则。满足人民群众对美丽河湖生态的需要，以及城市化和高效低耗工业发展的刚性需求，合理调整农业用水方式及结构，保障高质量发展；严格控制新增灌溉面积，新增灌溉面积通过内部挖潜解决发展用水需求。</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4）公平公正，均衡发展原则。统筹考虑现状用水、水权指标以及刚性发展需求，保障合理的水资源权益。充分尊重城乡居民饮水安全、生产用水以及良好人居环境的刚性需求。在优先保证生活用水的前提下，再考虑兼顾生产用水；生产用水中优先满足保障性要求高的工业用水，再满足农业灌溉用水。适当缓解现状灌溉用水不充分地区用水紧张状况。</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59" w:name="_Toc65069159"/>
      <w:bookmarkStart w:id="160" w:name="_Toc27652"/>
      <w:bookmarkStart w:id="161" w:name="_Toc17836"/>
      <w:r>
        <w:rPr>
          <w:rFonts w:hint="eastAsia" w:ascii="TimesNewRomma" w:hAnsi="TimesNewRomma" w:eastAsia="方正仿宋_GBK" w:cs="方正仿宋_GBK"/>
          <w:lang w:val="en-US" w:eastAsia="zh-CN"/>
        </w:rPr>
        <w:t>6.2.3</w:t>
      </w:r>
      <w:bookmarkEnd w:id="159"/>
      <w:bookmarkEnd w:id="160"/>
      <w:r>
        <w:rPr>
          <w:rFonts w:hint="eastAsia" w:ascii="TimesNewRomma" w:hAnsi="TimesNewRomma" w:eastAsia="方正仿宋_GBK" w:cs="方正仿宋_GBK"/>
          <w:lang w:val="en-US" w:eastAsia="zh-CN"/>
        </w:rPr>
        <w:t>规划年缺水量解决途径</w:t>
      </w:r>
      <w:bookmarkEnd w:id="161"/>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根据第五章需水预测，规划到2025年青铜峡市需水量超出“十四五”取水总量控制指标1643万m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，其中生活超215万m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，工业超1428万m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。结合规划年青铜峡市再生水产量和农业用水确权情况，规划年青铜峡市缺水量可通过加大再生水回用量或加大自流灌区高效节水灌溉面积，挖掘节水潜力通过水权交易方式解决，具体如下：</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（1）加大再生水回用量解决途径</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根据《自治区人民政府办公厅关于印发宁夏“十四五”用水权管控指标的方案通知》（宁政办发〔2021〕76号），2025年青铜峡市非常规水最小回用量为800万m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。根据6.1.3节分析，青铜峡市规划年再生水可利用总量为1543万m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，最小利用量936万m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，较“十四五”用水权管控指标最低要求分别超出743万m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vertAlign w:val="baseline"/>
          <w:lang w:val="en-US" w:eastAsia="zh-CN"/>
        </w:rPr>
        <w:t>和136万m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，再生水有可利用空间。</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（2）发展农业高效节水灌溉，实施水权交易解决途径</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农业需水预测及农业确权成果，规划年青铜峡市自流灌区高效节灌率为25.42%，该方案中将自流灌区高效节灌率提升至40%，据此计算，青铜峡市还需规划建设8.5万亩高效节水灌溉面积，结合自治区已实施水权交易项目成果，已实施高效节水灌溉项目亩均节约取水量在210—270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左右，本次保守按照亩均节约取水量210m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计算，规划2025年青铜峡市农业取水口径节水潜力为1785万m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，即可交易农业取水量1785万m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（3）再生水+农业节水水权交易解决途径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根据6.1.3节分析，规划年青铜峡市再生水1543万m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vertAlign w:val="baseline"/>
          <w:lang w:val="en-US" w:eastAsia="zh-CN"/>
        </w:rPr>
        <w:t>全部回用</w:t>
      </w:r>
      <w:r>
        <w:rPr>
          <w:rFonts w:hint="eastAsia" w:ascii="TimesNewRomma" w:hAnsi="TimesNewRomma" w:eastAsia="方正仿宋_GBK" w:cs="方正仿宋_GBK"/>
          <w:sz w:val="28"/>
          <w:lang w:val="en-US" w:eastAsia="zh-CN"/>
        </w:rPr>
        <w:t>，黄河水和地下水可供水量按照管控指标57400万m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和4400万m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计，则总可供水量63343万m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，缺水量为900万m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。按照农业灌溉每亩节约210m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水量计算，青铜峡市自流灌区还需发展高效节水灌溉面积4.29万亩，规划年自流灌区高效节灌面积需达到19.09万亩，高效节灌率为32.78%。</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目前全市高效节灌面积19.16万亩（自流灌区8.36万亩，扬水10.8万亩），高效节灌率25.6%。到2025年全市高效节灌率达到自治区管控指标40%且农业取水总量可控制在50300万m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之内，全市高效节灌面积还需要增加12.62万亩（自流灌区6.44万亩，扬水灌区6.18万亩）。为了提高水资源利用率，补齐工业用水缺口（900万m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自流灌区还需发展高效节水灌溉面积4.29万亩，即十四五期间，全市需新增高效节灌面积16.91万亩，达到36.07万亩，高效节灌率45.40%；其中自流灌区新增10.73万亩，达到19.09万亩，高效节灌率为32.78%；扬水灌区新增6.18万亩，达到16.98万亩，高效节灌率80%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农业农村局高效节水规划，“十四五”期间共计实施高效节水面积14.34万亩，其中：扬水灌区葡萄规划9.34万亩，已经实施3.07万亩，剩余6.27万亩规划实施，满足要求；自流灌区规划5万亩，已经实施1.64万亩，剩余3.36万亩规划实施，还需规划实施5.73万亩，则自流灌区需要发展高效节灌3.36+5.73=9.09万亩。</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62" w:name="_Toc26376"/>
      <w:r>
        <w:rPr>
          <w:rFonts w:hint="eastAsia" w:ascii="TimesNewRomma" w:hAnsi="TimesNewRomma" w:eastAsia="方正仿宋_GBK" w:cs="方正仿宋_GBK"/>
          <w:lang w:val="en-US" w:eastAsia="zh-CN"/>
        </w:rPr>
        <w:t>6.2.4水资源配置方案</w:t>
      </w:r>
      <w:bookmarkEnd w:id="162"/>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上述分析，结合银川都市圈东西线供水工程建设进程，青铜峡市各行业不同水源供水量也随之调整，其中银川都市圈城乡东线供水工程于2020年3月26日正式开工建设，预计2022年底竣工，则供水时间为2022年；银川都市圈城乡西线供水工程于2018年4月开工建设，预计2023年全线竣工，则2024年可正常供水。本报告按照银川都市圈城乡东、西</w:t>
      </w:r>
      <w:r>
        <w:rPr>
          <w:rFonts w:hint="eastAsia" w:ascii="TimesNewRomma" w:hAnsi="TimesNewRomma" w:eastAsia="方正仿宋_GBK" w:cs="方正仿宋_GBK"/>
          <w:sz w:val="28"/>
          <w:highlight w:val="none"/>
          <w:lang w:val="en-US" w:eastAsia="zh-CN"/>
        </w:rPr>
        <w:t>线线</w:t>
      </w:r>
      <w:r>
        <w:rPr>
          <w:rFonts w:hint="eastAsia" w:ascii="TimesNewRomma" w:hAnsi="TimesNewRomma" w:eastAsia="方正仿宋_GBK" w:cs="方正仿宋_GBK"/>
          <w:sz w:val="28"/>
          <w:lang w:val="en-US" w:eastAsia="zh-CN"/>
        </w:rPr>
        <w:t>供水工程通水时间，结合各行业需水量及不同水源供水能力设计了三个配置方案，具体如下：</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方案1：现有工程供水条件下的水资源配置方案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highlight w:val="none"/>
          <w:lang w:val="en-US" w:eastAsia="zh-CN"/>
        </w:rPr>
      </w:pPr>
      <w:r>
        <w:rPr>
          <w:rFonts w:hint="eastAsia" w:ascii="TimesNewRomma" w:hAnsi="TimesNewRomma" w:eastAsia="方正仿宋_GBK" w:cs="方正仿宋_GBK"/>
          <w:sz w:val="28"/>
          <w:highlight w:val="none"/>
          <w:lang w:val="en-US" w:eastAsia="zh-CN"/>
        </w:rPr>
        <w:t>此方案按照现状供水工程供水能力和各行业实际取水水源进行水资源配置，其中：生活按照已有批复配置32.97万m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黄河水，城市公园绿地和</w:t>
      </w:r>
      <w:r>
        <w:rPr>
          <w:rFonts w:hint="eastAsia" w:ascii="TimesNewRomma" w:hAnsi="TimesNewRomma" w:eastAsia="方正仿宋_GBK" w:cs="方正仿宋_GBK"/>
          <w:b w:val="0"/>
          <w:bCs w:val="0"/>
          <w:sz w:val="28"/>
          <w:highlight w:val="none"/>
          <w:lang w:val="en-US" w:eastAsia="zh-CN"/>
        </w:rPr>
        <w:t>规模化养殖奶牛和生猪养殖场地冲洗配置中水，不足部分配置地下水</w:t>
      </w:r>
      <w:r>
        <w:rPr>
          <w:rFonts w:hint="eastAsia" w:ascii="TimesNewRomma" w:hAnsi="TimesNewRomma" w:eastAsia="方正仿宋_GBK" w:cs="方正仿宋_GBK"/>
          <w:sz w:val="28"/>
          <w:highlight w:val="none"/>
          <w:lang w:val="en-US" w:eastAsia="zh-CN"/>
        </w:rPr>
        <w:t>；生态用水按批复配置地下水，不足部分由黄河水补充；工业优先配置再生水，然后按水权确权成果配置黄河水，不足部分由地下水补充；农业优先配置剩余黄河水，不足部分由地下水补充，详见表6-3。</w:t>
      </w:r>
    </w:p>
    <w:p>
      <w:pPr>
        <w:pStyle w:val="42"/>
        <w:spacing w:before="0" w:beforeLines="0" w:after="0" w:afterLines="0" w:line="240" w:lineRule="auto"/>
        <w:ind w:left="0" w:leftChars="0" w:firstLine="0" w:firstLineChars="0"/>
        <w:jc w:val="both"/>
        <w:rPr>
          <w:rFonts w:hint="eastAsia" w:ascii="TimesNewRomma" w:hAnsi="TimesNewRomma" w:eastAsia="方正仿宋_GBK" w:cs="方正仿宋_GBK"/>
          <w:b/>
          <w:sz w:val="24"/>
          <w:szCs w:val="24"/>
          <w:lang w:val="zh-CN"/>
        </w:rPr>
      </w:pPr>
      <w:r>
        <w:rPr>
          <w:rFonts w:hint="eastAsia" w:ascii="TimesNewRomma" w:hAnsi="TimesNewRomma" w:eastAsia="方正仿宋_GBK" w:cs="方正仿宋_GBK"/>
          <w:b/>
          <w:sz w:val="24"/>
          <w:szCs w:val="24"/>
        </w:rPr>
        <w:t>表</w:t>
      </w:r>
      <w:r>
        <w:rPr>
          <w:rFonts w:hint="eastAsia" w:ascii="TimesNewRomma" w:hAnsi="TimesNewRomma" w:eastAsia="方正仿宋_GBK" w:cs="方正仿宋_GBK"/>
          <w:b/>
          <w:sz w:val="24"/>
          <w:szCs w:val="24"/>
          <w:lang w:val="en-US" w:eastAsia="zh-CN"/>
        </w:rPr>
        <w:t>6-3</w:t>
      </w:r>
      <w:r>
        <w:rPr>
          <w:rFonts w:hint="eastAsia" w:ascii="TimesNewRomma" w:hAnsi="TimesNewRomma" w:eastAsia="方正仿宋_GBK" w:cs="方正仿宋_GBK"/>
          <w:b/>
          <w:sz w:val="24"/>
          <w:szCs w:val="24"/>
        </w:rPr>
        <w:t xml:space="preserve"> </w:t>
      </w:r>
      <w:r>
        <w:rPr>
          <w:rFonts w:hint="eastAsia" w:ascii="TimesNewRomma" w:hAnsi="TimesNewRomma" w:eastAsia="方正仿宋_GBK" w:cs="方正仿宋_GBK"/>
          <w:b/>
          <w:sz w:val="24"/>
          <w:szCs w:val="24"/>
          <w:lang w:val="en-US" w:eastAsia="zh-CN"/>
        </w:rPr>
        <w:t xml:space="preserve">       </w:t>
      </w:r>
      <w:r>
        <w:rPr>
          <w:rFonts w:hint="eastAsia" w:ascii="TimesNewRomma" w:hAnsi="TimesNewRomma" w:eastAsia="方正仿宋_GBK" w:cs="方正仿宋_GBK"/>
          <w:b/>
          <w:sz w:val="24"/>
          <w:szCs w:val="24"/>
          <w:highlight w:val="none"/>
          <w:lang w:val="en-US" w:eastAsia="zh-CN"/>
        </w:rPr>
        <w:t xml:space="preserve">   不考虑新增调配工程水资源配置方案</w:t>
      </w:r>
      <w:r>
        <w:rPr>
          <w:rFonts w:hint="eastAsia" w:ascii="TimesNewRomma" w:hAnsi="TimesNewRomma" w:eastAsia="方正仿宋_GBK" w:cs="方正仿宋_GBK"/>
          <w:b/>
          <w:sz w:val="24"/>
          <w:szCs w:val="24"/>
          <w:highlight w:val="none"/>
        </w:rPr>
        <w:t xml:space="preserve">  </w:t>
      </w:r>
      <w:r>
        <w:rPr>
          <w:rFonts w:hint="eastAsia" w:ascii="TimesNewRomma" w:hAnsi="TimesNewRomma" w:eastAsia="方正仿宋_GBK" w:cs="方正仿宋_GBK"/>
          <w:b/>
          <w:sz w:val="24"/>
          <w:szCs w:val="24"/>
          <w:lang w:val="en-US" w:eastAsia="zh-CN"/>
        </w:rPr>
        <w:t xml:space="preserve">       </w:t>
      </w:r>
      <w:r>
        <w:rPr>
          <w:rFonts w:hint="eastAsia" w:ascii="TimesNewRomma" w:hAnsi="TimesNewRomma" w:eastAsia="方正仿宋_GBK" w:cs="方正仿宋_GBK"/>
          <w:b/>
          <w:sz w:val="24"/>
          <w:szCs w:val="24"/>
        </w:rPr>
        <w:t xml:space="preserve"> </w:t>
      </w:r>
      <w:r>
        <w:rPr>
          <w:rFonts w:hint="eastAsia" w:ascii="TimesNewRomma" w:hAnsi="TimesNewRomma" w:eastAsia="方正仿宋_GBK" w:cs="方正仿宋_GBK"/>
          <w:b/>
          <w:sz w:val="24"/>
          <w:szCs w:val="24"/>
          <w:lang w:val="zh-CN"/>
        </w:rPr>
        <w:t>单位：</w:t>
      </w:r>
      <w:r>
        <w:rPr>
          <w:rFonts w:hint="eastAsia" w:ascii="TimesNewRomma" w:hAnsi="TimesNewRomma" w:eastAsia="方正仿宋_GBK" w:cs="方正仿宋_GBK"/>
          <w:b/>
          <w:sz w:val="24"/>
          <w:szCs w:val="24"/>
          <w:lang w:val="en-US" w:eastAsia="zh-CN"/>
        </w:rPr>
        <w:t>万</w:t>
      </w:r>
      <w:r>
        <w:rPr>
          <w:rFonts w:hint="eastAsia" w:ascii="TimesNewRomma" w:hAnsi="TimesNewRomma" w:eastAsia="方正仿宋_GBK" w:cs="方正仿宋_GBK"/>
          <w:b/>
          <w:sz w:val="24"/>
          <w:szCs w:val="24"/>
          <w:lang w:val="zh-CN"/>
        </w:rPr>
        <w:t>m³</w:t>
      </w:r>
    </w:p>
    <w:tbl>
      <w:tblPr>
        <w:tblStyle w:val="35"/>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890"/>
        <w:gridCol w:w="532"/>
        <w:gridCol w:w="602"/>
        <w:gridCol w:w="672"/>
        <w:gridCol w:w="734"/>
        <w:gridCol w:w="765"/>
        <w:gridCol w:w="870"/>
        <w:gridCol w:w="817"/>
        <w:gridCol w:w="817"/>
        <w:gridCol w:w="817"/>
        <w:gridCol w:w="81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3" w:hRule="atLeast"/>
          <w:jc w:val="center"/>
        </w:trPr>
        <w:tc>
          <w:tcPr>
            <w:tcW w:w="534"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水源</w:t>
            </w:r>
          </w:p>
        </w:tc>
        <w:tc>
          <w:tcPr>
            <w:tcW w:w="1523" w:type="pct"/>
            <w:gridSpan w:val="4"/>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生活</w:t>
            </w:r>
          </w:p>
        </w:tc>
        <w:tc>
          <w:tcPr>
            <w:tcW w:w="459"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工业</w:t>
            </w:r>
          </w:p>
        </w:tc>
        <w:tc>
          <w:tcPr>
            <w:tcW w:w="522"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农业</w:t>
            </w:r>
          </w:p>
        </w:tc>
        <w:tc>
          <w:tcPr>
            <w:tcW w:w="49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生态</w:t>
            </w:r>
          </w:p>
        </w:tc>
        <w:tc>
          <w:tcPr>
            <w:tcW w:w="49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合计</w:t>
            </w:r>
          </w:p>
        </w:tc>
        <w:tc>
          <w:tcPr>
            <w:tcW w:w="49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管控</w:t>
            </w:r>
          </w:p>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指标</w:t>
            </w:r>
          </w:p>
        </w:tc>
        <w:tc>
          <w:tcPr>
            <w:tcW w:w="49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余（+）</w:t>
            </w:r>
          </w:p>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54" w:hRule="atLeast"/>
          <w:jc w:val="center"/>
        </w:trPr>
        <w:tc>
          <w:tcPr>
            <w:tcW w:w="534" w:type="pct"/>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c>
          <w:tcPr>
            <w:tcW w:w="319"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城镇</w:t>
            </w:r>
          </w:p>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生活</w:t>
            </w:r>
          </w:p>
        </w:tc>
        <w:tc>
          <w:tcPr>
            <w:tcW w:w="36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农村</w:t>
            </w:r>
          </w:p>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生活</w:t>
            </w:r>
          </w:p>
        </w:tc>
        <w:tc>
          <w:tcPr>
            <w:tcW w:w="40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规模化养殖</w:t>
            </w:r>
          </w:p>
        </w:tc>
        <w:tc>
          <w:tcPr>
            <w:tcW w:w="439"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小计</w:t>
            </w:r>
          </w:p>
        </w:tc>
        <w:tc>
          <w:tcPr>
            <w:tcW w:w="459" w:type="pct"/>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c>
          <w:tcPr>
            <w:tcW w:w="522" w:type="pct"/>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c>
          <w:tcPr>
            <w:tcW w:w="490" w:type="pct"/>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c>
          <w:tcPr>
            <w:tcW w:w="490" w:type="pct"/>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c>
          <w:tcPr>
            <w:tcW w:w="490" w:type="pct"/>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c>
          <w:tcPr>
            <w:tcW w:w="490" w:type="pct"/>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exact"/>
          <w:jc w:val="center"/>
        </w:trPr>
        <w:tc>
          <w:tcPr>
            <w:tcW w:w="534"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黄河水</w:t>
            </w:r>
          </w:p>
        </w:tc>
        <w:tc>
          <w:tcPr>
            <w:tcW w:w="5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p>
        </w:tc>
        <w:tc>
          <w:tcPr>
            <w:tcW w:w="6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p>
        </w:tc>
        <w:tc>
          <w:tcPr>
            <w:tcW w:w="67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32.97</w:t>
            </w:r>
          </w:p>
        </w:tc>
        <w:tc>
          <w:tcPr>
            <w:tcW w:w="7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32.97</w:t>
            </w: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1538</w:t>
            </w:r>
          </w:p>
        </w:tc>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48887.03</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6942</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57400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57400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exact"/>
          <w:jc w:val="center"/>
        </w:trPr>
        <w:tc>
          <w:tcPr>
            <w:tcW w:w="534"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地下水</w:t>
            </w:r>
          </w:p>
        </w:tc>
        <w:tc>
          <w:tcPr>
            <w:tcW w:w="5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1215</w:t>
            </w:r>
          </w:p>
        </w:tc>
        <w:tc>
          <w:tcPr>
            <w:tcW w:w="6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270</w:t>
            </w:r>
          </w:p>
        </w:tc>
        <w:tc>
          <w:tcPr>
            <w:tcW w:w="67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926.43</w:t>
            </w:r>
          </w:p>
        </w:tc>
        <w:tc>
          <w:tcPr>
            <w:tcW w:w="7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2411.43</w:t>
            </w: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1417.6</w:t>
            </w:r>
          </w:p>
        </w:tc>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512.97</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58</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4400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4400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exact"/>
          <w:jc w:val="center"/>
        </w:trPr>
        <w:tc>
          <w:tcPr>
            <w:tcW w:w="534"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再生水</w:t>
            </w:r>
          </w:p>
        </w:tc>
        <w:tc>
          <w:tcPr>
            <w:tcW w:w="5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132</w:t>
            </w:r>
          </w:p>
        </w:tc>
        <w:tc>
          <w:tcPr>
            <w:tcW w:w="6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p>
        </w:tc>
        <w:tc>
          <w:tcPr>
            <w:tcW w:w="67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138.6</w:t>
            </w:r>
          </w:p>
        </w:tc>
        <w:tc>
          <w:tcPr>
            <w:tcW w:w="7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270.6</w:t>
            </w: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1272.4</w:t>
            </w:r>
          </w:p>
        </w:tc>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1543</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800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743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exact"/>
          <w:jc w:val="center"/>
        </w:trPr>
        <w:tc>
          <w:tcPr>
            <w:tcW w:w="534"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合计</w:t>
            </w:r>
          </w:p>
        </w:tc>
        <w:tc>
          <w:tcPr>
            <w:tcW w:w="5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1347</w:t>
            </w:r>
          </w:p>
        </w:tc>
        <w:tc>
          <w:tcPr>
            <w:tcW w:w="6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270</w:t>
            </w:r>
          </w:p>
        </w:tc>
        <w:tc>
          <w:tcPr>
            <w:tcW w:w="67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1098</w:t>
            </w:r>
          </w:p>
        </w:tc>
        <w:tc>
          <w:tcPr>
            <w:tcW w:w="7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2715</w:t>
            </w: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4228</w:t>
            </w:r>
          </w:p>
        </w:tc>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49400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7000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63343</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62600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743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exact"/>
          <w:jc w:val="center"/>
        </w:trPr>
        <w:tc>
          <w:tcPr>
            <w:tcW w:w="534"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控制指标</w:t>
            </w:r>
          </w:p>
        </w:tc>
        <w:tc>
          <w:tcPr>
            <w:tcW w:w="5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p>
        </w:tc>
        <w:tc>
          <w:tcPr>
            <w:tcW w:w="6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p>
        </w:tc>
        <w:tc>
          <w:tcPr>
            <w:tcW w:w="67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p>
        </w:tc>
        <w:tc>
          <w:tcPr>
            <w:tcW w:w="7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2500</w:t>
            </w: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2800</w:t>
            </w:r>
          </w:p>
        </w:tc>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50300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7000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62600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3" w:hRule="atLeast"/>
          <w:jc w:val="center"/>
        </w:trPr>
        <w:tc>
          <w:tcPr>
            <w:tcW w:w="534"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余（+）</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缺（-）</w:t>
            </w:r>
          </w:p>
        </w:tc>
        <w:tc>
          <w:tcPr>
            <w:tcW w:w="5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p>
        </w:tc>
        <w:tc>
          <w:tcPr>
            <w:tcW w:w="6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p>
        </w:tc>
        <w:tc>
          <w:tcPr>
            <w:tcW w:w="67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p>
        </w:tc>
        <w:tc>
          <w:tcPr>
            <w:tcW w:w="7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-215</w:t>
            </w:r>
          </w:p>
        </w:tc>
        <w:tc>
          <w:tcPr>
            <w:tcW w:w="7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-1428</w:t>
            </w:r>
          </w:p>
        </w:tc>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900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-743</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方案2：都市圈东线工程通水配置方案（2022年）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highlight w:val="none"/>
          <w:lang w:val="en-US" w:eastAsia="zh-CN"/>
        </w:rPr>
      </w:pPr>
      <w:r>
        <w:rPr>
          <w:rFonts w:hint="eastAsia" w:ascii="TimesNewRomma" w:hAnsi="TimesNewRomma" w:eastAsia="方正仿宋_GBK" w:cs="方正仿宋_GBK"/>
          <w:sz w:val="28"/>
          <w:highlight w:val="none"/>
          <w:lang w:val="en-US" w:eastAsia="zh-CN"/>
        </w:rPr>
        <w:t>此方案生活用水方案1基础上优先配置银川都市圈东线供水工程批复的334万m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黄河水</w:t>
      </w:r>
      <w:r>
        <w:rPr>
          <w:rFonts w:hint="eastAsia" w:ascii="TimesNewRomma" w:hAnsi="TimesNewRomma" w:eastAsia="方正仿宋_GBK" w:cs="方正仿宋_GBK"/>
          <w:sz w:val="28"/>
          <w:highlight w:val="none"/>
          <w:vertAlign w:val="baseline"/>
          <w:lang w:val="en-US" w:eastAsia="zh-CN"/>
        </w:rPr>
        <w:t>，</w:t>
      </w:r>
      <w:r>
        <w:rPr>
          <w:rFonts w:hint="eastAsia" w:ascii="TimesNewRomma" w:hAnsi="TimesNewRomma" w:eastAsia="方正仿宋_GBK" w:cs="方正仿宋_GBK"/>
          <w:sz w:val="28"/>
          <w:highlight w:val="none"/>
          <w:lang w:val="en-US" w:eastAsia="zh-CN"/>
        </w:rPr>
        <w:t>城市公园绿地和</w:t>
      </w:r>
      <w:r>
        <w:rPr>
          <w:rFonts w:hint="eastAsia" w:ascii="TimesNewRomma" w:hAnsi="TimesNewRomma" w:eastAsia="方正仿宋_GBK" w:cs="方正仿宋_GBK"/>
          <w:b w:val="0"/>
          <w:bCs w:val="0"/>
          <w:sz w:val="28"/>
          <w:lang w:val="en-US" w:eastAsia="zh-CN"/>
        </w:rPr>
        <w:t>规模化养殖奶牛和生猪养殖场地冲洗配置中水，</w:t>
      </w:r>
      <w:r>
        <w:rPr>
          <w:rFonts w:hint="eastAsia" w:ascii="TimesNewRomma" w:hAnsi="TimesNewRomma" w:eastAsia="方正仿宋_GBK" w:cs="方正仿宋_GBK"/>
          <w:sz w:val="28"/>
          <w:highlight w:val="none"/>
          <w:lang w:val="en-US" w:eastAsia="zh-CN"/>
        </w:rPr>
        <w:t>不足部分由地下水补充；生态用水按水资源论证批复配置地下水，不足部分由黄河水补充；工业优先配置剩余中水，其次在方案1的基础上都市圈东线黄河水232万m</w:t>
      </w:r>
      <w:r>
        <w:rPr>
          <w:rFonts w:hint="eastAsia" w:ascii="TimesNewRomma" w:hAnsi="TimesNewRomma" w:eastAsia="方正仿宋_GBK" w:cs="方正仿宋_GBK"/>
          <w:sz w:val="28"/>
          <w:highlight w:val="none"/>
          <w:vertAlign w:val="superscript"/>
          <w:lang w:val="en-US" w:eastAsia="zh-CN"/>
        </w:rPr>
        <w:t>3</w:t>
      </w:r>
      <w:r>
        <w:rPr>
          <w:rFonts w:hint="eastAsia" w:ascii="TimesNewRomma" w:hAnsi="TimesNewRomma" w:eastAsia="方正仿宋_GBK" w:cs="方正仿宋_GBK"/>
          <w:sz w:val="28"/>
          <w:highlight w:val="none"/>
          <w:lang w:val="en-US" w:eastAsia="zh-CN"/>
        </w:rPr>
        <w:t>，不足部分由地下水补充；农业优先配置剩余黄河水，不足部分由地下水补充，详见表6-4。</w:t>
      </w:r>
    </w:p>
    <w:p>
      <w:pPr>
        <w:pStyle w:val="42"/>
        <w:spacing w:before="0" w:beforeLines="0" w:after="0" w:afterLines="0" w:line="240" w:lineRule="auto"/>
        <w:ind w:left="0" w:leftChars="0" w:firstLine="0" w:firstLineChars="0"/>
        <w:jc w:val="both"/>
        <w:rPr>
          <w:rFonts w:hint="eastAsia" w:ascii="TimesNewRomma" w:hAnsi="TimesNewRomma" w:eastAsia="方正仿宋_GBK" w:cs="方正仿宋_GBK"/>
          <w:b/>
          <w:sz w:val="24"/>
          <w:szCs w:val="24"/>
          <w:highlight w:val="none"/>
          <w:lang w:val="zh-CN"/>
        </w:rPr>
      </w:pPr>
      <w:r>
        <w:rPr>
          <w:rFonts w:hint="eastAsia" w:ascii="TimesNewRomma" w:hAnsi="TimesNewRomma" w:eastAsia="方正仿宋_GBK" w:cs="方正仿宋_GBK"/>
          <w:b/>
          <w:sz w:val="24"/>
          <w:szCs w:val="24"/>
          <w:highlight w:val="none"/>
        </w:rPr>
        <w:t>表</w:t>
      </w:r>
      <w:r>
        <w:rPr>
          <w:rFonts w:hint="eastAsia" w:ascii="TimesNewRomma" w:hAnsi="TimesNewRomma" w:eastAsia="方正仿宋_GBK" w:cs="方正仿宋_GBK"/>
          <w:b/>
          <w:sz w:val="24"/>
          <w:szCs w:val="24"/>
          <w:highlight w:val="none"/>
          <w:lang w:val="en-US" w:eastAsia="zh-CN"/>
        </w:rPr>
        <w:t>6-4</w:t>
      </w:r>
      <w:r>
        <w:rPr>
          <w:rFonts w:hint="eastAsia" w:ascii="TimesNewRomma" w:hAnsi="TimesNewRomma" w:eastAsia="方正仿宋_GBK" w:cs="方正仿宋_GBK"/>
          <w:b/>
          <w:sz w:val="24"/>
          <w:szCs w:val="24"/>
          <w:highlight w:val="none"/>
        </w:rPr>
        <w:t xml:space="preserve"> </w:t>
      </w:r>
      <w:r>
        <w:rPr>
          <w:rFonts w:hint="eastAsia" w:ascii="TimesNewRomma" w:hAnsi="TimesNewRomma" w:eastAsia="方正仿宋_GBK" w:cs="方正仿宋_GBK"/>
          <w:b/>
          <w:sz w:val="24"/>
          <w:szCs w:val="24"/>
          <w:highlight w:val="none"/>
          <w:lang w:val="en-US" w:eastAsia="zh-CN"/>
        </w:rPr>
        <w:t xml:space="preserve">    规划2022年都市圈东线工程通水水资源配置方案</w:t>
      </w:r>
      <w:r>
        <w:rPr>
          <w:rFonts w:hint="eastAsia" w:ascii="TimesNewRomma" w:hAnsi="TimesNewRomma" w:eastAsia="方正仿宋_GBK" w:cs="方正仿宋_GBK"/>
          <w:b/>
          <w:sz w:val="24"/>
          <w:szCs w:val="24"/>
          <w:highlight w:val="none"/>
        </w:rPr>
        <w:t xml:space="preserve">  </w:t>
      </w:r>
      <w:r>
        <w:rPr>
          <w:rFonts w:hint="eastAsia" w:ascii="TimesNewRomma" w:hAnsi="TimesNewRomma" w:eastAsia="方正仿宋_GBK" w:cs="方正仿宋_GBK"/>
          <w:b/>
          <w:sz w:val="24"/>
          <w:szCs w:val="24"/>
          <w:highlight w:val="none"/>
          <w:lang w:val="en-US" w:eastAsia="zh-CN"/>
        </w:rPr>
        <w:t xml:space="preserve"> </w:t>
      </w:r>
      <w:r>
        <w:rPr>
          <w:rFonts w:hint="eastAsia" w:ascii="TimesNewRomma" w:hAnsi="TimesNewRomma" w:eastAsia="方正仿宋_GBK" w:cs="方正仿宋_GBK"/>
          <w:b/>
          <w:sz w:val="24"/>
          <w:szCs w:val="24"/>
          <w:highlight w:val="none"/>
        </w:rPr>
        <w:t xml:space="preserve"> </w:t>
      </w:r>
      <w:r>
        <w:rPr>
          <w:rFonts w:hint="eastAsia" w:ascii="TimesNewRomma" w:hAnsi="TimesNewRomma" w:eastAsia="方正仿宋_GBK" w:cs="方正仿宋_GBK"/>
          <w:b/>
          <w:sz w:val="24"/>
          <w:szCs w:val="24"/>
          <w:highlight w:val="none"/>
          <w:lang w:val="zh-CN"/>
        </w:rPr>
        <w:t>单位：</w:t>
      </w:r>
      <w:r>
        <w:rPr>
          <w:rFonts w:hint="eastAsia" w:ascii="TimesNewRomma" w:hAnsi="TimesNewRomma" w:eastAsia="方正仿宋_GBK" w:cs="方正仿宋_GBK"/>
          <w:b/>
          <w:sz w:val="24"/>
          <w:szCs w:val="24"/>
          <w:highlight w:val="none"/>
          <w:lang w:val="en-US" w:eastAsia="zh-CN"/>
        </w:rPr>
        <w:t>万</w:t>
      </w:r>
      <w:r>
        <w:rPr>
          <w:rFonts w:hint="eastAsia" w:ascii="TimesNewRomma" w:hAnsi="TimesNewRomma" w:eastAsia="方正仿宋_GBK" w:cs="方正仿宋_GBK"/>
          <w:b/>
          <w:sz w:val="24"/>
          <w:szCs w:val="24"/>
          <w:highlight w:val="none"/>
          <w:lang w:val="zh-CN"/>
        </w:rPr>
        <w:t>m³</w:t>
      </w:r>
    </w:p>
    <w:tbl>
      <w:tblPr>
        <w:tblStyle w:val="35"/>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892"/>
        <w:gridCol w:w="532"/>
        <w:gridCol w:w="585"/>
        <w:gridCol w:w="690"/>
        <w:gridCol w:w="730"/>
        <w:gridCol w:w="817"/>
        <w:gridCol w:w="818"/>
        <w:gridCol w:w="817"/>
        <w:gridCol w:w="817"/>
        <w:gridCol w:w="817"/>
        <w:gridCol w:w="81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2" w:hRule="atLeast"/>
          <w:jc w:val="center"/>
        </w:trPr>
        <w:tc>
          <w:tcPr>
            <w:tcW w:w="535"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水源</w:t>
            </w:r>
          </w:p>
        </w:tc>
        <w:tc>
          <w:tcPr>
            <w:tcW w:w="1522" w:type="pct"/>
            <w:gridSpan w:val="4"/>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生活</w:t>
            </w:r>
          </w:p>
        </w:tc>
        <w:tc>
          <w:tcPr>
            <w:tcW w:w="49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工业</w:t>
            </w:r>
          </w:p>
        </w:tc>
        <w:tc>
          <w:tcPr>
            <w:tcW w:w="49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农业</w:t>
            </w:r>
          </w:p>
        </w:tc>
        <w:tc>
          <w:tcPr>
            <w:tcW w:w="49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生态</w:t>
            </w:r>
          </w:p>
        </w:tc>
        <w:tc>
          <w:tcPr>
            <w:tcW w:w="49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合计</w:t>
            </w:r>
          </w:p>
        </w:tc>
        <w:tc>
          <w:tcPr>
            <w:tcW w:w="49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管控</w:t>
            </w:r>
          </w:p>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指标</w:t>
            </w:r>
          </w:p>
        </w:tc>
        <w:tc>
          <w:tcPr>
            <w:tcW w:w="49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余（+）</w:t>
            </w:r>
          </w:p>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94" w:hRule="atLeast"/>
          <w:jc w:val="center"/>
        </w:trPr>
        <w:tc>
          <w:tcPr>
            <w:tcW w:w="535" w:type="pct"/>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c>
          <w:tcPr>
            <w:tcW w:w="319"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城镇</w:t>
            </w:r>
          </w:p>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生活</w:t>
            </w:r>
          </w:p>
        </w:tc>
        <w:tc>
          <w:tcPr>
            <w:tcW w:w="35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农村</w:t>
            </w:r>
          </w:p>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生活</w:t>
            </w:r>
          </w:p>
        </w:tc>
        <w:tc>
          <w:tcPr>
            <w:tcW w:w="414"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规模化养殖</w:t>
            </w:r>
          </w:p>
        </w:tc>
        <w:tc>
          <w:tcPr>
            <w:tcW w:w="43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小计</w:t>
            </w:r>
          </w:p>
        </w:tc>
        <w:tc>
          <w:tcPr>
            <w:tcW w:w="490" w:type="pct"/>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c>
          <w:tcPr>
            <w:tcW w:w="490" w:type="pct"/>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c>
          <w:tcPr>
            <w:tcW w:w="490" w:type="pct"/>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c>
          <w:tcPr>
            <w:tcW w:w="490" w:type="pct"/>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c>
          <w:tcPr>
            <w:tcW w:w="490" w:type="pct"/>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c>
          <w:tcPr>
            <w:tcW w:w="490" w:type="pct"/>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exact"/>
          <w:jc w:val="center"/>
        </w:trPr>
        <w:tc>
          <w:tcPr>
            <w:tcW w:w="535"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黄河水</w:t>
            </w:r>
          </w:p>
        </w:tc>
        <w:tc>
          <w:tcPr>
            <w:tcW w:w="5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334</w:t>
            </w:r>
          </w:p>
        </w:tc>
        <w:tc>
          <w:tcPr>
            <w:tcW w:w="585" w:type="dxa"/>
            <w:tcBorders>
              <w:tl2br w:val="nil"/>
              <w:tr2bl w:val="nil"/>
            </w:tcBorders>
            <w:shd w:val="clear" w:color="auto" w:fill="auto"/>
            <w:tcMar>
              <w:top w:w="15" w:type="dxa"/>
              <w:left w:w="15" w:type="dxa"/>
              <w:right w:w="15" w:type="dxa"/>
            </w:tcMar>
            <w:vAlign w:val="center"/>
          </w:tcPr>
          <w:p>
            <w:pPr>
              <w:jc w:val="center"/>
              <w:rPr>
                <w:rFonts w:hint="eastAsia" w:ascii="TimesNewRomma" w:hAnsi="TimesNewRomma" w:eastAsia="方正仿宋_GBK" w:cs="方正仿宋_GBK"/>
                <w:i w:val="0"/>
                <w:color w:val="000000"/>
                <w:sz w:val="21"/>
                <w:szCs w:val="21"/>
                <w:u w:val="none"/>
              </w:rPr>
            </w:pPr>
          </w:p>
        </w:tc>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32.97</w:t>
            </w:r>
          </w:p>
        </w:tc>
        <w:tc>
          <w:tcPr>
            <w:tcW w:w="7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366.97</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1770</w:t>
            </w:r>
          </w:p>
        </w:tc>
        <w:tc>
          <w:tcPr>
            <w:tcW w:w="81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48321.03</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6942</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rPr>
            </w:pPr>
            <w:r>
              <w:rPr>
                <w:rFonts w:hint="eastAsia" w:ascii="TimesNewRomma" w:hAnsi="TimesNewRomma" w:eastAsia="方正仿宋_GBK" w:cs="方正仿宋_GBK"/>
                <w:i w:val="0"/>
                <w:iCs w:val="0"/>
                <w:color w:val="000000"/>
                <w:kern w:val="0"/>
                <w:sz w:val="21"/>
                <w:szCs w:val="21"/>
                <w:u w:val="none"/>
                <w:lang w:val="en-US" w:eastAsia="zh-CN" w:bidi="ar"/>
              </w:rPr>
              <w:t>57400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57400</w:t>
            </w:r>
          </w:p>
        </w:tc>
        <w:tc>
          <w:tcPr>
            <w:tcW w:w="81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exact"/>
          <w:jc w:val="center"/>
        </w:trPr>
        <w:tc>
          <w:tcPr>
            <w:tcW w:w="535"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地下水</w:t>
            </w:r>
          </w:p>
        </w:tc>
        <w:tc>
          <w:tcPr>
            <w:tcW w:w="5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lang w:val="en-US"/>
              </w:rPr>
            </w:pPr>
            <w:r>
              <w:rPr>
                <w:rFonts w:hint="eastAsia" w:ascii="TimesNewRomma" w:hAnsi="TimesNewRomma" w:eastAsia="方正仿宋_GBK" w:cs="方正仿宋_GBK"/>
                <w:i w:val="0"/>
                <w:iCs w:val="0"/>
                <w:color w:val="000000"/>
                <w:kern w:val="0"/>
                <w:sz w:val="21"/>
                <w:szCs w:val="21"/>
                <w:u w:val="none"/>
                <w:lang w:val="en-US" w:eastAsia="zh-CN" w:bidi="ar"/>
              </w:rPr>
              <w:t>881</w:t>
            </w:r>
          </w:p>
        </w:tc>
        <w:tc>
          <w:tcPr>
            <w:tcW w:w="5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270</w:t>
            </w:r>
          </w:p>
        </w:tc>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926.43</w:t>
            </w:r>
          </w:p>
        </w:tc>
        <w:tc>
          <w:tcPr>
            <w:tcW w:w="7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2077.43</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1185.6</w:t>
            </w:r>
          </w:p>
        </w:tc>
        <w:tc>
          <w:tcPr>
            <w:tcW w:w="81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1078.97</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58</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rPr>
            </w:pPr>
            <w:r>
              <w:rPr>
                <w:rFonts w:hint="eastAsia" w:ascii="TimesNewRomma" w:hAnsi="TimesNewRomma" w:eastAsia="方正仿宋_GBK" w:cs="方正仿宋_GBK"/>
                <w:i w:val="0"/>
                <w:iCs w:val="0"/>
                <w:color w:val="000000"/>
                <w:kern w:val="0"/>
                <w:sz w:val="21"/>
                <w:szCs w:val="21"/>
                <w:u w:val="none"/>
                <w:lang w:val="en-US" w:eastAsia="zh-CN" w:bidi="ar"/>
              </w:rPr>
              <w:t>4400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4400</w:t>
            </w:r>
          </w:p>
        </w:tc>
        <w:tc>
          <w:tcPr>
            <w:tcW w:w="81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exact"/>
          <w:jc w:val="center"/>
        </w:trPr>
        <w:tc>
          <w:tcPr>
            <w:tcW w:w="535"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再生水</w:t>
            </w:r>
          </w:p>
        </w:tc>
        <w:tc>
          <w:tcPr>
            <w:tcW w:w="5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132</w:t>
            </w:r>
          </w:p>
        </w:tc>
        <w:tc>
          <w:tcPr>
            <w:tcW w:w="585" w:type="dxa"/>
            <w:tcBorders>
              <w:tl2br w:val="nil"/>
              <w:tr2bl w:val="nil"/>
            </w:tcBorders>
            <w:shd w:val="clear" w:color="auto" w:fill="auto"/>
            <w:tcMar>
              <w:top w:w="15" w:type="dxa"/>
              <w:left w:w="15" w:type="dxa"/>
              <w:right w:w="15" w:type="dxa"/>
            </w:tcMar>
            <w:vAlign w:val="center"/>
          </w:tcPr>
          <w:p>
            <w:pPr>
              <w:jc w:val="center"/>
              <w:rPr>
                <w:rFonts w:hint="eastAsia" w:ascii="TimesNewRomma" w:hAnsi="TimesNewRomma" w:eastAsia="方正仿宋_GBK" w:cs="方正仿宋_GBK"/>
                <w:i w:val="0"/>
                <w:color w:val="000000"/>
                <w:sz w:val="21"/>
                <w:szCs w:val="21"/>
                <w:u w:val="none"/>
              </w:rPr>
            </w:pPr>
          </w:p>
        </w:tc>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138.6</w:t>
            </w:r>
          </w:p>
        </w:tc>
        <w:tc>
          <w:tcPr>
            <w:tcW w:w="7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270.6</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1272.4</w:t>
            </w:r>
          </w:p>
        </w:tc>
        <w:tc>
          <w:tcPr>
            <w:tcW w:w="818" w:type="dxa"/>
            <w:tcBorders>
              <w:tl2br w:val="nil"/>
              <w:tr2bl w:val="nil"/>
            </w:tcBorders>
            <w:shd w:val="clear" w:color="auto" w:fill="auto"/>
            <w:tcMar>
              <w:top w:w="15" w:type="dxa"/>
              <w:left w:w="15" w:type="dxa"/>
              <w:right w:w="15" w:type="dxa"/>
            </w:tcMar>
            <w:vAlign w:val="center"/>
          </w:tcPr>
          <w:p>
            <w:pPr>
              <w:jc w:val="center"/>
              <w:rPr>
                <w:rFonts w:hint="eastAsia" w:ascii="TimesNewRomma" w:hAnsi="TimesNewRomma" w:eastAsia="方正仿宋_GBK" w:cs="方正仿宋_GBK"/>
                <w:i w:val="0"/>
                <w:color w:val="000000"/>
                <w:sz w:val="21"/>
                <w:szCs w:val="21"/>
                <w:highlight w:val="none"/>
                <w:u w:val="none"/>
              </w:rPr>
            </w:pPr>
          </w:p>
        </w:tc>
        <w:tc>
          <w:tcPr>
            <w:tcW w:w="817" w:type="dxa"/>
            <w:tcBorders>
              <w:tl2br w:val="nil"/>
              <w:tr2bl w:val="nil"/>
            </w:tcBorders>
            <w:shd w:val="clear" w:color="auto" w:fill="auto"/>
            <w:tcMar>
              <w:top w:w="15" w:type="dxa"/>
              <w:left w:w="15" w:type="dxa"/>
              <w:right w:w="15" w:type="dxa"/>
            </w:tcMar>
            <w:vAlign w:val="center"/>
          </w:tcPr>
          <w:p>
            <w:pPr>
              <w:jc w:val="center"/>
              <w:rPr>
                <w:rFonts w:hint="eastAsia" w:ascii="TimesNewRomma" w:hAnsi="TimesNewRomma" w:eastAsia="方正仿宋_GBK" w:cs="方正仿宋_GBK"/>
                <w:i w:val="0"/>
                <w:color w:val="000000"/>
                <w:sz w:val="21"/>
                <w:szCs w:val="21"/>
                <w:highlight w:val="none"/>
                <w:u w:val="none"/>
                <w:lang w:val="en-US" w:eastAsia="zh-CN"/>
              </w:rPr>
            </w:pP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1543</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800</w:t>
            </w:r>
          </w:p>
        </w:tc>
        <w:tc>
          <w:tcPr>
            <w:tcW w:w="81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743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exact"/>
          <w:jc w:val="center"/>
        </w:trPr>
        <w:tc>
          <w:tcPr>
            <w:tcW w:w="535"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合计</w:t>
            </w:r>
          </w:p>
        </w:tc>
        <w:tc>
          <w:tcPr>
            <w:tcW w:w="5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1347</w:t>
            </w:r>
          </w:p>
        </w:tc>
        <w:tc>
          <w:tcPr>
            <w:tcW w:w="5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270</w:t>
            </w:r>
          </w:p>
        </w:tc>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1098</w:t>
            </w:r>
          </w:p>
        </w:tc>
        <w:tc>
          <w:tcPr>
            <w:tcW w:w="7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2715</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4228</w:t>
            </w:r>
          </w:p>
        </w:tc>
        <w:tc>
          <w:tcPr>
            <w:tcW w:w="81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lang w:val="en-US"/>
              </w:rPr>
            </w:pPr>
            <w:r>
              <w:rPr>
                <w:rFonts w:hint="eastAsia" w:ascii="TimesNewRomma" w:hAnsi="TimesNewRomma" w:eastAsia="方正仿宋_GBK" w:cs="方正仿宋_GBK"/>
                <w:i w:val="0"/>
                <w:iCs w:val="0"/>
                <w:color w:val="000000"/>
                <w:kern w:val="0"/>
                <w:sz w:val="21"/>
                <w:szCs w:val="21"/>
                <w:u w:val="none"/>
                <w:lang w:val="en-US" w:eastAsia="zh-CN" w:bidi="ar"/>
              </w:rPr>
              <w:t>49400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7000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63343</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62600</w:t>
            </w:r>
          </w:p>
        </w:tc>
        <w:tc>
          <w:tcPr>
            <w:tcW w:w="81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743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exact"/>
          <w:jc w:val="center"/>
        </w:trPr>
        <w:tc>
          <w:tcPr>
            <w:tcW w:w="535"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控制指标</w:t>
            </w:r>
          </w:p>
        </w:tc>
        <w:tc>
          <w:tcPr>
            <w:tcW w:w="532" w:type="dxa"/>
            <w:tcBorders>
              <w:tl2br w:val="nil"/>
              <w:tr2bl w:val="nil"/>
            </w:tcBorders>
            <w:shd w:val="clear" w:color="auto" w:fill="auto"/>
            <w:tcMar>
              <w:top w:w="15" w:type="dxa"/>
              <w:left w:w="15" w:type="dxa"/>
              <w:right w:w="15" w:type="dxa"/>
            </w:tcMar>
            <w:vAlign w:val="center"/>
          </w:tcPr>
          <w:p>
            <w:pPr>
              <w:jc w:val="center"/>
              <w:rPr>
                <w:rFonts w:hint="eastAsia" w:ascii="TimesNewRomma" w:hAnsi="TimesNewRomma" w:eastAsia="方正仿宋_GBK" w:cs="方正仿宋_GBK"/>
                <w:i w:val="0"/>
                <w:color w:val="000000"/>
                <w:kern w:val="0"/>
                <w:sz w:val="21"/>
                <w:szCs w:val="21"/>
                <w:u w:val="none"/>
                <w:lang w:val="en-US" w:eastAsia="zh-CN" w:bidi="ar"/>
              </w:rPr>
            </w:pPr>
          </w:p>
        </w:tc>
        <w:tc>
          <w:tcPr>
            <w:tcW w:w="585" w:type="dxa"/>
            <w:tcBorders>
              <w:tl2br w:val="nil"/>
              <w:tr2bl w:val="nil"/>
            </w:tcBorders>
            <w:shd w:val="clear" w:color="auto" w:fill="auto"/>
            <w:tcMar>
              <w:top w:w="15" w:type="dxa"/>
              <w:left w:w="15" w:type="dxa"/>
              <w:right w:w="15" w:type="dxa"/>
            </w:tcMar>
            <w:vAlign w:val="center"/>
          </w:tcPr>
          <w:p>
            <w:pPr>
              <w:jc w:val="center"/>
              <w:rPr>
                <w:rFonts w:hint="eastAsia" w:ascii="TimesNewRomma" w:hAnsi="TimesNewRomma" w:eastAsia="方正仿宋_GBK" w:cs="方正仿宋_GBK"/>
                <w:i w:val="0"/>
                <w:color w:val="000000"/>
                <w:kern w:val="0"/>
                <w:sz w:val="21"/>
                <w:szCs w:val="21"/>
                <w:u w:val="none"/>
                <w:lang w:val="en-US" w:eastAsia="zh-CN" w:bidi="ar"/>
              </w:rPr>
            </w:pPr>
          </w:p>
        </w:tc>
        <w:tc>
          <w:tcPr>
            <w:tcW w:w="690" w:type="dxa"/>
            <w:tcBorders>
              <w:tl2br w:val="nil"/>
              <w:tr2bl w:val="nil"/>
            </w:tcBorders>
            <w:shd w:val="clear" w:color="auto" w:fill="auto"/>
            <w:tcMar>
              <w:top w:w="15" w:type="dxa"/>
              <w:left w:w="15" w:type="dxa"/>
              <w:right w:w="15" w:type="dxa"/>
            </w:tcMar>
            <w:vAlign w:val="center"/>
          </w:tcPr>
          <w:p>
            <w:pPr>
              <w:jc w:val="center"/>
              <w:rPr>
                <w:rFonts w:hint="eastAsia" w:ascii="TimesNewRomma" w:hAnsi="TimesNewRomma" w:eastAsia="方正仿宋_GBK" w:cs="方正仿宋_GBK"/>
                <w:i w:val="0"/>
                <w:color w:val="000000"/>
                <w:sz w:val="21"/>
                <w:szCs w:val="21"/>
                <w:u w:val="none"/>
                <w:lang w:val="en-US" w:eastAsia="zh-CN"/>
              </w:rPr>
            </w:pPr>
          </w:p>
        </w:tc>
        <w:tc>
          <w:tcPr>
            <w:tcW w:w="7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2"/>
                <w:sz w:val="21"/>
                <w:szCs w:val="21"/>
                <w:u w:val="none"/>
                <w:lang w:val="en-US" w:eastAsia="zh-CN" w:bidi="ar-SA"/>
              </w:rPr>
            </w:pPr>
            <w:r>
              <w:rPr>
                <w:rFonts w:hint="eastAsia" w:ascii="TimesNewRomma" w:hAnsi="TimesNewRomma" w:eastAsia="方正仿宋_GBK" w:cs="方正仿宋_GBK"/>
                <w:i w:val="0"/>
                <w:iCs w:val="0"/>
                <w:color w:val="000000"/>
                <w:kern w:val="0"/>
                <w:sz w:val="21"/>
                <w:szCs w:val="21"/>
                <w:u w:val="none"/>
                <w:lang w:val="en-US" w:eastAsia="zh-CN" w:bidi="ar"/>
              </w:rPr>
              <w:t>2500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2"/>
                <w:sz w:val="21"/>
                <w:szCs w:val="21"/>
                <w:u w:val="none"/>
                <w:lang w:val="en-US" w:eastAsia="zh-CN" w:bidi="ar-SA"/>
              </w:rPr>
            </w:pPr>
            <w:r>
              <w:rPr>
                <w:rFonts w:hint="eastAsia" w:ascii="TimesNewRomma" w:hAnsi="TimesNewRomma" w:eastAsia="方正仿宋_GBK" w:cs="方正仿宋_GBK"/>
                <w:i w:val="0"/>
                <w:iCs w:val="0"/>
                <w:color w:val="000000"/>
                <w:kern w:val="0"/>
                <w:sz w:val="21"/>
                <w:szCs w:val="21"/>
                <w:u w:val="none"/>
                <w:lang w:val="en-US" w:eastAsia="zh-CN" w:bidi="ar"/>
              </w:rPr>
              <w:t>2800</w:t>
            </w:r>
          </w:p>
        </w:tc>
        <w:tc>
          <w:tcPr>
            <w:tcW w:w="81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2"/>
                <w:sz w:val="21"/>
                <w:szCs w:val="21"/>
                <w:u w:val="none"/>
                <w:lang w:val="en-US" w:eastAsia="zh-CN" w:bidi="ar-SA"/>
              </w:rPr>
            </w:pPr>
            <w:r>
              <w:rPr>
                <w:rFonts w:hint="eastAsia" w:ascii="TimesNewRomma" w:hAnsi="TimesNewRomma" w:eastAsia="方正仿宋_GBK" w:cs="方正仿宋_GBK"/>
                <w:i w:val="0"/>
                <w:iCs w:val="0"/>
                <w:color w:val="000000"/>
                <w:kern w:val="0"/>
                <w:sz w:val="21"/>
                <w:szCs w:val="21"/>
                <w:u w:val="none"/>
                <w:lang w:val="en-US" w:eastAsia="zh-CN" w:bidi="ar"/>
              </w:rPr>
              <w:t>50300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2"/>
                <w:sz w:val="21"/>
                <w:szCs w:val="21"/>
                <w:u w:val="none"/>
                <w:lang w:val="en-US" w:eastAsia="zh-CN" w:bidi="ar-SA"/>
              </w:rPr>
            </w:pPr>
            <w:r>
              <w:rPr>
                <w:rFonts w:hint="eastAsia" w:ascii="TimesNewRomma" w:hAnsi="TimesNewRomma" w:eastAsia="方正仿宋_GBK" w:cs="方正仿宋_GBK"/>
                <w:i w:val="0"/>
                <w:iCs w:val="0"/>
                <w:color w:val="000000"/>
                <w:kern w:val="0"/>
                <w:sz w:val="21"/>
                <w:szCs w:val="21"/>
                <w:u w:val="none"/>
                <w:lang w:val="en-US" w:eastAsia="zh-CN" w:bidi="ar"/>
              </w:rPr>
              <w:t>7000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2"/>
                <w:sz w:val="21"/>
                <w:szCs w:val="21"/>
                <w:u w:val="none"/>
                <w:lang w:val="en-US" w:eastAsia="zh-CN" w:bidi="ar-SA"/>
              </w:rPr>
            </w:pPr>
            <w:r>
              <w:rPr>
                <w:rFonts w:hint="eastAsia" w:ascii="TimesNewRomma" w:hAnsi="TimesNewRomma" w:eastAsia="方正仿宋_GBK" w:cs="方正仿宋_GBK"/>
                <w:i w:val="0"/>
                <w:iCs w:val="0"/>
                <w:color w:val="000000"/>
                <w:kern w:val="0"/>
                <w:sz w:val="21"/>
                <w:szCs w:val="21"/>
                <w:u w:val="none"/>
                <w:lang w:val="en-US" w:eastAsia="zh-CN" w:bidi="ar"/>
              </w:rPr>
              <w:t>62600</w:t>
            </w:r>
          </w:p>
        </w:tc>
        <w:tc>
          <w:tcPr>
            <w:tcW w:w="817" w:type="dxa"/>
            <w:tcBorders>
              <w:tl2br w:val="nil"/>
              <w:tr2bl w:val="nil"/>
            </w:tcBorders>
            <w:shd w:val="clear" w:color="auto" w:fill="auto"/>
            <w:tcMar>
              <w:top w:w="15" w:type="dxa"/>
              <w:left w:w="15" w:type="dxa"/>
              <w:right w:w="15" w:type="dxa"/>
            </w:tcMar>
            <w:vAlign w:val="center"/>
          </w:tcPr>
          <w:p>
            <w:pPr>
              <w:jc w:val="center"/>
              <w:rPr>
                <w:rFonts w:hint="eastAsia" w:ascii="TimesNewRomma" w:hAnsi="TimesNewRomma" w:eastAsia="方正仿宋_GBK" w:cs="方正仿宋_GBK"/>
                <w:i w:val="0"/>
                <w:color w:val="000000"/>
                <w:kern w:val="2"/>
                <w:sz w:val="21"/>
                <w:szCs w:val="21"/>
                <w:u w:val="none"/>
                <w:lang w:val="en-US" w:eastAsia="zh-CN" w:bidi="ar-SA"/>
              </w:rPr>
            </w:pPr>
          </w:p>
        </w:tc>
        <w:tc>
          <w:tcPr>
            <w:tcW w:w="818" w:type="dxa"/>
            <w:tcBorders>
              <w:tl2br w:val="nil"/>
              <w:tr2bl w:val="nil"/>
            </w:tcBorders>
            <w:shd w:val="clear" w:color="auto" w:fill="auto"/>
            <w:tcMar>
              <w:top w:w="15" w:type="dxa"/>
              <w:left w:w="15" w:type="dxa"/>
              <w:right w:w="15" w:type="dxa"/>
            </w:tcMar>
            <w:vAlign w:val="center"/>
          </w:tcPr>
          <w:p>
            <w:pPr>
              <w:jc w:val="center"/>
              <w:rPr>
                <w:rFonts w:hint="eastAsia" w:ascii="TimesNewRomma" w:hAnsi="TimesNewRomma" w:eastAsia="方正仿宋_GBK" w:cs="方正仿宋_GBK"/>
                <w:i w:val="0"/>
                <w:color w:val="000000"/>
                <w:kern w:val="0"/>
                <w:sz w:val="21"/>
                <w:szCs w:val="21"/>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3" w:hRule="atLeast"/>
          <w:jc w:val="center"/>
        </w:trPr>
        <w:tc>
          <w:tcPr>
            <w:tcW w:w="535"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余（+）</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缺（-）</w:t>
            </w:r>
          </w:p>
        </w:tc>
        <w:tc>
          <w:tcPr>
            <w:tcW w:w="532" w:type="dxa"/>
            <w:tcBorders>
              <w:tl2br w:val="nil"/>
              <w:tr2bl w:val="nil"/>
            </w:tcBorders>
            <w:shd w:val="clear" w:color="auto" w:fill="auto"/>
            <w:tcMar>
              <w:top w:w="15" w:type="dxa"/>
              <w:left w:w="15" w:type="dxa"/>
              <w:right w:w="15" w:type="dxa"/>
            </w:tcMar>
            <w:vAlign w:val="center"/>
          </w:tcPr>
          <w:p>
            <w:pPr>
              <w:jc w:val="center"/>
              <w:rPr>
                <w:rFonts w:hint="eastAsia" w:ascii="TimesNewRomma" w:hAnsi="TimesNewRomma" w:eastAsia="方正仿宋_GBK" w:cs="方正仿宋_GBK"/>
                <w:i w:val="0"/>
                <w:color w:val="000000"/>
                <w:kern w:val="0"/>
                <w:sz w:val="21"/>
                <w:szCs w:val="21"/>
                <w:u w:val="none"/>
                <w:lang w:val="en-US" w:eastAsia="zh-CN" w:bidi="ar"/>
              </w:rPr>
            </w:pPr>
          </w:p>
        </w:tc>
        <w:tc>
          <w:tcPr>
            <w:tcW w:w="585" w:type="dxa"/>
            <w:tcBorders>
              <w:tl2br w:val="nil"/>
              <w:tr2bl w:val="nil"/>
            </w:tcBorders>
            <w:shd w:val="clear" w:color="auto" w:fill="auto"/>
            <w:tcMar>
              <w:top w:w="15" w:type="dxa"/>
              <w:left w:w="15" w:type="dxa"/>
              <w:right w:w="15" w:type="dxa"/>
            </w:tcMar>
            <w:vAlign w:val="center"/>
          </w:tcPr>
          <w:p>
            <w:pPr>
              <w:jc w:val="center"/>
              <w:rPr>
                <w:rFonts w:hint="eastAsia" w:ascii="TimesNewRomma" w:hAnsi="TimesNewRomma" w:eastAsia="方正仿宋_GBK" w:cs="方正仿宋_GBK"/>
                <w:i w:val="0"/>
                <w:color w:val="000000"/>
                <w:kern w:val="0"/>
                <w:sz w:val="21"/>
                <w:szCs w:val="21"/>
                <w:u w:val="none"/>
                <w:lang w:val="en-US" w:eastAsia="zh-CN" w:bidi="ar"/>
              </w:rPr>
            </w:pPr>
          </w:p>
        </w:tc>
        <w:tc>
          <w:tcPr>
            <w:tcW w:w="690" w:type="dxa"/>
            <w:tcBorders>
              <w:tl2br w:val="nil"/>
              <w:tr2bl w:val="nil"/>
            </w:tcBorders>
            <w:shd w:val="clear" w:color="auto" w:fill="auto"/>
            <w:tcMar>
              <w:top w:w="15" w:type="dxa"/>
              <w:left w:w="15" w:type="dxa"/>
              <w:right w:w="15" w:type="dxa"/>
            </w:tcMar>
            <w:vAlign w:val="center"/>
          </w:tcPr>
          <w:p>
            <w:pPr>
              <w:jc w:val="center"/>
              <w:rPr>
                <w:rFonts w:hint="eastAsia" w:ascii="TimesNewRomma" w:hAnsi="TimesNewRomma" w:eastAsia="方正仿宋_GBK" w:cs="方正仿宋_GBK"/>
                <w:i w:val="0"/>
                <w:color w:val="000000"/>
                <w:sz w:val="21"/>
                <w:szCs w:val="21"/>
                <w:u w:val="none"/>
                <w:lang w:val="en-US" w:eastAsia="zh-CN"/>
              </w:rPr>
            </w:pPr>
          </w:p>
        </w:tc>
        <w:tc>
          <w:tcPr>
            <w:tcW w:w="7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-215</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-1428</w:t>
            </w:r>
          </w:p>
        </w:tc>
        <w:tc>
          <w:tcPr>
            <w:tcW w:w="81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900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-743</w:t>
            </w:r>
          </w:p>
        </w:tc>
        <w:tc>
          <w:tcPr>
            <w:tcW w:w="817" w:type="dxa"/>
            <w:tcBorders>
              <w:tl2br w:val="nil"/>
              <w:tr2bl w:val="nil"/>
            </w:tcBorders>
            <w:shd w:val="clear" w:color="auto" w:fill="auto"/>
            <w:tcMar>
              <w:top w:w="15" w:type="dxa"/>
              <w:left w:w="15" w:type="dxa"/>
              <w:right w:w="15" w:type="dxa"/>
            </w:tcMar>
            <w:vAlign w:val="center"/>
          </w:tcPr>
          <w:p>
            <w:pPr>
              <w:jc w:val="center"/>
              <w:rPr>
                <w:rFonts w:hint="eastAsia" w:ascii="TimesNewRomma" w:hAnsi="TimesNewRomma" w:eastAsia="方正仿宋_GBK" w:cs="方正仿宋_GBK"/>
                <w:i w:val="0"/>
                <w:color w:val="000000"/>
                <w:kern w:val="0"/>
                <w:sz w:val="21"/>
                <w:szCs w:val="21"/>
                <w:u w:val="none"/>
                <w:lang w:val="en-US" w:eastAsia="zh-CN" w:bidi="ar"/>
              </w:rPr>
            </w:pPr>
          </w:p>
        </w:tc>
        <w:tc>
          <w:tcPr>
            <w:tcW w:w="818" w:type="dxa"/>
            <w:tcBorders>
              <w:tl2br w:val="nil"/>
              <w:tr2bl w:val="nil"/>
            </w:tcBorders>
            <w:shd w:val="clear" w:color="auto" w:fill="auto"/>
            <w:tcMar>
              <w:top w:w="15" w:type="dxa"/>
              <w:left w:w="15" w:type="dxa"/>
              <w:right w:w="15" w:type="dxa"/>
            </w:tcMar>
            <w:vAlign w:val="center"/>
          </w:tcPr>
          <w:p>
            <w:pPr>
              <w:rPr>
                <w:rFonts w:hint="eastAsia" w:ascii="TimesNewRomma" w:hAnsi="TimesNewRomma" w:eastAsia="方正仿宋_GBK" w:cs="方正仿宋_GBK"/>
                <w:i w:val="0"/>
                <w:color w:val="000000"/>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方案3：都市圈西线工程通水配置方案（2024年）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color w:val="auto"/>
          <w:sz w:val="28"/>
          <w:highlight w:val="none"/>
          <w:lang w:val="en-US" w:eastAsia="zh-CN"/>
        </w:rPr>
      </w:pPr>
      <w:r>
        <w:rPr>
          <w:rFonts w:hint="eastAsia" w:ascii="TimesNewRomma" w:hAnsi="TimesNewRomma" w:eastAsia="方正仿宋_GBK" w:cs="方正仿宋_GBK"/>
          <w:sz w:val="28"/>
          <w:lang w:val="en-US" w:eastAsia="zh-CN"/>
        </w:rPr>
        <w:t>此方案生活用水在方案2基础上优先配置银川都市圈西线供水工程1199万m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的黄河水，</w:t>
      </w:r>
      <w:r>
        <w:rPr>
          <w:rFonts w:hint="eastAsia" w:ascii="TimesNewRomma" w:hAnsi="TimesNewRomma" w:eastAsia="方正仿宋_GBK" w:cs="方正仿宋_GBK"/>
          <w:sz w:val="28"/>
          <w:highlight w:val="none"/>
          <w:lang w:val="en-US" w:eastAsia="zh-CN"/>
        </w:rPr>
        <w:t>城市公园绿地和</w:t>
      </w:r>
      <w:r>
        <w:rPr>
          <w:rFonts w:hint="eastAsia" w:ascii="TimesNewRomma" w:hAnsi="TimesNewRomma" w:eastAsia="方正仿宋_GBK" w:cs="方正仿宋_GBK"/>
          <w:b w:val="0"/>
          <w:bCs w:val="0"/>
          <w:sz w:val="28"/>
          <w:lang w:val="en-US" w:eastAsia="zh-CN"/>
        </w:rPr>
        <w:t>规模化养殖奶牛和生猪养殖场地冲洗配置中水，</w:t>
      </w:r>
      <w:r>
        <w:rPr>
          <w:rFonts w:hint="eastAsia" w:ascii="TimesNewRomma" w:hAnsi="TimesNewRomma" w:eastAsia="方正仿宋_GBK" w:cs="方正仿宋_GBK"/>
          <w:sz w:val="28"/>
          <w:lang w:val="en-US" w:eastAsia="zh-CN"/>
        </w:rPr>
        <w:t>不足部分由地下水补充</w:t>
      </w:r>
      <w:r>
        <w:rPr>
          <w:rFonts w:hint="eastAsia" w:ascii="TimesNewRomma" w:hAnsi="TimesNewRomma" w:eastAsia="方正仿宋_GBK" w:cs="方正仿宋_GBK"/>
          <w:sz w:val="28"/>
          <w:highlight w:val="none"/>
          <w:lang w:val="en-US" w:eastAsia="zh-CN"/>
        </w:rPr>
        <w:t>；生态用水按水资源论证批复配置地下水，不足部分由黄河水补充；工业优先配置中水，其次在方案2基础上配置</w:t>
      </w:r>
      <w:r>
        <w:rPr>
          <w:rFonts w:hint="eastAsia" w:ascii="TimesNewRomma" w:hAnsi="TimesNewRomma" w:eastAsia="方正仿宋_GBK" w:cs="方正仿宋_GBK"/>
          <w:sz w:val="28"/>
          <w:lang w:val="en-US" w:eastAsia="zh-CN"/>
        </w:rPr>
        <w:t>银川都市圈西线供水工程117万m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的黄河水，</w:t>
      </w:r>
      <w:r>
        <w:rPr>
          <w:rFonts w:hint="eastAsia" w:ascii="TimesNewRomma" w:hAnsi="TimesNewRomma" w:eastAsia="方正仿宋_GBK" w:cs="方正仿宋_GBK"/>
          <w:sz w:val="28"/>
          <w:highlight w:val="none"/>
          <w:lang w:val="en-US" w:eastAsia="zh-CN"/>
        </w:rPr>
        <w:t>不足部分由地下水补充；农业优先配置剩余黄河水，不足部分由地下水补充，</w:t>
      </w:r>
      <w:r>
        <w:rPr>
          <w:rFonts w:hint="eastAsia" w:ascii="TimesNewRomma" w:hAnsi="TimesNewRomma" w:eastAsia="方正仿宋_GBK" w:cs="方正仿宋_GBK"/>
          <w:color w:val="auto"/>
          <w:sz w:val="28"/>
          <w:highlight w:val="none"/>
          <w:lang w:val="en-US" w:eastAsia="zh-CN"/>
        </w:rPr>
        <w:t>详见表6-5。</w:t>
      </w:r>
    </w:p>
    <w:p>
      <w:pPr>
        <w:pStyle w:val="42"/>
        <w:spacing w:before="0" w:beforeLines="0" w:after="0" w:afterLines="0" w:line="240" w:lineRule="auto"/>
        <w:ind w:left="0" w:leftChars="0" w:firstLine="0" w:firstLineChars="0"/>
        <w:jc w:val="both"/>
        <w:rPr>
          <w:rFonts w:hint="eastAsia" w:ascii="TimesNewRomma" w:hAnsi="TimesNewRomma" w:eastAsia="方正仿宋_GBK" w:cs="方正仿宋_GBK"/>
          <w:b/>
          <w:sz w:val="24"/>
          <w:szCs w:val="24"/>
          <w:highlight w:val="none"/>
          <w:lang w:val="zh-CN"/>
        </w:rPr>
      </w:pPr>
      <w:r>
        <w:rPr>
          <w:rFonts w:hint="eastAsia" w:ascii="TimesNewRomma" w:hAnsi="TimesNewRomma" w:eastAsia="方正仿宋_GBK" w:cs="方正仿宋_GBK"/>
          <w:b/>
          <w:sz w:val="24"/>
          <w:szCs w:val="24"/>
          <w:highlight w:val="none"/>
        </w:rPr>
        <w:t>表</w:t>
      </w:r>
      <w:r>
        <w:rPr>
          <w:rFonts w:hint="eastAsia" w:ascii="TimesNewRomma" w:hAnsi="TimesNewRomma" w:eastAsia="方正仿宋_GBK" w:cs="方正仿宋_GBK"/>
          <w:b/>
          <w:sz w:val="24"/>
          <w:szCs w:val="24"/>
          <w:highlight w:val="none"/>
          <w:lang w:val="en-US" w:eastAsia="zh-CN"/>
        </w:rPr>
        <w:t>6-5</w:t>
      </w:r>
      <w:r>
        <w:rPr>
          <w:rFonts w:hint="eastAsia" w:ascii="TimesNewRomma" w:hAnsi="TimesNewRomma" w:eastAsia="方正仿宋_GBK" w:cs="方正仿宋_GBK"/>
          <w:b/>
          <w:sz w:val="24"/>
          <w:szCs w:val="24"/>
          <w:highlight w:val="none"/>
        </w:rPr>
        <w:t xml:space="preserve"> </w:t>
      </w:r>
      <w:r>
        <w:rPr>
          <w:rFonts w:hint="eastAsia" w:ascii="TimesNewRomma" w:hAnsi="TimesNewRomma" w:eastAsia="方正仿宋_GBK" w:cs="方正仿宋_GBK"/>
          <w:b/>
          <w:sz w:val="24"/>
          <w:szCs w:val="24"/>
          <w:highlight w:val="none"/>
          <w:lang w:val="en-US" w:eastAsia="zh-CN"/>
        </w:rPr>
        <w:t xml:space="preserve">    规划2024年都市圈西线工程通水水资源配置方案</w:t>
      </w:r>
      <w:r>
        <w:rPr>
          <w:rFonts w:hint="eastAsia" w:ascii="TimesNewRomma" w:hAnsi="TimesNewRomma" w:eastAsia="方正仿宋_GBK" w:cs="方正仿宋_GBK"/>
          <w:b/>
          <w:sz w:val="24"/>
          <w:szCs w:val="24"/>
          <w:highlight w:val="none"/>
        </w:rPr>
        <w:t xml:space="preserve">  </w:t>
      </w:r>
      <w:r>
        <w:rPr>
          <w:rFonts w:hint="eastAsia" w:ascii="TimesNewRomma" w:hAnsi="TimesNewRomma" w:eastAsia="方正仿宋_GBK" w:cs="方正仿宋_GBK"/>
          <w:b/>
          <w:sz w:val="24"/>
          <w:szCs w:val="24"/>
          <w:highlight w:val="none"/>
          <w:lang w:val="en-US" w:eastAsia="zh-CN"/>
        </w:rPr>
        <w:t xml:space="preserve"> </w:t>
      </w:r>
      <w:r>
        <w:rPr>
          <w:rFonts w:hint="eastAsia" w:ascii="TimesNewRomma" w:hAnsi="TimesNewRomma" w:eastAsia="方正仿宋_GBK" w:cs="方正仿宋_GBK"/>
          <w:b/>
          <w:sz w:val="24"/>
          <w:szCs w:val="24"/>
          <w:highlight w:val="none"/>
        </w:rPr>
        <w:t xml:space="preserve"> </w:t>
      </w:r>
      <w:r>
        <w:rPr>
          <w:rFonts w:hint="eastAsia" w:ascii="TimesNewRomma" w:hAnsi="TimesNewRomma" w:eastAsia="方正仿宋_GBK" w:cs="方正仿宋_GBK"/>
          <w:b/>
          <w:sz w:val="24"/>
          <w:szCs w:val="24"/>
          <w:highlight w:val="none"/>
          <w:lang w:val="zh-CN"/>
        </w:rPr>
        <w:t>单位：</w:t>
      </w:r>
      <w:r>
        <w:rPr>
          <w:rFonts w:hint="eastAsia" w:ascii="TimesNewRomma" w:hAnsi="TimesNewRomma" w:eastAsia="方正仿宋_GBK" w:cs="方正仿宋_GBK"/>
          <w:b/>
          <w:sz w:val="24"/>
          <w:szCs w:val="24"/>
          <w:highlight w:val="none"/>
          <w:lang w:val="en-US" w:eastAsia="zh-CN"/>
        </w:rPr>
        <w:t>万</w:t>
      </w:r>
      <w:r>
        <w:rPr>
          <w:rFonts w:hint="eastAsia" w:ascii="TimesNewRomma" w:hAnsi="TimesNewRomma" w:eastAsia="方正仿宋_GBK" w:cs="方正仿宋_GBK"/>
          <w:b/>
          <w:sz w:val="24"/>
          <w:szCs w:val="24"/>
          <w:highlight w:val="none"/>
          <w:lang w:val="zh-CN"/>
        </w:rPr>
        <w:t>m³</w:t>
      </w:r>
    </w:p>
    <w:tbl>
      <w:tblPr>
        <w:tblStyle w:val="35"/>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892"/>
        <w:gridCol w:w="532"/>
        <w:gridCol w:w="585"/>
        <w:gridCol w:w="690"/>
        <w:gridCol w:w="730"/>
        <w:gridCol w:w="817"/>
        <w:gridCol w:w="818"/>
        <w:gridCol w:w="817"/>
        <w:gridCol w:w="817"/>
        <w:gridCol w:w="817"/>
        <w:gridCol w:w="81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35"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水源</w:t>
            </w:r>
          </w:p>
        </w:tc>
        <w:tc>
          <w:tcPr>
            <w:tcW w:w="1522" w:type="pct"/>
            <w:gridSpan w:val="4"/>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生活</w:t>
            </w:r>
          </w:p>
        </w:tc>
        <w:tc>
          <w:tcPr>
            <w:tcW w:w="49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工业</w:t>
            </w:r>
          </w:p>
        </w:tc>
        <w:tc>
          <w:tcPr>
            <w:tcW w:w="49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农业</w:t>
            </w:r>
          </w:p>
        </w:tc>
        <w:tc>
          <w:tcPr>
            <w:tcW w:w="49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生态</w:t>
            </w:r>
          </w:p>
        </w:tc>
        <w:tc>
          <w:tcPr>
            <w:tcW w:w="49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合计</w:t>
            </w:r>
          </w:p>
        </w:tc>
        <w:tc>
          <w:tcPr>
            <w:tcW w:w="49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管控</w:t>
            </w:r>
          </w:p>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指标</w:t>
            </w:r>
          </w:p>
        </w:tc>
        <w:tc>
          <w:tcPr>
            <w:tcW w:w="49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余（+）</w:t>
            </w:r>
          </w:p>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3" w:hRule="atLeast"/>
          <w:jc w:val="center"/>
        </w:trPr>
        <w:tc>
          <w:tcPr>
            <w:tcW w:w="535" w:type="pct"/>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c>
          <w:tcPr>
            <w:tcW w:w="319"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城镇</w:t>
            </w:r>
          </w:p>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生活</w:t>
            </w:r>
          </w:p>
        </w:tc>
        <w:tc>
          <w:tcPr>
            <w:tcW w:w="35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农村</w:t>
            </w:r>
          </w:p>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生活</w:t>
            </w:r>
          </w:p>
        </w:tc>
        <w:tc>
          <w:tcPr>
            <w:tcW w:w="414"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规模化养殖</w:t>
            </w:r>
          </w:p>
        </w:tc>
        <w:tc>
          <w:tcPr>
            <w:tcW w:w="43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小计</w:t>
            </w:r>
          </w:p>
        </w:tc>
        <w:tc>
          <w:tcPr>
            <w:tcW w:w="490" w:type="pct"/>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c>
          <w:tcPr>
            <w:tcW w:w="490" w:type="pct"/>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c>
          <w:tcPr>
            <w:tcW w:w="490" w:type="pct"/>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c>
          <w:tcPr>
            <w:tcW w:w="490" w:type="pct"/>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c>
          <w:tcPr>
            <w:tcW w:w="490" w:type="pct"/>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c>
          <w:tcPr>
            <w:tcW w:w="490" w:type="pct"/>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TimesNewRomma" w:hAnsi="TimesNewRomma" w:eastAsia="方正仿宋_GBK" w:cs="方正仿宋_GBK"/>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exact"/>
          <w:jc w:val="center"/>
        </w:trPr>
        <w:tc>
          <w:tcPr>
            <w:tcW w:w="535"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黄河水</w:t>
            </w:r>
          </w:p>
        </w:tc>
        <w:tc>
          <w:tcPr>
            <w:tcW w:w="5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1215</w:t>
            </w:r>
          </w:p>
        </w:tc>
        <w:tc>
          <w:tcPr>
            <w:tcW w:w="5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203</w:t>
            </w:r>
          </w:p>
        </w:tc>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147.97</w:t>
            </w:r>
          </w:p>
        </w:tc>
        <w:tc>
          <w:tcPr>
            <w:tcW w:w="7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1565.97</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1887</w:t>
            </w:r>
          </w:p>
        </w:tc>
        <w:tc>
          <w:tcPr>
            <w:tcW w:w="81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47005.03</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6942</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rPr>
            </w:pPr>
            <w:r>
              <w:rPr>
                <w:rFonts w:hint="eastAsia" w:ascii="TimesNewRomma" w:hAnsi="TimesNewRomma" w:eastAsia="方正仿宋_GBK" w:cs="方正仿宋_GBK"/>
                <w:i w:val="0"/>
                <w:iCs w:val="0"/>
                <w:color w:val="000000"/>
                <w:kern w:val="0"/>
                <w:sz w:val="21"/>
                <w:szCs w:val="21"/>
                <w:u w:val="none"/>
                <w:lang w:val="en-US" w:eastAsia="zh-CN" w:bidi="ar"/>
              </w:rPr>
              <w:t>57400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57400</w:t>
            </w:r>
          </w:p>
        </w:tc>
        <w:tc>
          <w:tcPr>
            <w:tcW w:w="81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535"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地下水</w:t>
            </w:r>
          </w:p>
        </w:tc>
        <w:tc>
          <w:tcPr>
            <w:tcW w:w="532" w:type="dxa"/>
            <w:tcBorders>
              <w:tl2br w:val="nil"/>
              <w:tr2bl w:val="nil"/>
            </w:tcBorders>
            <w:shd w:val="clear" w:color="auto" w:fill="auto"/>
            <w:tcMar>
              <w:top w:w="15" w:type="dxa"/>
              <w:left w:w="15" w:type="dxa"/>
              <w:right w:w="15" w:type="dxa"/>
            </w:tcMar>
            <w:vAlign w:val="center"/>
          </w:tcPr>
          <w:p>
            <w:pPr>
              <w:jc w:val="center"/>
              <w:rPr>
                <w:rFonts w:hint="eastAsia" w:ascii="TimesNewRomma" w:hAnsi="TimesNewRomma" w:eastAsia="方正仿宋_GBK" w:cs="方正仿宋_GBK"/>
                <w:i w:val="0"/>
                <w:color w:val="000000"/>
                <w:sz w:val="21"/>
                <w:szCs w:val="21"/>
                <w:u w:val="none"/>
                <w:lang w:val="en-US"/>
              </w:rPr>
            </w:pPr>
          </w:p>
        </w:tc>
        <w:tc>
          <w:tcPr>
            <w:tcW w:w="5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67</w:t>
            </w:r>
          </w:p>
        </w:tc>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811.43</w:t>
            </w:r>
          </w:p>
        </w:tc>
        <w:tc>
          <w:tcPr>
            <w:tcW w:w="7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878.43</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1068.6</w:t>
            </w:r>
          </w:p>
        </w:tc>
        <w:tc>
          <w:tcPr>
            <w:tcW w:w="81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2394.97</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58</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rPr>
            </w:pPr>
            <w:r>
              <w:rPr>
                <w:rFonts w:hint="eastAsia" w:ascii="TimesNewRomma" w:hAnsi="TimesNewRomma" w:eastAsia="方正仿宋_GBK" w:cs="方正仿宋_GBK"/>
                <w:i w:val="0"/>
                <w:iCs w:val="0"/>
                <w:color w:val="000000"/>
                <w:kern w:val="0"/>
                <w:sz w:val="21"/>
                <w:szCs w:val="21"/>
                <w:u w:val="none"/>
                <w:lang w:val="en-US" w:eastAsia="zh-CN" w:bidi="ar"/>
              </w:rPr>
              <w:t>4400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4400</w:t>
            </w:r>
          </w:p>
        </w:tc>
        <w:tc>
          <w:tcPr>
            <w:tcW w:w="81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535"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再生水</w:t>
            </w:r>
          </w:p>
        </w:tc>
        <w:tc>
          <w:tcPr>
            <w:tcW w:w="5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132</w:t>
            </w:r>
          </w:p>
        </w:tc>
        <w:tc>
          <w:tcPr>
            <w:tcW w:w="585" w:type="dxa"/>
            <w:tcBorders>
              <w:tl2br w:val="nil"/>
              <w:tr2bl w:val="nil"/>
            </w:tcBorders>
            <w:shd w:val="clear" w:color="auto" w:fill="auto"/>
            <w:tcMar>
              <w:top w:w="15" w:type="dxa"/>
              <w:left w:w="15" w:type="dxa"/>
              <w:right w:w="15" w:type="dxa"/>
            </w:tcMar>
            <w:vAlign w:val="center"/>
          </w:tcPr>
          <w:p>
            <w:pPr>
              <w:jc w:val="center"/>
              <w:rPr>
                <w:rFonts w:hint="eastAsia" w:ascii="TimesNewRomma" w:hAnsi="TimesNewRomma" w:eastAsia="方正仿宋_GBK" w:cs="方正仿宋_GBK"/>
                <w:i w:val="0"/>
                <w:color w:val="000000"/>
                <w:sz w:val="21"/>
                <w:szCs w:val="21"/>
                <w:u w:val="none"/>
              </w:rPr>
            </w:pPr>
          </w:p>
        </w:tc>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138.6</w:t>
            </w:r>
          </w:p>
        </w:tc>
        <w:tc>
          <w:tcPr>
            <w:tcW w:w="7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270.6</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1272.4</w:t>
            </w:r>
          </w:p>
        </w:tc>
        <w:tc>
          <w:tcPr>
            <w:tcW w:w="818" w:type="dxa"/>
            <w:tcBorders>
              <w:tl2br w:val="nil"/>
              <w:tr2bl w:val="nil"/>
            </w:tcBorders>
            <w:shd w:val="clear" w:color="auto" w:fill="auto"/>
            <w:tcMar>
              <w:top w:w="15" w:type="dxa"/>
              <w:left w:w="15" w:type="dxa"/>
              <w:right w:w="15" w:type="dxa"/>
            </w:tcMar>
            <w:vAlign w:val="center"/>
          </w:tcPr>
          <w:p>
            <w:pPr>
              <w:jc w:val="center"/>
              <w:rPr>
                <w:rFonts w:hint="eastAsia" w:ascii="TimesNewRomma" w:hAnsi="TimesNewRomma" w:eastAsia="方正仿宋_GBK" w:cs="方正仿宋_GBK"/>
                <w:i w:val="0"/>
                <w:color w:val="000000"/>
                <w:sz w:val="21"/>
                <w:szCs w:val="21"/>
                <w:highlight w:val="none"/>
                <w:u w:val="none"/>
              </w:rPr>
            </w:pPr>
          </w:p>
        </w:tc>
        <w:tc>
          <w:tcPr>
            <w:tcW w:w="817" w:type="dxa"/>
            <w:tcBorders>
              <w:tl2br w:val="nil"/>
              <w:tr2bl w:val="nil"/>
            </w:tcBorders>
            <w:shd w:val="clear" w:color="auto" w:fill="auto"/>
            <w:tcMar>
              <w:top w:w="15" w:type="dxa"/>
              <w:left w:w="15" w:type="dxa"/>
              <w:right w:w="15" w:type="dxa"/>
            </w:tcMar>
            <w:vAlign w:val="center"/>
          </w:tcPr>
          <w:p>
            <w:pPr>
              <w:jc w:val="center"/>
              <w:rPr>
                <w:rFonts w:hint="eastAsia" w:ascii="TimesNewRomma" w:hAnsi="TimesNewRomma" w:eastAsia="方正仿宋_GBK" w:cs="方正仿宋_GBK"/>
                <w:i w:val="0"/>
                <w:color w:val="000000"/>
                <w:sz w:val="21"/>
                <w:szCs w:val="21"/>
                <w:highlight w:val="none"/>
                <w:u w:val="none"/>
                <w:lang w:val="en-US" w:eastAsia="zh-CN"/>
              </w:rPr>
            </w:pP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highlight w:val="none"/>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1543</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800</w:t>
            </w:r>
          </w:p>
        </w:tc>
        <w:tc>
          <w:tcPr>
            <w:tcW w:w="81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743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535"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color w:val="000000"/>
                <w:kern w:val="0"/>
                <w:sz w:val="21"/>
                <w:szCs w:val="21"/>
                <w:u w:val="none"/>
                <w:lang w:val="en-US" w:eastAsia="zh-CN" w:bidi="ar"/>
              </w:rPr>
              <w:t>合计</w:t>
            </w:r>
          </w:p>
        </w:tc>
        <w:tc>
          <w:tcPr>
            <w:tcW w:w="5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1347</w:t>
            </w:r>
          </w:p>
        </w:tc>
        <w:tc>
          <w:tcPr>
            <w:tcW w:w="5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270</w:t>
            </w:r>
          </w:p>
        </w:tc>
        <w:tc>
          <w:tcPr>
            <w:tcW w:w="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1098</w:t>
            </w:r>
          </w:p>
        </w:tc>
        <w:tc>
          <w:tcPr>
            <w:tcW w:w="7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2715</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4228</w:t>
            </w:r>
          </w:p>
        </w:tc>
        <w:tc>
          <w:tcPr>
            <w:tcW w:w="81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lang w:val="en-US"/>
              </w:rPr>
            </w:pPr>
            <w:r>
              <w:rPr>
                <w:rFonts w:hint="eastAsia" w:ascii="TimesNewRomma" w:hAnsi="TimesNewRomma" w:eastAsia="方正仿宋_GBK" w:cs="方正仿宋_GBK"/>
                <w:i w:val="0"/>
                <w:iCs w:val="0"/>
                <w:color w:val="000000"/>
                <w:kern w:val="0"/>
                <w:sz w:val="21"/>
                <w:szCs w:val="21"/>
                <w:u w:val="none"/>
                <w:lang w:val="en-US" w:eastAsia="zh-CN" w:bidi="ar"/>
              </w:rPr>
              <w:t>49400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7000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63343</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rPr>
            </w:pPr>
            <w:r>
              <w:rPr>
                <w:rFonts w:hint="eastAsia" w:ascii="TimesNewRomma" w:hAnsi="TimesNewRomma" w:eastAsia="方正仿宋_GBK" w:cs="方正仿宋_GBK"/>
                <w:i w:val="0"/>
                <w:iCs w:val="0"/>
                <w:color w:val="000000"/>
                <w:kern w:val="0"/>
                <w:sz w:val="21"/>
                <w:szCs w:val="21"/>
                <w:u w:val="none"/>
                <w:lang w:val="en-US" w:eastAsia="zh-CN" w:bidi="ar"/>
              </w:rPr>
              <w:t>62600</w:t>
            </w:r>
          </w:p>
        </w:tc>
        <w:tc>
          <w:tcPr>
            <w:tcW w:w="81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743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535"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控制指标</w:t>
            </w:r>
          </w:p>
        </w:tc>
        <w:tc>
          <w:tcPr>
            <w:tcW w:w="532" w:type="dxa"/>
            <w:tcBorders>
              <w:tl2br w:val="nil"/>
              <w:tr2bl w:val="nil"/>
            </w:tcBorders>
            <w:shd w:val="clear" w:color="auto" w:fill="auto"/>
            <w:tcMar>
              <w:top w:w="15" w:type="dxa"/>
              <w:left w:w="15" w:type="dxa"/>
              <w:right w:w="15" w:type="dxa"/>
            </w:tcMar>
            <w:vAlign w:val="center"/>
          </w:tcPr>
          <w:p>
            <w:pPr>
              <w:jc w:val="center"/>
              <w:rPr>
                <w:rFonts w:hint="eastAsia" w:ascii="TimesNewRomma" w:hAnsi="TimesNewRomma" w:eastAsia="方正仿宋_GBK" w:cs="方正仿宋_GBK"/>
                <w:i w:val="0"/>
                <w:color w:val="000000"/>
                <w:kern w:val="0"/>
                <w:sz w:val="21"/>
                <w:szCs w:val="21"/>
                <w:u w:val="none"/>
                <w:lang w:val="en-US" w:eastAsia="zh-CN" w:bidi="ar"/>
              </w:rPr>
            </w:pPr>
          </w:p>
        </w:tc>
        <w:tc>
          <w:tcPr>
            <w:tcW w:w="585" w:type="dxa"/>
            <w:tcBorders>
              <w:tl2br w:val="nil"/>
              <w:tr2bl w:val="nil"/>
            </w:tcBorders>
            <w:shd w:val="clear" w:color="auto" w:fill="auto"/>
            <w:tcMar>
              <w:top w:w="15" w:type="dxa"/>
              <w:left w:w="15" w:type="dxa"/>
              <w:right w:w="15" w:type="dxa"/>
            </w:tcMar>
            <w:vAlign w:val="center"/>
          </w:tcPr>
          <w:p>
            <w:pPr>
              <w:jc w:val="center"/>
              <w:rPr>
                <w:rFonts w:hint="eastAsia" w:ascii="TimesNewRomma" w:hAnsi="TimesNewRomma" w:eastAsia="方正仿宋_GBK" w:cs="方正仿宋_GBK"/>
                <w:i w:val="0"/>
                <w:color w:val="000000"/>
                <w:kern w:val="0"/>
                <w:sz w:val="21"/>
                <w:szCs w:val="21"/>
                <w:u w:val="none"/>
                <w:lang w:val="en-US" w:eastAsia="zh-CN" w:bidi="ar"/>
              </w:rPr>
            </w:pPr>
          </w:p>
        </w:tc>
        <w:tc>
          <w:tcPr>
            <w:tcW w:w="690" w:type="dxa"/>
            <w:tcBorders>
              <w:tl2br w:val="nil"/>
              <w:tr2bl w:val="nil"/>
            </w:tcBorders>
            <w:shd w:val="clear" w:color="auto" w:fill="auto"/>
            <w:tcMar>
              <w:top w:w="15" w:type="dxa"/>
              <w:left w:w="15" w:type="dxa"/>
              <w:right w:w="15" w:type="dxa"/>
            </w:tcMar>
            <w:vAlign w:val="center"/>
          </w:tcPr>
          <w:p>
            <w:pPr>
              <w:jc w:val="center"/>
              <w:rPr>
                <w:rFonts w:hint="eastAsia" w:ascii="TimesNewRomma" w:hAnsi="TimesNewRomma" w:eastAsia="方正仿宋_GBK" w:cs="方正仿宋_GBK"/>
                <w:i w:val="0"/>
                <w:color w:val="000000"/>
                <w:sz w:val="21"/>
                <w:szCs w:val="21"/>
                <w:u w:val="none"/>
                <w:lang w:val="en-US" w:eastAsia="zh-CN"/>
              </w:rPr>
            </w:pPr>
          </w:p>
        </w:tc>
        <w:tc>
          <w:tcPr>
            <w:tcW w:w="7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2"/>
                <w:sz w:val="21"/>
                <w:szCs w:val="21"/>
                <w:u w:val="none"/>
                <w:lang w:val="en-US" w:eastAsia="zh-CN" w:bidi="ar-SA"/>
              </w:rPr>
            </w:pPr>
            <w:r>
              <w:rPr>
                <w:rFonts w:hint="eastAsia" w:ascii="TimesNewRomma" w:hAnsi="TimesNewRomma" w:eastAsia="方正仿宋_GBK" w:cs="方正仿宋_GBK"/>
                <w:i w:val="0"/>
                <w:iCs w:val="0"/>
                <w:color w:val="000000"/>
                <w:kern w:val="0"/>
                <w:sz w:val="21"/>
                <w:szCs w:val="21"/>
                <w:u w:val="none"/>
                <w:lang w:val="en-US" w:eastAsia="zh-CN" w:bidi="ar"/>
              </w:rPr>
              <w:t>2500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2"/>
                <w:sz w:val="21"/>
                <w:szCs w:val="21"/>
                <w:u w:val="none"/>
                <w:lang w:val="en-US" w:eastAsia="zh-CN" w:bidi="ar-SA"/>
              </w:rPr>
            </w:pPr>
            <w:r>
              <w:rPr>
                <w:rFonts w:hint="eastAsia" w:ascii="TimesNewRomma" w:hAnsi="TimesNewRomma" w:eastAsia="方正仿宋_GBK" w:cs="方正仿宋_GBK"/>
                <w:i w:val="0"/>
                <w:iCs w:val="0"/>
                <w:color w:val="000000"/>
                <w:kern w:val="0"/>
                <w:sz w:val="21"/>
                <w:szCs w:val="21"/>
                <w:u w:val="none"/>
                <w:lang w:val="en-US" w:eastAsia="zh-CN" w:bidi="ar"/>
              </w:rPr>
              <w:t>2800</w:t>
            </w:r>
          </w:p>
        </w:tc>
        <w:tc>
          <w:tcPr>
            <w:tcW w:w="81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2"/>
                <w:sz w:val="21"/>
                <w:szCs w:val="21"/>
                <w:u w:val="none"/>
                <w:lang w:val="en-US" w:eastAsia="zh-CN" w:bidi="ar-SA"/>
              </w:rPr>
            </w:pPr>
            <w:r>
              <w:rPr>
                <w:rFonts w:hint="eastAsia" w:ascii="TimesNewRomma" w:hAnsi="TimesNewRomma" w:eastAsia="方正仿宋_GBK" w:cs="方正仿宋_GBK"/>
                <w:i w:val="0"/>
                <w:iCs w:val="0"/>
                <w:color w:val="000000"/>
                <w:kern w:val="0"/>
                <w:sz w:val="21"/>
                <w:szCs w:val="21"/>
                <w:u w:val="none"/>
                <w:lang w:val="en-US" w:eastAsia="zh-CN" w:bidi="ar"/>
              </w:rPr>
              <w:t>50300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2"/>
                <w:sz w:val="21"/>
                <w:szCs w:val="21"/>
                <w:u w:val="none"/>
                <w:lang w:val="en-US" w:eastAsia="zh-CN" w:bidi="ar-SA"/>
              </w:rPr>
            </w:pPr>
            <w:r>
              <w:rPr>
                <w:rFonts w:hint="eastAsia" w:ascii="TimesNewRomma" w:hAnsi="TimesNewRomma" w:eastAsia="方正仿宋_GBK" w:cs="方正仿宋_GBK"/>
                <w:i w:val="0"/>
                <w:iCs w:val="0"/>
                <w:color w:val="000000"/>
                <w:kern w:val="0"/>
                <w:sz w:val="21"/>
                <w:szCs w:val="21"/>
                <w:u w:val="none"/>
                <w:lang w:val="en-US" w:eastAsia="zh-CN" w:bidi="ar"/>
              </w:rPr>
              <w:t>7000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2"/>
                <w:sz w:val="21"/>
                <w:szCs w:val="21"/>
                <w:u w:val="none"/>
                <w:lang w:val="en-US" w:eastAsia="zh-CN" w:bidi="ar-SA"/>
              </w:rPr>
            </w:pPr>
            <w:r>
              <w:rPr>
                <w:rFonts w:hint="eastAsia" w:ascii="TimesNewRomma" w:hAnsi="TimesNewRomma" w:eastAsia="方正仿宋_GBK" w:cs="方正仿宋_GBK"/>
                <w:i w:val="0"/>
                <w:iCs w:val="0"/>
                <w:color w:val="000000"/>
                <w:kern w:val="0"/>
                <w:sz w:val="21"/>
                <w:szCs w:val="21"/>
                <w:u w:val="none"/>
                <w:lang w:val="en-US" w:eastAsia="zh-CN" w:bidi="ar"/>
              </w:rPr>
              <w:t>62600</w:t>
            </w:r>
          </w:p>
        </w:tc>
        <w:tc>
          <w:tcPr>
            <w:tcW w:w="817" w:type="dxa"/>
            <w:tcBorders>
              <w:tl2br w:val="nil"/>
              <w:tr2bl w:val="nil"/>
            </w:tcBorders>
            <w:shd w:val="clear" w:color="auto" w:fill="auto"/>
            <w:tcMar>
              <w:top w:w="15" w:type="dxa"/>
              <w:left w:w="15" w:type="dxa"/>
              <w:right w:w="15" w:type="dxa"/>
            </w:tcMar>
            <w:vAlign w:val="center"/>
          </w:tcPr>
          <w:p>
            <w:pPr>
              <w:jc w:val="center"/>
              <w:rPr>
                <w:rFonts w:hint="eastAsia" w:ascii="TimesNewRomma" w:hAnsi="TimesNewRomma" w:eastAsia="方正仿宋_GBK" w:cs="方正仿宋_GBK"/>
                <w:i w:val="0"/>
                <w:color w:val="000000"/>
                <w:kern w:val="2"/>
                <w:sz w:val="21"/>
                <w:szCs w:val="21"/>
                <w:u w:val="none"/>
                <w:lang w:val="en-US" w:eastAsia="zh-CN" w:bidi="ar-SA"/>
              </w:rPr>
            </w:pPr>
          </w:p>
        </w:tc>
        <w:tc>
          <w:tcPr>
            <w:tcW w:w="818" w:type="dxa"/>
            <w:tcBorders>
              <w:tl2br w:val="nil"/>
              <w:tr2bl w:val="nil"/>
            </w:tcBorders>
            <w:shd w:val="clear" w:color="auto" w:fill="auto"/>
            <w:tcMar>
              <w:top w:w="15" w:type="dxa"/>
              <w:left w:w="15" w:type="dxa"/>
              <w:right w:w="15" w:type="dxa"/>
            </w:tcMar>
            <w:vAlign w:val="center"/>
          </w:tcPr>
          <w:p>
            <w:pPr>
              <w:jc w:val="center"/>
              <w:rPr>
                <w:rFonts w:hint="eastAsia" w:ascii="TimesNewRomma" w:hAnsi="TimesNewRomma" w:eastAsia="方正仿宋_GBK" w:cs="方正仿宋_GBK"/>
                <w:i w:val="0"/>
                <w:color w:val="000000"/>
                <w:kern w:val="0"/>
                <w:sz w:val="21"/>
                <w:szCs w:val="21"/>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35"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余（+）</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color w:val="000000"/>
                <w:kern w:val="0"/>
                <w:sz w:val="21"/>
                <w:szCs w:val="21"/>
                <w:u w:val="none"/>
                <w:lang w:val="en-US" w:eastAsia="zh-CN" w:bidi="ar"/>
              </w:rPr>
              <w:t>缺（-）</w:t>
            </w:r>
          </w:p>
        </w:tc>
        <w:tc>
          <w:tcPr>
            <w:tcW w:w="532" w:type="dxa"/>
            <w:tcBorders>
              <w:tl2br w:val="nil"/>
              <w:tr2bl w:val="nil"/>
            </w:tcBorders>
            <w:shd w:val="clear" w:color="auto" w:fill="auto"/>
            <w:tcMar>
              <w:top w:w="15" w:type="dxa"/>
              <w:left w:w="15" w:type="dxa"/>
              <w:right w:w="15" w:type="dxa"/>
            </w:tcMar>
            <w:vAlign w:val="center"/>
          </w:tcPr>
          <w:p>
            <w:pPr>
              <w:jc w:val="center"/>
              <w:rPr>
                <w:rFonts w:hint="eastAsia" w:ascii="TimesNewRomma" w:hAnsi="TimesNewRomma" w:eastAsia="方正仿宋_GBK" w:cs="方正仿宋_GBK"/>
                <w:i w:val="0"/>
                <w:color w:val="000000"/>
                <w:kern w:val="0"/>
                <w:sz w:val="21"/>
                <w:szCs w:val="21"/>
                <w:u w:val="none"/>
                <w:lang w:val="en-US" w:eastAsia="zh-CN" w:bidi="ar"/>
              </w:rPr>
            </w:pPr>
          </w:p>
        </w:tc>
        <w:tc>
          <w:tcPr>
            <w:tcW w:w="585" w:type="dxa"/>
            <w:tcBorders>
              <w:tl2br w:val="nil"/>
              <w:tr2bl w:val="nil"/>
            </w:tcBorders>
            <w:shd w:val="clear" w:color="auto" w:fill="auto"/>
            <w:tcMar>
              <w:top w:w="15" w:type="dxa"/>
              <w:left w:w="15" w:type="dxa"/>
              <w:right w:w="15" w:type="dxa"/>
            </w:tcMar>
            <w:vAlign w:val="center"/>
          </w:tcPr>
          <w:p>
            <w:pPr>
              <w:jc w:val="center"/>
              <w:rPr>
                <w:rFonts w:hint="eastAsia" w:ascii="TimesNewRomma" w:hAnsi="TimesNewRomma" w:eastAsia="方正仿宋_GBK" w:cs="方正仿宋_GBK"/>
                <w:i w:val="0"/>
                <w:color w:val="000000"/>
                <w:kern w:val="0"/>
                <w:sz w:val="21"/>
                <w:szCs w:val="21"/>
                <w:u w:val="none"/>
                <w:lang w:val="en-US" w:eastAsia="zh-CN" w:bidi="ar"/>
              </w:rPr>
            </w:pPr>
          </w:p>
        </w:tc>
        <w:tc>
          <w:tcPr>
            <w:tcW w:w="690" w:type="dxa"/>
            <w:tcBorders>
              <w:tl2br w:val="nil"/>
              <w:tr2bl w:val="nil"/>
            </w:tcBorders>
            <w:shd w:val="clear" w:color="auto" w:fill="auto"/>
            <w:tcMar>
              <w:top w:w="15" w:type="dxa"/>
              <w:left w:w="15" w:type="dxa"/>
              <w:right w:w="15" w:type="dxa"/>
            </w:tcMar>
            <w:vAlign w:val="center"/>
          </w:tcPr>
          <w:p>
            <w:pPr>
              <w:jc w:val="center"/>
              <w:rPr>
                <w:rFonts w:hint="eastAsia" w:ascii="TimesNewRomma" w:hAnsi="TimesNewRomma" w:eastAsia="方正仿宋_GBK" w:cs="方正仿宋_GBK"/>
                <w:i w:val="0"/>
                <w:color w:val="000000"/>
                <w:sz w:val="21"/>
                <w:szCs w:val="21"/>
                <w:u w:val="none"/>
                <w:lang w:val="en-US" w:eastAsia="zh-CN"/>
              </w:rPr>
            </w:pPr>
          </w:p>
        </w:tc>
        <w:tc>
          <w:tcPr>
            <w:tcW w:w="7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sz w:val="21"/>
                <w:szCs w:val="21"/>
                <w:u w:val="none"/>
                <w:lang w:val="en-US" w:eastAsia="zh-CN"/>
              </w:rPr>
            </w:pPr>
            <w:r>
              <w:rPr>
                <w:rFonts w:hint="eastAsia" w:ascii="TimesNewRomma" w:hAnsi="TimesNewRomma" w:eastAsia="方正仿宋_GBK" w:cs="方正仿宋_GBK"/>
                <w:i w:val="0"/>
                <w:iCs w:val="0"/>
                <w:color w:val="000000"/>
                <w:kern w:val="0"/>
                <w:sz w:val="21"/>
                <w:szCs w:val="21"/>
                <w:u w:val="none"/>
                <w:lang w:val="en-US" w:eastAsia="zh-CN" w:bidi="ar"/>
              </w:rPr>
              <w:t>-215</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-1428</w:t>
            </w:r>
          </w:p>
        </w:tc>
        <w:tc>
          <w:tcPr>
            <w:tcW w:w="81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900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0</w:t>
            </w:r>
          </w:p>
        </w:tc>
        <w:tc>
          <w:tcPr>
            <w:tcW w:w="8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NewRomma" w:hAnsi="TimesNewRomma" w:eastAsia="方正仿宋_GBK" w:cs="方正仿宋_GBK"/>
                <w:i w:val="0"/>
                <w:color w:val="000000"/>
                <w:kern w:val="0"/>
                <w:sz w:val="21"/>
                <w:szCs w:val="21"/>
                <w:u w:val="none"/>
                <w:lang w:val="en-US" w:eastAsia="zh-CN" w:bidi="ar"/>
              </w:rPr>
            </w:pPr>
            <w:r>
              <w:rPr>
                <w:rFonts w:hint="eastAsia" w:ascii="TimesNewRomma" w:hAnsi="TimesNewRomma" w:eastAsia="方正仿宋_GBK" w:cs="方正仿宋_GBK"/>
                <w:i w:val="0"/>
                <w:iCs w:val="0"/>
                <w:color w:val="000000"/>
                <w:kern w:val="0"/>
                <w:sz w:val="21"/>
                <w:szCs w:val="21"/>
                <w:u w:val="none"/>
                <w:lang w:val="en-US" w:eastAsia="zh-CN" w:bidi="ar"/>
              </w:rPr>
              <w:t>-743</w:t>
            </w:r>
          </w:p>
        </w:tc>
        <w:tc>
          <w:tcPr>
            <w:tcW w:w="817" w:type="dxa"/>
            <w:tcBorders>
              <w:tl2br w:val="nil"/>
              <w:tr2bl w:val="nil"/>
            </w:tcBorders>
            <w:shd w:val="clear" w:color="auto" w:fill="auto"/>
            <w:tcMar>
              <w:top w:w="15" w:type="dxa"/>
              <w:left w:w="15" w:type="dxa"/>
              <w:right w:w="15" w:type="dxa"/>
            </w:tcMar>
            <w:vAlign w:val="center"/>
          </w:tcPr>
          <w:p>
            <w:pPr>
              <w:jc w:val="center"/>
              <w:rPr>
                <w:rFonts w:hint="eastAsia" w:ascii="TimesNewRomma" w:hAnsi="TimesNewRomma" w:eastAsia="方正仿宋_GBK" w:cs="方正仿宋_GBK"/>
                <w:i w:val="0"/>
                <w:color w:val="000000"/>
                <w:kern w:val="0"/>
                <w:sz w:val="21"/>
                <w:szCs w:val="21"/>
                <w:u w:val="none"/>
                <w:lang w:val="en-US" w:eastAsia="zh-CN" w:bidi="ar"/>
              </w:rPr>
            </w:pPr>
          </w:p>
        </w:tc>
        <w:tc>
          <w:tcPr>
            <w:tcW w:w="818" w:type="dxa"/>
            <w:tcBorders>
              <w:tl2br w:val="nil"/>
              <w:tr2bl w:val="nil"/>
            </w:tcBorders>
            <w:shd w:val="clear" w:color="auto" w:fill="auto"/>
            <w:tcMar>
              <w:top w:w="15" w:type="dxa"/>
              <w:left w:w="15" w:type="dxa"/>
              <w:right w:w="15" w:type="dxa"/>
            </w:tcMar>
            <w:vAlign w:val="center"/>
          </w:tcPr>
          <w:p>
            <w:pPr>
              <w:rPr>
                <w:rFonts w:hint="eastAsia" w:ascii="TimesNewRomma" w:hAnsi="TimesNewRomma" w:eastAsia="方正仿宋_GBK" w:cs="方正仿宋_GBK"/>
                <w:i w:val="0"/>
                <w:color w:val="000000"/>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NewRomma" w:hAnsi="TimesNewRomma"/>
          <w:highlight w:val="none"/>
          <w:lang w:val="en-US" w:eastAsia="zh-CN"/>
        </w:rPr>
      </w:pPr>
    </w:p>
    <w:p>
      <w:pPr>
        <w:pStyle w:val="2"/>
        <w:rPr>
          <w:rFonts w:hint="eastAsia" w:ascii="TimesNewRomma" w:hAnsi="TimesNewRomma"/>
          <w:highlight w:val="none"/>
          <w:lang w:val="en-US" w:eastAsia="zh-CN"/>
        </w:rPr>
      </w:pPr>
    </w:p>
    <w:p>
      <w:pPr>
        <w:rPr>
          <w:rFonts w:hint="eastAsia"/>
          <w:lang w:val="en-US" w:eastAsia="zh-CN"/>
        </w:rPr>
      </w:pPr>
    </w:p>
    <w:p>
      <w:pPr>
        <w:pStyle w:val="42"/>
        <w:ind w:left="0" w:leftChars="0" w:firstLine="0" w:firstLineChars="0"/>
        <w:jc w:val="both"/>
        <w:rPr>
          <w:rFonts w:ascii="TimesNewRomma" w:hAnsi="TimesNewRomma"/>
        </w:rPr>
        <w:sectPr>
          <w:head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6"/>
        <w:numPr>
          <w:ilvl w:val="0"/>
          <w:numId w:val="0"/>
        </w:numPr>
        <w:spacing w:line="360" w:lineRule="auto"/>
        <w:ind w:leftChars="0"/>
        <w:jc w:val="center"/>
        <w:rPr>
          <w:rFonts w:hint="eastAsia" w:ascii="TimesNewRomma" w:hAnsi="TimesNewRomma"/>
          <w:b w:val="0"/>
          <w:bCs w:val="0"/>
          <w:lang w:val="en-US" w:eastAsia="zh-CN"/>
        </w:rPr>
      </w:pPr>
      <w:bookmarkStart w:id="163" w:name="_Toc79700099"/>
      <w:bookmarkStart w:id="164" w:name="_Toc30339"/>
      <w:r>
        <w:rPr>
          <w:rFonts w:hint="eastAsia" w:ascii="TimesNewRomma" w:hAnsi="TimesNewRomma"/>
          <w:b w:val="0"/>
          <w:bCs w:val="0"/>
          <w:lang w:val="en-US" w:eastAsia="zh-CN"/>
        </w:rPr>
        <w:t>第七章  水资源配置重点工程规划</w:t>
      </w:r>
      <w:bookmarkEnd w:id="163"/>
      <w:bookmarkEnd w:id="164"/>
    </w:p>
    <w:p>
      <w:pPr>
        <w:pageBreakBefore w:val="0"/>
        <w:widowControl w:val="0"/>
        <w:kinsoku/>
        <w:wordWrap/>
        <w:overflowPunct/>
        <w:autoSpaceDE/>
        <w:autoSpaceDN/>
        <w:bidi w:val="0"/>
        <w:snapToGrid/>
        <w:spacing w:line="360" w:lineRule="auto"/>
        <w:ind w:firstLine="560" w:firstLineChars="200"/>
        <w:textAlignment w:val="auto"/>
        <w:rPr>
          <w:rFonts w:hint="eastAsia" w:ascii="TimesNewRomma" w:hAnsi="TimesNewRomma" w:eastAsia="方正仿宋_GBK" w:cs="方正仿宋_GBK"/>
          <w:sz w:val="28"/>
          <w:lang w:val="en-US" w:eastAsia="zh-CN"/>
        </w:rPr>
      </w:pPr>
      <w:bookmarkStart w:id="165" w:name="_Toc79738834"/>
      <w:bookmarkStart w:id="166" w:name="_Toc79700100"/>
      <w:bookmarkStart w:id="167" w:name="_Toc79048289"/>
      <w:bookmarkStart w:id="168" w:name="_Toc79609110"/>
      <w:bookmarkStart w:id="169" w:name="_Toc79768393"/>
      <w:bookmarkStart w:id="170" w:name="_Toc79051068"/>
      <w:bookmarkStart w:id="171" w:name="_Toc79003282"/>
      <w:r>
        <w:rPr>
          <w:rFonts w:hint="eastAsia" w:ascii="TimesNewRomma" w:hAnsi="TimesNewRomma" w:eastAsia="方正仿宋_GBK" w:cs="方正仿宋_GBK"/>
          <w:sz w:val="28"/>
          <w:lang w:val="en-US" w:eastAsia="zh-CN"/>
        </w:rPr>
        <w:t>青铜峡市现状的经济社会发展主要以引黄和地下水开采为主，再生水为辅助，供水工程体系基本格局初步形成。未来随着经济社会发展需求增长，为进一步缓解供需</w:t>
      </w:r>
      <w:r>
        <w:rPr>
          <w:rFonts w:hint="eastAsia" w:ascii="TimesNewRomma" w:hAnsi="TimesNewRomma" w:eastAsia="方正仿宋_GBK" w:cs="方正仿宋_GBK"/>
          <w:color w:val="auto"/>
          <w:sz w:val="28"/>
          <w:lang w:val="en-US" w:eastAsia="zh-CN"/>
        </w:rPr>
        <w:t>矛盾，需要进</w:t>
      </w:r>
      <w:r>
        <w:rPr>
          <w:rFonts w:hint="eastAsia" w:ascii="TimesNewRomma" w:hAnsi="TimesNewRomma" w:eastAsia="方正仿宋_GBK" w:cs="方正仿宋_GBK"/>
          <w:sz w:val="28"/>
          <w:lang w:val="en-US" w:eastAsia="zh-CN"/>
        </w:rPr>
        <w:t>一步完善现有供水网络体系，城乡生活和工业供水主要以银川都市圈东西线供水工程骨干供水工程建设为依托提高供水保障，灌溉供水主要以现有的引黄溉系统为依托，地下水井补充灌溉为辅助，实施升级改造提升供水保障，同时合理利用地下水开采优势，建设开源和储备配套工程及设施建设。</w:t>
      </w:r>
    </w:p>
    <w:p>
      <w:pPr>
        <w:pStyle w:val="7"/>
        <w:pageBreakBefore w:val="0"/>
        <w:widowControl w:val="0"/>
        <w:numPr>
          <w:ilvl w:val="1"/>
          <w:numId w:val="0"/>
        </w:numPr>
        <w:kinsoku/>
        <w:wordWrap/>
        <w:overflowPunct/>
        <w:autoSpaceDE/>
        <w:autoSpaceDN/>
        <w:bidi w:val="0"/>
        <w:snapToGrid/>
        <w:spacing w:line="360" w:lineRule="auto"/>
        <w:ind w:leftChars="0"/>
        <w:textAlignment w:val="auto"/>
        <w:rPr>
          <w:rFonts w:hint="eastAsia" w:ascii="TimesNewRomma" w:hAnsi="TimesNewRomma" w:eastAsia="方正楷体_GBK" w:cs="方正楷体_GBK"/>
          <w:lang w:val="en-US" w:eastAsia="zh-CN"/>
        </w:rPr>
      </w:pPr>
      <w:bookmarkStart w:id="172" w:name="_Toc17620"/>
      <w:r>
        <w:rPr>
          <w:rFonts w:hint="eastAsia" w:ascii="TimesNewRomma" w:hAnsi="TimesNewRomma" w:eastAsia="方正楷体_GBK" w:cs="方正楷体_GBK"/>
          <w:lang w:val="en-US" w:eastAsia="zh-CN"/>
        </w:rPr>
        <w:t>7.1黄河水利用工程规划</w:t>
      </w:r>
      <w:bookmarkEnd w:id="165"/>
      <w:bookmarkEnd w:id="166"/>
      <w:bookmarkEnd w:id="167"/>
      <w:bookmarkEnd w:id="168"/>
      <w:bookmarkEnd w:id="169"/>
      <w:bookmarkEnd w:id="170"/>
      <w:bookmarkEnd w:id="171"/>
      <w:bookmarkEnd w:id="172"/>
    </w:p>
    <w:p>
      <w:pPr>
        <w:pageBreakBefore w:val="0"/>
        <w:widowControl w:val="0"/>
        <w:kinsoku/>
        <w:wordWrap/>
        <w:overflowPunct/>
        <w:autoSpaceDE/>
        <w:autoSpaceDN/>
        <w:bidi w:val="0"/>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以保障供水安全为重点，加快推进水源替换工程建设，确保城乡安全用水全覆盖。实施银川都市圈城乡西线供水青铜峡调蓄水库工程，新建230万m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调蓄水库。实施青铜峡市“互联网+城乡供水”工程，新建日处理5万m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净水厂。同时，青铜峡市还要强化城镇节水，推进城乡供水管网改造，城镇管网漏损率控制在10%以内，全面开展节水型公共机构、居民小区建设，创建节水型单位、企业。增强全民节水意识，提高再生水、污水、雨洪水利用率，促进水资源循环利用。</w:t>
      </w:r>
    </w:p>
    <w:p>
      <w:pPr>
        <w:pStyle w:val="7"/>
        <w:pageBreakBefore w:val="0"/>
        <w:widowControl w:val="0"/>
        <w:numPr>
          <w:ilvl w:val="1"/>
          <w:numId w:val="0"/>
        </w:numPr>
        <w:kinsoku/>
        <w:wordWrap/>
        <w:overflowPunct/>
        <w:autoSpaceDE/>
        <w:autoSpaceDN/>
        <w:bidi w:val="0"/>
        <w:snapToGrid/>
        <w:spacing w:line="360" w:lineRule="auto"/>
        <w:ind w:leftChars="0"/>
        <w:textAlignment w:val="auto"/>
        <w:rPr>
          <w:rFonts w:hint="eastAsia" w:ascii="TimesNewRomma" w:hAnsi="TimesNewRomma" w:eastAsia="方正楷体_GBK" w:cs="方正楷体_GBK"/>
          <w:lang w:val="en-US" w:eastAsia="zh-CN"/>
        </w:rPr>
      </w:pPr>
      <w:bookmarkStart w:id="173" w:name="_Toc7496"/>
      <w:r>
        <w:rPr>
          <w:rFonts w:hint="eastAsia" w:ascii="TimesNewRomma" w:hAnsi="TimesNewRomma" w:eastAsia="方正楷体_GBK" w:cs="方正楷体_GBK"/>
          <w:lang w:val="en-US" w:eastAsia="zh-CN"/>
        </w:rPr>
        <w:t>7.2现代化生态灌区工程规划</w:t>
      </w:r>
      <w:bookmarkEnd w:id="173"/>
    </w:p>
    <w:p>
      <w:pPr>
        <w:pageBreakBefore w:val="0"/>
        <w:widowControl w:val="0"/>
        <w:kinsoku/>
        <w:wordWrap/>
        <w:overflowPunct/>
        <w:autoSpaceDE/>
        <w:autoSpaceDN/>
        <w:bidi w:val="0"/>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为促进水资源精细化、动态化管理，应围绕灌区机制体制改革的主线，结合灌区生产、管理、服务现代化，以及打造良好生态灌区的任务，坚持适水种植、减少用水总量，以加快引、扬黄灌区现代化改造，骨干工程以管道输水为重点，并辅之灌区高效节水、生态、信息化改造等工程的建设。</w:t>
      </w:r>
    </w:p>
    <w:p>
      <w:pPr>
        <w:pStyle w:val="8"/>
        <w:pageBreakBefore w:val="0"/>
        <w:widowControl w:val="0"/>
        <w:numPr>
          <w:ilvl w:val="2"/>
          <w:numId w:val="0"/>
        </w:numPr>
        <w:kinsoku/>
        <w:wordWrap/>
        <w:overflowPunct/>
        <w:autoSpaceDE/>
        <w:autoSpaceDN/>
        <w:bidi w:val="0"/>
        <w:snapToGrid/>
        <w:spacing w:line="360" w:lineRule="auto"/>
        <w:ind w:leftChars="0"/>
        <w:textAlignment w:val="auto"/>
        <w:rPr>
          <w:rFonts w:hint="eastAsia" w:ascii="TimesNewRomma" w:hAnsi="TimesNewRomma" w:eastAsia="方正仿宋_GBK" w:cs="方正仿宋_GBK"/>
          <w:lang w:val="en-US" w:eastAsia="zh-CN"/>
        </w:rPr>
      </w:pPr>
      <w:bookmarkStart w:id="174" w:name="_Toc23716"/>
      <w:r>
        <w:rPr>
          <w:rFonts w:hint="eastAsia" w:ascii="TimesNewRomma" w:hAnsi="TimesNewRomma" w:eastAsia="方正仿宋_GBK" w:cs="方正仿宋_GBK"/>
          <w:lang w:val="en-US" w:eastAsia="zh-CN"/>
        </w:rPr>
        <w:t>7.2.1灌溉骨干及自动化工程</w:t>
      </w:r>
      <w:bookmarkEnd w:id="174"/>
    </w:p>
    <w:p>
      <w:pPr>
        <w:pageBreakBefore w:val="0"/>
        <w:widowControl w:val="0"/>
        <w:kinsoku/>
        <w:wordWrap/>
        <w:overflowPunct/>
        <w:autoSpaceDE/>
        <w:autoSpaceDN/>
        <w:bidi w:val="0"/>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1）规划涉及渠道改造156条，砌护总长169.21km，其中渠道砌护95.29km，改造维修73.92km；建筑物977座，其中原址翻建782座（生产桥350座、沟涵10座、节制闸193座、渡槽49座、斗口181座）；维修改造195座（生产桥87座、沟涵2座、节制闸48座、渡槽12座、斗口45座）。</w:t>
      </w:r>
    </w:p>
    <w:p>
      <w:pPr>
        <w:pageBreakBefore w:val="0"/>
        <w:widowControl w:val="0"/>
        <w:kinsoku/>
        <w:wordWrap/>
        <w:overflowPunct/>
        <w:autoSpaceDE/>
        <w:autoSpaceDN/>
        <w:bidi w:val="0"/>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（2）规划安装测控一体闸门共1205处，其中干渠直开口进水闸417处（由水利厅各管理处管理，其投资不计入本可研），支渠闸门788处（斗口闸756座，节制闸32座）。</w:t>
      </w:r>
    </w:p>
    <w:p>
      <w:pPr>
        <w:pStyle w:val="8"/>
        <w:pageBreakBefore w:val="0"/>
        <w:widowControl w:val="0"/>
        <w:numPr>
          <w:ilvl w:val="2"/>
          <w:numId w:val="0"/>
        </w:numPr>
        <w:kinsoku/>
        <w:wordWrap/>
        <w:overflowPunct/>
        <w:autoSpaceDE/>
        <w:autoSpaceDN/>
        <w:bidi w:val="0"/>
        <w:snapToGrid/>
        <w:spacing w:line="360" w:lineRule="auto"/>
        <w:ind w:leftChars="0"/>
        <w:textAlignment w:val="auto"/>
        <w:rPr>
          <w:rFonts w:hint="eastAsia" w:ascii="TimesNewRomma" w:hAnsi="TimesNewRomma" w:eastAsia="方正仿宋_GBK" w:cs="方正仿宋_GBK"/>
          <w:lang w:val="en-US" w:eastAsia="zh-CN"/>
        </w:rPr>
      </w:pPr>
      <w:bookmarkStart w:id="175" w:name="_Toc19351"/>
      <w:r>
        <w:rPr>
          <w:rFonts w:hint="eastAsia" w:ascii="TimesNewRomma" w:hAnsi="TimesNewRomma" w:eastAsia="方正仿宋_GBK" w:cs="方正仿宋_GBK"/>
          <w:lang w:val="en-US" w:eastAsia="zh-CN"/>
        </w:rPr>
        <w:t>7.2.2排水工程</w:t>
      </w:r>
      <w:bookmarkEnd w:id="175"/>
    </w:p>
    <w:p>
      <w:pPr>
        <w:pageBreakBefore w:val="0"/>
        <w:widowControl w:val="0"/>
        <w:kinsoku/>
        <w:wordWrap/>
        <w:overflowPunct/>
        <w:autoSpaceDE/>
        <w:autoSpaceDN/>
        <w:bidi w:val="0"/>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本次规划涉及支沟治理66条，治理沟道砌护总长151.82km，建筑物改造470座，其中尾水235座、生产桥141座、沟涵94座。</w:t>
      </w:r>
    </w:p>
    <w:p>
      <w:pPr>
        <w:pStyle w:val="8"/>
        <w:pageBreakBefore w:val="0"/>
        <w:widowControl w:val="0"/>
        <w:numPr>
          <w:ilvl w:val="2"/>
          <w:numId w:val="0"/>
        </w:numPr>
        <w:kinsoku/>
        <w:wordWrap/>
        <w:overflowPunct/>
        <w:autoSpaceDE/>
        <w:autoSpaceDN/>
        <w:bidi w:val="0"/>
        <w:snapToGrid/>
        <w:spacing w:line="360" w:lineRule="auto"/>
        <w:ind w:leftChars="0"/>
        <w:textAlignment w:val="auto"/>
        <w:rPr>
          <w:rFonts w:hint="eastAsia" w:ascii="TimesNewRomma" w:hAnsi="TimesNewRomma" w:eastAsia="方正仿宋_GBK" w:cs="方正仿宋_GBK"/>
          <w:lang w:val="en-US" w:eastAsia="zh-CN"/>
        </w:rPr>
      </w:pPr>
      <w:bookmarkStart w:id="176" w:name="_Toc8728"/>
      <w:r>
        <w:rPr>
          <w:rFonts w:hint="eastAsia" w:ascii="TimesNewRomma" w:hAnsi="TimesNewRomma" w:eastAsia="方正仿宋_GBK" w:cs="方正仿宋_GBK"/>
          <w:lang w:val="en-US" w:eastAsia="zh-CN"/>
        </w:rPr>
        <w:t>7.2.3高效节水灌溉工程</w:t>
      </w:r>
      <w:bookmarkEnd w:id="176"/>
    </w:p>
    <w:p>
      <w:pPr>
        <w:pageBreakBefore w:val="0"/>
        <w:widowControl w:val="0"/>
        <w:kinsoku/>
        <w:wordWrap/>
        <w:overflowPunct/>
        <w:autoSpaceDE/>
        <w:autoSpaceDN/>
        <w:bidi w:val="0"/>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（1）新建高效节水工程</w:t>
      </w:r>
    </w:p>
    <w:p>
      <w:pPr>
        <w:pageBreakBefore w:val="0"/>
        <w:widowControl w:val="0"/>
        <w:kinsoku/>
        <w:wordWrap/>
        <w:overflowPunct/>
        <w:autoSpaceDE/>
        <w:autoSpaceDN/>
        <w:bidi w:val="0"/>
        <w:snapToGrid/>
        <w:spacing w:line="360" w:lineRule="auto"/>
        <w:ind w:firstLine="560" w:firstLineChars="200"/>
        <w:textAlignment w:val="auto"/>
        <w:rPr>
          <w:rFonts w:hint="eastAsia" w:ascii="TimesNewRomma" w:hAnsi="TimesNewRomma" w:eastAsia="方正仿宋_GBK" w:cs="方正仿宋_GBK"/>
          <w:color w:val="auto"/>
          <w:sz w:val="28"/>
          <w:highlight w:val="none"/>
          <w:lang w:val="en-US" w:eastAsia="zh-CN"/>
        </w:rPr>
      </w:pPr>
      <w:r>
        <w:rPr>
          <w:rFonts w:hint="eastAsia" w:ascii="TimesNewRomma" w:hAnsi="TimesNewRomma" w:eastAsia="方正仿宋_GBK" w:cs="方正仿宋_GBK"/>
          <w:color w:val="auto"/>
          <w:sz w:val="28"/>
          <w:highlight w:val="none"/>
          <w:lang w:val="en-US" w:eastAsia="zh-CN"/>
        </w:rPr>
        <w:t>青铜峡市至2020年已建高效节水19.16万亩，占有效灌溉面积的25.60%，</w:t>
      </w:r>
      <w:r>
        <w:rPr>
          <w:rFonts w:hint="eastAsia" w:ascii="TimesNewRomma" w:hAnsi="TimesNewRomma" w:eastAsia="方正仿宋_GBK" w:cs="方正仿宋_GBK"/>
          <w:sz w:val="28"/>
          <w:highlight w:val="none"/>
          <w:lang w:val="en-US" w:eastAsia="zh-CN"/>
        </w:rPr>
        <w:t>根据“四定”管控方案</w:t>
      </w:r>
      <w:r>
        <w:rPr>
          <w:rFonts w:hint="eastAsia" w:ascii="TimesNewRomma" w:hAnsi="TimesNewRomma" w:eastAsia="方正仿宋_GBK" w:cs="方正仿宋_GBK"/>
          <w:color w:val="auto"/>
          <w:sz w:val="28"/>
          <w:highlight w:val="none"/>
          <w:lang w:val="en-US" w:eastAsia="zh-CN"/>
        </w:rPr>
        <w:t>，规划到2025年，自治区北部自流灌区适度发展高效节水灌溉，维持绿洲生态平衡，农业高效节灌率达到40%。据此预测，到2025年青铜峡市高效节灌面积将达到31.78万亩，考虑到现状的19.16万亩以及建设中的4.6万亩高效节水农田，青铜峡市还需新建高效节水农田8.02万亩以上。</w:t>
      </w:r>
    </w:p>
    <w:p>
      <w:pPr>
        <w:pageBreakBefore w:val="0"/>
        <w:widowControl w:val="0"/>
        <w:kinsoku/>
        <w:wordWrap/>
        <w:overflowPunct/>
        <w:autoSpaceDE/>
        <w:autoSpaceDN/>
        <w:bidi w:val="0"/>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（2）现有高效节水恢复</w:t>
      </w:r>
    </w:p>
    <w:p>
      <w:pPr>
        <w:pageBreakBefore w:val="0"/>
        <w:widowControl w:val="0"/>
        <w:kinsoku/>
        <w:wordWrap/>
        <w:overflowPunct/>
        <w:autoSpaceDE/>
        <w:autoSpaceDN/>
        <w:bidi w:val="0"/>
        <w:snapToGrid/>
        <w:spacing w:line="360" w:lineRule="auto"/>
        <w:ind w:firstLine="560" w:firstLineChars="200"/>
        <w:textAlignment w:val="auto"/>
        <w:rPr>
          <w:rFonts w:hint="eastAsia" w:ascii="TimesNewRomma" w:hAnsi="TimesNewRomma" w:eastAsia="方正仿宋_GBK" w:cs="方正仿宋_GBK"/>
          <w:color w:val="auto"/>
          <w:sz w:val="28"/>
          <w:lang w:val="en-US" w:eastAsia="zh-CN"/>
        </w:rPr>
      </w:pPr>
      <w:r>
        <w:rPr>
          <w:rFonts w:hint="eastAsia" w:ascii="TimesNewRomma" w:hAnsi="TimesNewRomma" w:eastAsia="方正仿宋_GBK" w:cs="方正仿宋_GBK"/>
          <w:color w:val="auto"/>
          <w:sz w:val="28"/>
          <w:lang w:val="en-US" w:eastAsia="zh-CN"/>
        </w:rPr>
        <w:t>现有高效节水自动化改造，已建高效节水项目区中，未达到灌溉自动化的已建高效节水灌溉面积17.71万亩，占已建高效节水灌溉面积21.44万亩的82.60%，本次规划安排对其实施自动化提升改造。</w:t>
      </w:r>
    </w:p>
    <w:p>
      <w:pPr>
        <w:pStyle w:val="8"/>
        <w:pageBreakBefore w:val="0"/>
        <w:widowControl w:val="0"/>
        <w:numPr>
          <w:ilvl w:val="2"/>
          <w:numId w:val="0"/>
        </w:numPr>
        <w:kinsoku/>
        <w:wordWrap/>
        <w:overflowPunct/>
        <w:autoSpaceDE/>
        <w:autoSpaceDN/>
        <w:bidi w:val="0"/>
        <w:snapToGrid/>
        <w:spacing w:line="360" w:lineRule="auto"/>
        <w:ind w:leftChars="0"/>
        <w:textAlignment w:val="auto"/>
        <w:rPr>
          <w:rFonts w:hint="eastAsia" w:ascii="TimesNewRomma" w:hAnsi="TimesNewRomma" w:eastAsia="方正仿宋_GBK" w:cs="方正仿宋_GBK"/>
          <w:lang w:val="en-US" w:eastAsia="zh-CN"/>
        </w:rPr>
      </w:pPr>
      <w:bookmarkStart w:id="177" w:name="_Toc30010"/>
      <w:r>
        <w:rPr>
          <w:rFonts w:hint="eastAsia" w:ascii="TimesNewRomma" w:hAnsi="TimesNewRomma" w:eastAsia="方正仿宋_GBK" w:cs="方正仿宋_GBK"/>
          <w:lang w:val="en-US" w:eastAsia="zh-CN"/>
        </w:rPr>
        <w:t>7.2.4田间灌排工程建设</w:t>
      </w:r>
      <w:bookmarkEnd w:id="177"/>
    </w:p>
    <w:p>
      <w:pPr>
        <w:pageBreakBefore w:val="0"/>
        <w:widowControl w:val="0"/>
        <w:kinsoku/>
        <w:wordWrap/>
        <w:overflowPunct/>
        <w:autoSpaceDE/>
        <w:autoSpaceDN/>
        <w:bidi w:val="0"/>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规划重新砌护斗渠长度94.66km，占已衬砌长度的35%；维修长40.57km，占已衬砌长度的15%。重新砌护农渠长度885.59km，占已衬砌长度的32%；维修长度470.47 km，占已衬砌长度的17%。改造斗、农配套渠系建筑物2537座，占斗、农现状配套渠系建筑物的31%，其中，农口2370座，节制闸50座，生产桥83座，渡槽33座。</w:t>
      </w:r>
    </w:p>
    <w:p>
      <w:pPr>
        <w:pStyle w:val="8"/>
        <w:pageBreakBefore w:val="0"/>
        <w:widowControl w:val="0"/>
        <w:numPr>
          <w:ilvl w:val="2"/>
          <w:numId w:val="0"/>
        </w:numPr>
        <w:kinsoku/>
        <w:wordWrap/>
        <w:overflowPunct/>
        <w:autoSpaceDE/>
        <w:autoSpaceDN/>
        <w:bidi w:val="0"/>
        <w:snapToGrid/>
        <w:spacing w:line="360" w:lineRule="auto"/>
        <w:ind w:leftChars="0"/>
        <w:textAlignment w:val="auto"/>
        <w:rPr>
          <w:rFonts w:hint="eastAsia" w:ascii="TimesNewRomma" w:hAnsi="TimesNewRomma" w:eastAsia="方正仿宋_GBK" w:cs="方正仿宋_GBK"/>
          <w:lang w:val="en-US" w:eastAsia="zh-CN"/>
        </w:rPr>
      </w:pPr>
      <w:bookmarkStart w:id="178" w:name="_Toc30160"/>
      <w:r>
        <w:rPr>
          <w:rFonts w:hint="eastAsia" w:ascii="TimesNewRomma" w:hAnsi="TimesNewRomma" w:eastAsia="方正仿宋_GBK" w:cs="方正仿宋_GBK"/>
          <w:lang w:val="en-US" w:eastAsia="zh-CN"/>
        </w:rPr>
        <w:t>7.2.5灌区生态治理工程</w:t>
      </w:r>
      <w:bookmarkEnd w:id="178"/>
    </w:p>
    <w:p>
      <w:pPr>
        <w:pageBreakBefore w:val="0"/>
        <w:widowControl w:val="0"/>
        <w:kinsoku/>
        <w:wordWrap/>
        <w:overflowPunct/>
        <w:autoSpaceDE/>
        <w:autoSpaceDN/>
        <w:bidi w:val="0"/>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（1）盐碱地改良</w:t>
      </w:r>
    </w:p>
    <w:p>
      <w:pPr>
        <w:pageBreakBefore w:val="0"/>
        <w:widowControl w:val="0"/>
        <w:kinsoku/>
        <w:wordWrap/>
        <w:overflowPunct/>
        <w:autoSpaceDE/>
        <w:autoSpaceDN/>
        <w:bidi w:val="0"/>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青铜峡市盐碱地总面积3.52万亩，分3个项目区，其中瞿靖镇项目区1.97万亩，大坝镇项目区0.98万亩，峡口镇项目区0.57万亩。主要分布西干渠和唐徕渠之间，这些地区地势低洼，地下水位较高，形成土壤盐渍化。</w:t>
      </w:r>
    </w:p>
    <w:p>
      <w:pPr>
        <w:pageBreakBefore w:val="0"/>
        <w:widowControl w:val="0"/>
        <w:kinsoku/>
        <w:wordWrap/>
        <w:overflowPunct/>
        <w:autoSpaceDE/>
        <w:autoSpaceDN/>
        <w:bidi w:val="0"/>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（2）生态绿网建设</w:t>
      </w:r>
    </w:p>
    <w:p>
      <w:pPr>
        <w:pageBreakBefore w:val="0"/>
        <w:widowControl w:val="0"/>
        <w:kinsoku/>
        <w:wordWrap/>
        <w:overflowPunct/>
        <w:autoSpaceDE/>
        <w:autoSpaceDN/>
        <w:bidi w:val="0"/>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生态绿网建设涉及新造林及改造提升林，规划生态绿网1.14万亩，其中新造林0.15万亩，改造提升林0.99万亩。</w:t>
      </w:r>
    </w:p>
    <w:p>
      <w:pPr>
        <w:pStyle w:val="8"/>
        <w:pageBreakBefore w:val="0"/>
        <w:widowControl w:val="0"/>
        <w:numPr>
          <w:ilvl w:val="2"/>
          <w:numId w:val="0"/>
        </w:numPr>
        <w:kinsoku/>
        <w:wordWrap/>
        <w:overflowPunct/>
        <w:autoSpaceDE/>
        <w:autoSpaceDN/>
        <w:bidi w:val="0"/>
        <w:snapToGrid/>
        <w:spacing w:line="360" w:lineRule="auto"/>
        <w:ind w:leftChars="0"/>
        <w:textAlignment w:val="auto"/>
        <w:rPr>
          <w:rFonts w:hint="eastAsia" w:ascii="TimesNewRomma" w:hAnsi="TimesNewRomma" w:eastAsia="方正仿宋_GBK" w:cs="方正仿宋_GBK"/>
          <w:lang w:val="en-US" w:eastAsia="zh-CN"/>
        </w:rPr>
      </w:pPr>
      <w:bookmarkStart w:id="179" w:name="_Toc19530"/>
      <w:r>
        <w:rPr>
          <w:rFonts w:hint="eastAsia" w:ascii="TimesNewRomma" w:hAnsi="TimesNewRomma" w:eastAsia="方正仿宋_GBK" w:cs="方正仿宋_GBK"/>
          <w:lang w:val="en-US" w:eastAsia="zh-CN"/>
        </w:rPr>
        <w:t>7.2.6信息化建设</w:t>
      </w:r>
      <w:bookmarkEnd w:id="179"/>
    </w:p>
    <w:p>
      <w:pPr>
        <w:pageBreakBefore w:val="0"/>
        <w:widowControl w:val="0"/>
        <w:kinsoku/>
        <w:wordWrap/>
        <w:overflowPunct/>
        <w:autoSpaceDE/>
        <w:autoSpaceDN/>
        <w:bidi w:val="0"/>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灌区水利信息化覆盖整个青铜峡市灌区，包括数据采集、传输、存储、应用决策、灌区水利信息服务等各个环节。灌区信息化体系以自治区“一网一库一平台”为依托，基于已建的数据中心、业务平台等智慧水利核心框架，开展现代化灌区信息化建设，主要包括基础设施、应用服务平台、应用系统（含SPV公司专用软件）、系统运行实体环境、系统建设运行保障环境等五大部分。</w:t>
      </w:r>
    </w:p>
    <w:p>
      <w:pPr>
        <w:pStyle w:val="7"/>
        <w:pageBreakBefore w:val="0"/>
        <w:widowControl w:val="0"/>
        <w:numPr>
          <w:ilvl w:val="1"/>
          <w:numId w:val="0"/>
        </w:numPr>
        <w:kinsoku/>
        <w:wordWrap/>
        <w:overflowPunct/>
        <w:autoSpaceDE/>
        <w:autoSpaceDN/>
        <w:bidi w:val="0"/>
        <w:snapToGrid/>
        <w:spacing w:line="360" w:lineRule="auto"/>
        <w:ind w:leftChars="0"/>
        <w:textAlignment w:val="auto"/>
        <w:rPr>
          <w:rFonts w:hint="eastAsia" w:ascii="TimesNewRomma" w:hAnsi="TimesNewRomma" w:eastAsia="方正楷体_GBK" w:cs="方正楷体_GBK"/>
          <w:lang w:val="en-US" w:eastAsia="zh-CN"/>
        </w:rPr>
      </w:pPr>
      <w:bookmarkStart w:id="180" w:name="_Toc11671"/>
      <w:r>
        <w:rPr>
          <w:rFonts w:hint="eastAsia" w:ascii="TimesNewRomma" w:hAnsi="TimesNewRomma" w:eastAsia="方正楷体_GBK" w:cs="方正楷体_GBK"/>
          <w:lang w:val="en-US" w:eastAsia="zh-CN"/>
        </w:rPr>
        <w:t>7.3再生水利用规划</w:t>
      </w:r>
      <w:bookmarkEnd w:id="180"/>
    </w:p>
    <w:p>
      <w:pPr>
        <w:pStyle w:val="8"/>
        <w:pageBreakBefore w:val="0"/>
        <w:widowControl w:val="0"/>
        <w:numPr>
          <w:ilvl w:val="2"/>
          <w:numId w:val="0"/>
        </w:numPr>
        <w:kinsoku/>
        <w:wordWrap/>
        <w:overflowPunct/>
        <w:autoSpaceDE/>
        <w:autoSpaceDN/>
        <w:bidi w:val="0"/>
        <w:snapToGrid/>
        <w:spacing w:line="360" w:lineRule="auto"/>
        <w:ind w:leftChars="0"/>
        <w:textAlignment w:val="auto"/>
        <w:rPr>
          <w:rFonts w:hint="eastAsia" w:ascii="TimesNewRomma" w:hAnsi="TimesNewRomma" w:eastAsia="方正仿宋_GBK" w:cs="方正仿宋_GBK"/>
          <w:lang w:val="en-US" w:eastAsia="zh-CN"/>
        </w:rPr>
      </w:pPr>
      <w:bookmarkStart w:id="181" w:name="_Toc21297"/>
      <w:r>
        <w:rPr>
          <w:rFonts w:hint="eastAsia" w:ascii="TimesNewRomma" w:hAnsi="TimesNewRomma" w:eastAsia="方正仿宋_GBK" w:cs="方正仿宋_GBK"/>
          <w:lang w:val="en-US" w:eastAsia="zh-CN"/>
        </w:rPr>
        <w:t>7.3.1再生水现状工程及利用情况</w:t>
      </w:r>
      <w:bookmarkEnd w:id="181"/>
    </w:p>
    <w:p>
      <w:pPr>
        <w:pageBreakBefore w:val="0"/>
        <w:widowControl w:val="0"/>
        <w:kinsoku/>
        <w:wordWrap/>
        <w:overflowPunct/>
        <w:autoSpaceDE/>
        <w:autoSpaceDN/>
        <w:bidi w:val="0"/>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青铜峡市已建城市污水处理厂4座，分别为青铜峡第一、二、三污水处理厂及新材料基地污水处理厂，总处理能力6万m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/d，年可处理污水量2190万m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，2020年实际处理水量920.6万m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。目前仅青铜峡第一污水处理厂配套中水厂，设计处理能力2.5万m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/d，配套再生水管网18.5km，2020年向大唐国际大坝发电厂供中水233万m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w:t>
      </w:r>
    </w:p>
    <w:p>
      <w:pPr>
        <w:pStyle w:val="42"/>
        <w:keepNext w:val="0"/>
        <w:keepLines w:val="0"/>
        <w:pageBreakBefore w:val="0"/>
        <w:widowControl w:val="0"/>
        <w:kinsoku/>
        <w:wordWrap/>
        <w:overflowPunct/>
        <w:autoSpaceDE/>
        <w:autoSpaceDN/>
        <w:bidi w:val="0"/>
        <w:snapToGrid/>
        <w:spacing w:before="0" w:beforeLines="0" w:after="0" w:afterLines="0" w:line="360" w:lineRule="auto"/>
        <w:ind w:left="0" w:leftChars="0" w:firstLine="560" w:firstLineChars="200"/>
        <w:jc w:val="both"/>
        <w:textAlignment w:val="auto"/>
        <w:rPr>
          <w:rFonts w:hint="eastAsia" w:ascii="TimesNewRomma" w:hAnsi="TimesNewRomma" w:eastAsia="方正仿宋_GBK" w:cs="方正仿宋_GBK"/>
          <w:lang w:val="en-US" w:eastAsia="zh-CN"/>
        </w:rPr>
      </w:pPr>
      <w:r>
        <w:rPr>
          <w:rFonts w:hint="eastAsia" w:ascii="TimesNewRomma" w:hAnsi="TimesNewRomma" w:eastAsia="方正仿宋_GBK" w:cs="方正仿宋_GBK"/>
          <w:color w:val="auto"/>
          <w:kern w:val="2"/>
          <w:sz w:val="28"/>
          <w:szCs w:val="22"/>
          <w:highlight w:val="none"/>
          <w:lang w:val="en-US" w:eastAsia="zh-CN" w:bidi="ar-SA"/>
        </w:rPr>
        <w:t>由于青铜峡市地方财力有限，企业投资有限，对使用再生水源工程建设投入不足，企业和个人投资很少，融资渠道单一，配套设施滞后。特别在城市再生水利用方面，集污管道、中水利用管道和中水厂建设，缺少资金，建设速度慢，很多工程往往由于缺乏资金而不断向后推迟。</w:t>
      </w:r>
    </w:p>
    <w:p>
      <w:pPr>
        <w:pStyle w:val="8"/>
        <w:pageBreakBefore w:val="0"/>
        <w:widowControl w:val="0"/>
        <w:numPr>
          <w:ilvl w:val="2"/>
          <w:numId w:val="0"/>
        </w:numPr>
        <w:kinsoku/>
        <w:wordWrap/>
        <w:overflowPunct/>
        <w:autoSpaceDE/>
        <w:autoSpaceDN/>
        <w:bidi w:val="0"/>
        <w:snapToGrid/>
        <w:spacing w:line="360" w:lineRule="auto"/>
        <w:ind w:leftChars="0"/>
        <w:textAlignment w:val="auto"/>
        <w:rPr>
          <w:rFonts w:hint="eastAsia" w:ascii="TimesNewRomma" w:hAnsi="TimesNewRomma" w:eastAsia="方正仿宋_GBK" w:cs="方正仿宋_GBK"/>
          <w:sz w:val="28"/>
          <w:lang w:val="en-US" w:eastAsia="zh-CN"/>
        </w:rPr>
      </w:pPr>
      <w:bookmarkStart w:id="182" w:name="_Toc24270"/>
      <w:r>
        <w:rPr>
          <w:rFonts w:hint="eastAsia" w:ascii="TimesNewRomma" w:hAnsi="TimesNewRomma" w:eastAsia="方正仿宋_GBK" w:cs="方正仿宋_GBK"/>
          <w:lang w:val="en-US" w:eastAsia="zh-CN"/>
        </w:rPr>
        <w:t>7.3.2再生水利用规划目标</w:t>
      </w:r>
      <w:bookmarkEnd w:id="182"/>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宁夏非常规水源利用规划》（2021-2035）要求，随着再生水厂及管网建设进度以及经济社会发展水平而不同，到2025年工业园区再生水利用率统一需达到100%%；园区外及城市生活再生水利用率达到50%。因此，青铜峡市要加强污水收集管网和中水回用工程的投资力度，在工业园区集中建设中水回用设施，重点开展火力发电、有色金属等行业节水技改及企业内循环水利用，完成《宁夏非常规水源利用规划》（2021-2035）要求。</w:t>
      </w:r>
    </w:p>
    <w:p>
      <w:pPr>
        <w:pStyle w:val="8"/>
        <w:pageBreakBefore w:val="0"/>
        <w:widowControl w:val="0"/>
        <w:numPr>
          <w:ilvl w:val="2"/>
          <w:numId w:val="0"/>
        </w:numPr>
        <w:kinsoku/>
        <w:wordWrap/>
        <w:overflowPunct/>
        <w:autoSpaceDE/>
        <w:autoSpaceDN/>
        <w:bidi w:val="0"/>
        <w:snapToGrid/>
        <w:spacing w:line="360" w:lineRule="auto"/>
        <w:ind w:leftChars="0"/>
        <w:textAlignment w:val="auto"/>
        <w:rPr>
          <w:rFonts w:hint="eastAsia" w:ascii="TimesNewRomma" w:hAnsi="TimesNewRomma" w:eastAsia="方正仿宋_GBK" w:cs="方正仿宋_GBK"/>
          <w:color w:val="auto"/>
          <w:highlight w:val="none"/>
          <w:lang w:val="en-US" w:eastAsia="zh-CN"/>
        </w:rPr>
      </w:pPr>
      <w:bookmarkStart w:id="183" w:name="_Toc31717"/>
      <w:r>
        <w:rPr>
          <w:rFonts w:hint="eastAsia" w:ascii="TimesNewRomma" w:hAnsi="TimesNewRomma" w:eastAsia="方正仿宋_GBK" w:cs="方正仿宋_GBK"/>
          <w:color w:val="auto"/>
          <w:highlight w:val="none"/>
          <w:lang w:val="en-US" w:eastAsia="zh-CN"/>
        </w:rPr>
        <w:t>7.3.3再生水规划工程</w:t>
      </w:r>
      <w:bookmarkEnd w:id="183"/>
    </w:p>
    <w:p>
      <w:pPr>
        <w:pStyle w:val="42"/>
        <w:keepNext w:val="0"/>
        <w:keepLines w:val="0"/>
        <w:pageBreakBefore w:val="0"/>
        <w:widowControl w:val="0"/>
        <w:kinsoku/>
        <w:wordWrap/>
        <w:overflowPunct/>
        <w:autoSpaceDE/>
        <w:autoSpaceDN/>
        <w:bidi w:val="0"/>
        <w:snapToGrid/>
        <w:spacing w:before="0" w:beforeLines="0" w:after="0" w:afterLines="0" w:line="360" w:lineRule="auto"/>
        <w:ind w:left="0" w:leftChars="0" w:firstLine="560" w:firstLineChars="200"/>
        <w:jc w:val="both"/>
        <w:textAlignment w:val="auto"/>
        <w:rPr>
          <w:rFonts w:hint="eastAsia" w:ascii="TimesNewRomma" w:hAnsi="TimesNewRomma" w:eastAsia="方正仿宋_GBK" w:cs="方正仿宋_GBK"/>
          <w:color w:val="auto"/>
          <w:kern w:val="2"/>
          <w:sz w:val="28"/>
          <w:szCs w:val="22"/>
          <w:highlight w:val="none"/>
          <w:lang w:val="en-US" w:eastAsia="zh-CN" w:bidi="ar-SA"/>
        </w:rPr>
      </w:pPr>
      <w:r>
        <w:rPr>
          <w:rFonts w:hint="eastAsia" w:ascii="TimesNewRomma" w:hAnsi="TimesNewRomma" w:eastAsia="方正仿宋_GBK" w:cs="方正仿宋_GBK"/>
          <w:color w:val="auto"/>
          <w:kern w:val="2"/>
          <w:sz w:val="28"/>
          <w:szCs w:val="22"/>
          <w:highlight w:val="none"/>
          <w:lang w:val="en-US" w:eastAsia="zh-CN" w:bidi="ar-SA"/>
        </w:rPr>
        <w:t>由于青铜峡市地方财力有限，企业投资有限，对使用再生水源工程建设投入不足，企业和个人投资很少，融资渠道单一，配套设施滞后。特别在城市再生水利用方面，集污管道、中水利用管道和中水厂建设，缺少资金，建设速度慢，很多工程往往由于缺乏资金而不断向后推迟。</w:t>
      </w:r>
    </w:p>
    <w:p>
      <w:pPr>
        <w:pStyle w:val="42"/>
        <w:keepNext w:val="0"/>
        <w:keepLines w:val="0"/>
        <w:pageBreakBefore w:val="0"/>
        <w:widowControl w:val="0"/>
        <w:kinsoku/>
        <w:wordWrap/>
        <w:overflowPunct/>
        <w:autoSpaceDE/>
        <w:autoSpaceDN/>
        <w:bidi w:val="0"/>
        <w:snapToGrid/>
        <w:spacing w:before="0" w:beforeLines="0" w:after="0" w:afterLines="0" w:line="360" w:lineRule="auto"/>
        <w:jc w:val="both"/>
        <w:textAlignment w:val="auto"/>
        <w:rPr>
          <w:rFonts w:hint="eastAsia" w:ascii="TimesNewRomma" w:hAnsi="TimesNewRomma" w:eastAsia="方正仿宋_GBK" w:cs="方正仿宋_GBK"/>
          <w:color w:val="auto"/>
          <w:kern w:val="2"/>
          <w:sz w:val="28"/>
          <w:szCs w:val="22"/>
          <w:highlight w:val="none"/>
          <w:lang w:val="en-US" w:eastAsia="zh-CN" w:bidi="ar-SA"/>
        </w:rPr>
      </w:pPr>
      <w:r>
        <w:rPr>
          <w:rFonts w:hint="eastAsia" w:ascii="TimesNewRomma" w:hAnsi="TimesNewRomma" w:eastAsia="方正仿宋_GBK" w:cs="方正仿宋_GBK"/>
          <w:color w:val="auto"/>
          <w:kern w:val="2"/>
          <w:sz w:val="28"/>
          <w:szCs w:val="22"/>
          <w:highlight w:val="none"/>
          <w:lang w:val="en-US" w:eastAsia="zh-CN" w:bidi="ar-SA"/>
        </w:rPr>
        <w:t>根据《青铜峡市第一污水处理厂再生水利用及长输管道建设工程可行性研究报告》，现状青铜峡市第一污水处理厂配套再生水厂处理能力2.5万m</w:t>
      </w:r>
      <w:r>
        <w:rPr>
          <w:rFonts w:hint="eastAsia" w:ascii="TimesNewRomma" w:hAnsi="TimesNewRomma" w:eastAsia="方正仿宋_GBK" w:cs="方正仿宋_GBK"/>
          <w:color w:val="auto"/>
          <w:kern w:val="2"/>
          <w:sz w:val="28"/>
          <w:szCs w:val="22"/>
          <w:highlight w:val="none"/>
          <w:vertAlign w:val="superscript"/>
          <w:lang w:val="en-US" w:eastAsia="zh-CN" w:bidi="ar-SA"/>
        </w:rPr>
        <w:t>3</w:t>
      </w:r>
      <w:r>
        <w:rPr>
          <w:rFonts w:hint="eastAsia" w:ascii="TimesNewRomma" w:hAnsi="TimesNewRomma" w:eastAsia="方正仿宋_GBK" w:cs="方正仿宋_GBK"/>
          <w:color w:val="auto"/>
          <w:kern w:val="2"/>
          <w:sz w:val="28"/>
          <w:szCs w:val="22"/>
          <w:highlight w:val="none"/>
          <w:lang w:val="en-US" w:eastAsia="zh-CN" w:bidi="ar-SA"/>
        </w:rPr>
        <w:t>/d，配套</w:t>
      </w:r>
      <w:r>
        <w:rPr>
          <w:rFonts w:hint="eastAsia" w:ascii="TimesNewRomma" w:hAnsi="TimesNewRomma" w:eastAsia="方正仿宋_GBK" w:cs="方正仿宋_GBK"/>
          <w:sz w:val="28"/>
          <w:lang w:val="en-US" w:eastAsia="zh-CN"/>
        </w:rPr>
        <w:t>大坝发电厂工业供水管线18.5km，日供水量1.0—1.2万m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/d，供水能力438万m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vertAlign w:val="baseline"/>
          <w:lang w:val="en-US" w:eastAsia="zh-CN"/>
        </w:rPr>
        <w:t>/a</w:t>
      </w:r>
      <w:r>
        <w:rPr>
          <w:rFonts w:hint="eastAsia" w:ascii="TimesNewRomma" w:hAnsi="TimesNewRomma" w:eastAsia="方正仿宋_GBK" w:cs="方正仿宋_GBK"/>
          <w:sz w:val="28"/>
          <w:lang w:val="en-US" w:eastAsia="zh-CN"/>
        </w:rPr>
        <w:t>。2022年规划建设绿化供水系统，总投资4940.86万元。主要建设内容有：中途提升泵站、清水池及再生水管网等，设计供水能力1.3—1.5万m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/d，年供水能力474.5万m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/a，管材选用PE给水管，热熔连接。其中：de315管道长度15.4km，de400管道长度7.0km。</w:t>
      </w:r>
    </w:p>
    <w:p>
      <w:pPr>
        <w:pStyle w:val="42"/>
        <w:keepNext w:val="0"/>
        <w:keepLines w:val="0"/>
        <w:pageBreakBefore w:val="0"/>
        <w:widowControl w:val="0"/>
        <w:kinsoku/>
        <w:wordWrap/>
        <w:overflowPunct/>
        <w:autoSpaceDE/>
        <w:autoSpaceDN/>
        <w:bidi w:val="0"/>
        <w:snapToGrid/>
        <w:spacing w:before="0" w:beforeLines="0" w:after="0" w:afterLines="0" w:line="360" w:lineRule="auto"/>
        <w:jc w:val="both"/>
        <w:textAlignment w:val="auto"/>
        <w:rPr>
          <w:rFonts w:hint="eastAsia" w:ascii="TimesNewRomma" w:hAnsi="TimesNewRomma" w:eastAsia="方正仿宋_GBK" w:cs="方正仿宋_GBK"/>
          <w:color w:val="auto"/>
          <w:kern w:val="2"/>
          <w:sz w:val="28"/>
          <w:szCs w:val="22"/>
          <w:highlight w:val="none"/>
          <w:lang w:val="en-US" w:eastAsia="zh-CN" w:bidi="ar-SA"/>
        </w:rPr>
      </w:pPr>
      <w:r>
        <w:rPr>
          <w:rFonts w:hint="eastAsia" w:ascii="TimesNewRomma" w:hAnsi="TimesNewRomma" w:eastAsia="方正仿宋_GBK" w:cs="方正仿宋_GBK"/>
          <w:color w:val="auto"/>
          <w:kern w:val="2"/>
          <w:sz w:val="28"/>
          <w:szCs w:val="22"/>
          <w:highlight w:val="none"/>
          <w:lang w:val="en-US" w:eastAsia="zh-CN" w:bidi="ar-SA"/>
        </w:rPr>
        <w:t>根据《青铜峡市第三污水处理厂再生水利用工程可行性研究报告》，该项目总投资4282.12万元，</w:t>
      </w:r>
      <w:r>
        <w:rPr>
          <w:rFonts w:hint="eastAsia" w:ascii="TimesNewRomma" w:hAnsi="TimesNewRomma" w:eastAsia="方正仿宋_GBK" w:cs="方正仿宋_GBK"/>
          <w:sz w:val="28"/>
          <w:lang w:val="en-US" w:eastAsia="zh-CN"/>
        </w:rPr>
        <w:t>主要建设内容有：再生水厂、送水泵房、再生水池及再生水管网等，设计供水能力1.0万m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/d，年供水能力365万m</w:t>
      </w:r>
      <w:r>
        <w:rPr>
          <w:rFonts w:hint="eastAsia" w:ascii="TimesNewRomma" w:hAnsi="TimesNewRomma" w:eastAsia="方正仿宋_GBK" w:cs="方正仿宋_GBK"/>
          <w:sz w:val="28"/>
          <w:vertAlign w:val="superscript"/>
          <w:lang w:val="en-US" w:eastAsia="zh-CN"/>
        </w:rPr>
        <w:t>3</w:t>
      </w:r>
      <w:r>
        <w:rPr>
          <w:rFonts w:hint="eastAsia" w:ascii="TimesNewRomma" w:hAnsi="TimesNewRomma" w:eastAsia="方正仿宋_GBK" w:cs="方正仿宋_GBK"/>
          <w:sz w:val="28"/>
          <w:lang w:val="en-US" w:eastAsia="zh-CN"/>
        </w:rPr>
        <w:t>/a，管材选用PE给水管，热熔连接。其中：de315管道长度1.5km，de400管道长度9.5km。</w:t>
      </w:r>
    </w:p>
    <w:p>
      <w:pPr>
        <w:pStyle w:val="42"/>
        <w:keepNext w:val="0"/>
        <w:keepLines w:val="0"/>
        <w:pageBreakBefore w:val="0"/>
        <w:widowControl w:val="0"/>
        <w:kinsoku/>
        <w:wordWrap/>
        <w:overflowPunct/>
        <w:autoSpaceDE/>
        <w:autoSpaceDN/>
        <w:bidi w:val="0"/>
        <w:snapToGrid/>
        <w:spacing w:before="0" w:beforeLines="0" w:after="0" w:afterLines="0" w:line="360" w:lineRule="auto"/>
        <w:jc w:val="both"/>
        <w:textAlignment w:val="auto"/>
        <w:rPr>
          <w:rFonts w:hint="eastAsia" w:ascii="TimesNewRomma" w:hAnsi="TimesNewRomma" w:eastAsia="方正仿宋_GBK" w:cs="方正仿宋_GBK"/>
          <w:color w:val="auto"/>
          <w:kern w:val="2"/>
          <w:sz w:val="28"/>
          <w:szCs w:val="22"/>
          <w:highlight w:val="none"/>
          <w:lang w:val="en-US" w:eastAsia="zh-CN" w:bidi="ar-SA"/>
        </w:rPr>
      </w:pPr>
      <w:r>
        <w:rPr>
          <w:rFonts w:hint="eastAsia" w:ascii="TimesNewRomma" w:hAnsi="TimesNewRomma" w:eastAsia="方正仿宋_GBK" w:cs="方正仿宋_GBK"/>
          <w:color w:val="auto"/>
          <w:kern w:val="2"/>
          <w:sz w:val="28"/>
          <w:szCs w:val="22"/>
          <w:highlight w:val="none"/>
          <w:lang w:val="en-US" w:eastAsia="zh-CN" w:bidi="ar-SA"/>
        </w:rPr>
        <w:t>综上所述，截止目前青铜峡市已建及规划建设再生水回用工程总供水能力4.5万m</w:t>
      </w:r>
      <w:r>
        <w:rPr>
          <w:rFonts w:hint="eastAsia" w:ascii="TimesNewRomma" w:hAnsi="TimesNewRomma" w:eastAsia="方正仿宋_GBK" w:cs="方正仿宋_GBK"/>
          <w:color w:val="auto"/>
          <w:kern w:val="2"/>
          <w:sz w:val="28"/>
          <w:szCs w:val="22"/>
          <w:highlight w:val="none"/>
          <w:vertAlign w:val="superscript"/>
          <w:lang w:val="en-US" w:eastAsia="zh-CN" w:bidi="ar-SA"/>
        </w:rPr>
        <w:t>3</w:t>
      </w:r>
      <w:r>
        <w:rPr>
          <w:rFonts w:hint="eastAsia" w:ascii="TimesNewRomma" w:hAnsi="TimesNewRomma" w:eastAsia="方正仿宋_GBK" w:cs="方正仿宋_GBK"/>
          <w:color w:val="auto"/>
          <w:kern w:val="2"/>
          <w:sz w:val="28"/>
          <w:szCs w:val="22"/>
          <w:highlight w:val="none"/>
          <w:lang w:val="en-US" w:eastAsia="zh-CN" w:bidi="ar-SA"/>
        </w:rPr>
        <w:t>/d（一污2.5万m</w:t>
      </w:r>
      <w:r>
        <w:rPr>
          <w:rFonts w:hint="eastAsia" w:ascii="TimesNewRomma" w:hAnsi="TimesNewRomma" w:eastAsia="方正仿宋_GBK" w:cs="方正仿宋_GBK"/>
          <w:color w:val="auto"/>
          <w:kern w:val="2"/>
          <w:sz w:val="28"/>
          <w:szCs w:val="22"/>
          <w:highlight w:val="none"/>
          <w:vertAlign w:val="superscript"/>
          <w:lang w:val="en-US" w:eastAsia="zh-CN" w:bidi="ar-SA"/>
        </w:rPr>
        <w:t>3</w:t>
      </w:r>
      <w:r>
        <w:rPr>
          <w:rFonts w:hint="eastAsia" w:ascii="TimesNewRomma" w:hAnsi="TimesNewRomma" w:eastAsia="方正仿宋_GBK" w:cs="方正仿宋_GBK"/>
          <w:color w:val="auto"/>
          <w:kern w:val="2"/>
          <w:sz w:val="28"/>
          <w:szCs w:val="22"/>
          <w:highlight w:val="none"/>
          <w:lang w:val="en-US" w:eastAsia="zh-CN" w:bidi="ar-SA"/>
        </w:rPr>
        <w:t>/d，三污和新材料基地污水处理厂各1万m</w:t>
      </w:r>
      <w:r>
        <w:rPr>
          <w:rFonts w:hint="eastAsia" w:ascii="TimesNewRomma" w:hAnsi="TimesNewRomma" w:eastAsia="方正仿宋_GBK" w:cs="方正仿宋_GBK"/>
          <w:color w:val="auto"/>
          <w:kern w:val="2"/>
          <w:sz w:val="28"/>
          <w:szCs w:val="22"/>
          <w:highlight w:val="none"/>
          <w:vertAlign w:val="superscript"/>
          <w:lang w:val="en-US" w:eastAsia="zh-CN" w:bidi="ar-SA"/>
        </w:rPr>
        <w:t>3</w:t>
      </w:r>
      <w:r>
        <w:rPr>
          <w:rFonts w:hint="eastAsia" w:ascii="TimesNewRomma" w:hAnsi="TimesNewRomma" w:eastAsia="方正仿宋_GBK" w:cs="方正仿宋_GBK"/>
          <w:color w:val="auto"/>
          <w:kern w:val="2"/>
          <w:sz w:val="28"/>
          <w:szCs w:val="22"/>
          <w:highlight w:val="none"/>
          <w:lang w:val="en-US" w:eastAsia="zh-CN" w:bidi="ar-SA"/>
        </w:rPr>
        <w:t>/d），正常情况下再生水年可供水量约1642.5万m</w:t>
      </w:r>
      <w:r>
        <w:rPr>
          <w:rFonts w:hint="eastAsia" w:ascii="TimesNewRomma" w:hAnsi="TimesNewRomma" w:eastAsia="方正仿宋_GBK" w:cs="方正仿宋_GBK"/>
          <w:color w:val="auto"/>
          <w:kern w:val="2"/>
          <w:sz w:val="28"/>
          <w:szCs w:val="22"/>
          <w:highlight w:val="none"/>
          <w:vertAlign w:val="superscript"/>
          <w:lang w:val="en-US" w:eastAsia="zh-CN" w:bidi="ar-SA"/>
        </w:rPr>
        <w:t>3</w:t>
      </w:r>
      <w:r>
        <w:rPr>
          <w:rFonts w:hint="eastAsia" w:ascii="TimesNewRomma" w:hAnsi="TimesNewRomma" w:eastAsia="方正仿宋_GBK" w:cs="方正仿宋_GBK"/>
          <w:color w:val="auto"/>
          <w:kern w:val="2"/>
          <w:sz w:val="28"/>
          <w:szCs w:val="22"/>
          <w:highlight w:val="none"/>
          <w:lang w:val="en-US" w:eastAsia="zh-CN" w:bidi="ar-SA"/>
        </w:rPr>
        <w:t>/a，能够满足本次配置1543万m</w:t>
      </w:r>
      <w:r>
        <w:rPr>
          <w:rFonts w:hint="eastAsia" w:ascii="TimesNewRomma" w:hAnsi="TimesNewRomma" w:eastAsia="方正仿宋_GBK" w:cs="方正仿宋_GBK"/>
          <w:color w:val="auto"/>
          <w:kern w:val="2"/>
          <w:sz w:val="28"/>
          <w:szCs w:val="22"/>
          <w:highlight w:val="none"/>
          <w:vertAlign w:val="superscript"/>
          <w:lang w:val="en-US" w:eastAsia="zh-CN" w:bidi="ar-SA"/>
        </w:rPr>
        <w:t>3</w:t>
      </w:r>
      <w:r>
        <w:rPr>
          <w:rFonts w:hint="eastAsia" w:ascii="TimesNewRomma" w:hAnsi="TimesNewRomma" w:eastAsia="方正仿宋_GBK" w:cs="方正仿宋_GBK"/>
          <w:color w:val="auto"/>
          <w:kern w:val="2"/>
          <w:sz w:val="28"/>
          <w:szCs w:val="22"/>
          <w:highlight w:val="none"/>
          <w:lang w:val="en-US" w:eastAsia="zh-CN" w:bidi="ar-SA"/>
        </w:rPr>
        <w:t>再生水供水需求。</w:t>
      </w:r>
    </w:p>
    <w:p>
      <w:pPr>
        <w:pStyle w:val="7"/>
        <w:pageBreakBefore w:val="0"/>
        <w:widowControl w:val="0"/>
        <w:numPr>
          <w:ilvl w:val="1"/>
          <w:numId w:val="0"/>
        </w:numPr>
        <w:kinsoku/>
        <w:wordWrap/>
        <w:overflowPunct/>
        <w:autoSpaceDE/>
        <w:autoSpaceDN/>
        <w:bidi w:val="0"/>
        <w:snapToGrid/>
        <w:spacing w:line="360" w:lineRule="auto"/>
        <w:ind w:leftChars="0"/>
        <w:textAlignment w:val="auto"/>
        <w:rPr>
          <w:rFonts w:hint="eastAsia" w:ascii="TimesNewRomma" w:hAnsi="TimesNewRomma" w:eastAsia="方正楷体_GBK" w:cs="方正楷体_GBK"/>
          <w:lang w:val="en-US" w:eastAsia="zh-CN"/>
        </w:rPr>
      </w:pPr>
      <w:bookmarkStart w:id="184" w:name="_Toc1354"/>
      <w:r>
        <w:rPr>
          <w:rFonts w:hint="eastAsia" w:ascii="TimesNewRomma" w:hAnsi="TimesNewRomma" w:eastAsia="方正楷体_GBK" w:cs="方正楷体_GBK"/>
          <w:lang w:val="en-US" w:eastAsia="zh-CN"/>
        </w:rPr>
        <w:t>7.4其他工程规划</w:t>
      </w:r>
      <w:bookmarkEnd w:id="184"/>
    </w:p>
    <w:p>
      <w:pPr>
        <w:pStyle w:val="8"/>
        <w:pageBreakBefore w:val="0"/>
        <w:widowControl w:val="0"/>
        <w:numPr>
          <w:ilvl w:val="2"/>
          <w:numId w:val="0"/>
        </w:numPr>
        <w:kinsoku/>
        <w:wordWrap/>
        <w:overflowPunct/>
        <w:autoSpaceDE/>
        <w:autoSpaceDN/>
        <w:bidi w:val="0"/>
        <w:snapToGrid/>
        <w:spacing w:line="360" w:lineRule="auto"/>
        <w:ind w:leftChars="0"/>
        <w:textAlignment w:val="auto"/>
        <w:rPr>
          <w:rFonts w:hint="eastAsia" w:ascii="TimesNewRomma" w:hAnsi="TimesNewRomma" w:eastAsia="方正仿宋_GBK" w:cs="方正仿宋_GBK"/>
          <w:color w:val="auto"/>
          <w:highlight w:val="none"/>
          <w:lang w:val="en-US" w:eastAsia="zh-CN"/>
        </w:rPr>
      </w:pPr>
      <w:bookmarkStart w:id="185" w:name="_Toc9683"/>
      <w:r>
        <w:rPr>
          <w:rFonts w:hint="eastAsia" w:ascii="TimesNewRomma" w:hAnsi="TimesNewRomma" w:eastAsia="方正仿宋_GBK" w:cs="方正仿宋_GBK"/>
          <w:color w:val="auto"/>
          <w:highlight w:val="none"/>
          <w:lang w:val="en-US" w:eastAsia="zh-CN"/>
        </w:rPr>
        <w:t>7.4.1雨污分流工程</w:t>
      </w:r>
      <w:bookmarkEnd w:id="185"/>
    </w:p>
    <w:p>
      <w:pPr>
        <w:pStyle w:val="42"/>
        <w:keepNext w:val="0"/>
        <w:keepLines w:val="0"/>
        <w:pageBreakBefore w:val="0"/>
        <w:widowControl w:val="0"/>
        <w:kinsoku/>
        <w:wordWrap/>
        <w:overflowPunct/>
        <w:autoSpaceDE/>
        <w:autoSpaceDN/>
        <w:bidi w:val="0"/>
        <w:snapToGrid/>
        <w:spacing w:before="0" w:beforeLines="0" w:after="0" w:afterLines="0" w:line="360" w:lineRule="auto"/>
        <w:jc w:val="both"/>
        <w:textAlignment w:val="auto"/>
        <w:rPr>
          <w:rFonts w:hint="eastAsia" w:ascii="TimesNewRomma" w:hAnsi="TimesNewRomma" w:eastAsia="方正仿宋_GBK" w:cs="方正仿宋_GBK"/>
          <w:color w:val="auto"/>
          <w:kern w:val="2"/>
          <w:sz w:val="28"/>
          <w:szCs w:val="22"/>
          <w:highlight w:val="none"/>
          <w:lang w:val="en-US" w:eastAsia="zh-CN" w:bidi="ar-SA"/>
        </w:rPr>
      </w:pPr>
      <w:r>
        <w:rPr>
          <w:rFonts w:hint="eastAsia" w:ascii="TimesNewRomma" w:hAnsi="TimesNewRomma" w:eastAsia="方正仿宋_GBK" w:cs="方正仿宋_GBK"/>
          <w:color w:val="auto"/>
          <w:kern w:val="2"/>
          <w:sz w:val="28"/>
          <w:szCs w:val="22"/>
          <w:highlight w:val="none"/>
          <w:lang w:val="en-US" w:eastAsia="zh-CN" w:bidi="ar-SA"/>
        </w:rPr>
        <w:t>根据《青铜峡市青逸湖周边雨污分流改造及再生水补水项目建议书》，青铜峡市城市排水主要从在以下问题：</w:t>
      </w:r>
    </w:p>
    <w:p>
      <w:pPr>
        <w:pStyle w:val="42"/>
        <w:keepNext w:val="0"/>
        <w:keepLines w:val="0"/>
        <w:pageBreakBefore w:val="0"/>
        <w:widowControl w:val="0"/>
        <w:numPr>
          <w:ilvl w:val="0"/>
          <w:numId w:val="6"/>
        </w:numPr>
        <w:kinsoku/>
        <w:wordWrap/>
        <w:overflowPunct/>
        <w:autoSpaceDE/>
        <w:autoSpaceDN/>
        <w:bidi w:val="0"/>
        <w:snapToGrid/>
        <w:spacing w:before="0" w:beforeLines="0" w:after="0" w:afterLines="0" w:line="360" w:lineRule="auto"/>
        <w:jc w:val="both"/>
        <w:textAlignment w:val="auto"/>
        <w:rPr>
          <w:rFonts w:hint="eastAsia" w:ascii="TimesNewRomma" w:hAnsi="TimesNewRomma" w:eastAsia="方正仿宋_GBK" w:cs="方正仿宋_GBK"/>
          <w:color w:val="auto"/>
          <w:kern w:val="2"/>
          <w:sz w:val="28"/>
          <w:szCs w:val="22"/>
          <w:highlight w:val="none"/>
          <w:lang w:val="en-US" w:eastAsia="zh-CN" w:bidi="ar-SA"/>
        </w:rPr>
      </w:pPr>
      <w:r>
        <w:rPr>
          <w:rFonts w:hint="eastAsia" w:ascii="TimesNewRomma" w:hAnsi="TimesNewRomma" w:eastAsia="方正仿宋_GBK" w:cs="方正仿宋_GBK"/>
          <w:color w:val="auto"/>
          <w:kern w:val="2"/>
          <w:sz w:val="28"/>
          <w:szCs w:val="22"/>
          <w:highlight w:val="none"/>
          <w:lang w:val="en-US" w:eastAsia="zh-CN" w:bidi="ar-SA"/>
        </w:rPr>
        <w:t>异常气候导致短历时、强降雨频发。近年来，随着全球气候变暖，导致大气气流季节性异常、极端天气频发、降雨量增加，甚至出现特大暴雨，瞬间大量降雨直接导致城市排水系统瘫痪：</w:t>
      </w:r>
    </w:p>
    <w:p>
      <w:pPr>
        <w:pStyle w:val="42"/>
        <w:keepNext w:val="0"/>
        <w:keepLines w:val="0"/>
        <w:pageBreakBefore w:val="0"/>
        <w:widowControl w:val="0"/>
        <w:numPr>
          <w:ilvl w:val="0"/>
          <w:numId w:val="6"/>
        </w:numPr>
        <w:kinsoku/>
        <w:wordWrap/>
        <w:overflowPunct/>
        <w:autoSpaceDE/>
        <w:autoSpaceDN/>
        <w:bidi w:val="0"/>
        <w:snapToGrid/>
        <w:spacing w:before="0" w:beforeLines="0" w:after="0" w:afterLines="0" w:line="360" w:lineRule="auto"/>
        <w:jc w:val="both"/>
        <w:textAlignment w:val="auto"/>
        <w:rPr>
          <w:rFonts w:hint="eastAsia" w:ascii="TimesNewRomma" w:hAnsi="TimesNewRomma" w:eastAsia="方正仿宋_GBK" w:cs="方正仿宋_GBK"/>
          <w:color w:val="auto"/>
          <w:kern w:val="2"/>
          <w:sz w:val="28"/>
          <w:szCs w:val="22"/>
          <w:highlight w:val="none"/>
          <w:lang w:val="en-US" w:eastAsia="zh-CN" w:bidi="ar-SA"/>
        </w:rPr>
      </w:pPr>
      <w:r>
        <w:rPr>
          <w:rFonts w:hint="eastAsia" w:ascii="TimesNewRomma" w:hAnsi="TimesNewRomma" w:eastAsia="方正仿宋_GBK" w:cs="方正仿宋_GBK"/>
          <w:color w:val="auto"/>
          <w:kern w:val="2"/>
          <w:sz w:val="28"/>
          <w:szCs w:val="22"/>
          <w:highlight w:val="none"/>
          <w:lang w:val="en-US" w:eastAsia="zh-CN" w:bidi="ar-SA"/>
        </w:rPr>
        <w:t>排水方面法律法规滞后。开工项目建设单位抢工期忽视排水的情况比较普遍，出现施工阳断排水管道，排水无出路的现象，以及施工建筑泥浆、沙石等进入城市排水系统，导致城市排水管渠系统淤堵的现象较为频繁。</w:t>
      </w:r>
    </w:p>
    <w:p>
      <w:pPr>
        <w:pStyle w:val="42"/>
        <w:keepNext w:val="0"/>
        <w:keepLines w:val="0"/>
        <w:pageBreakBefore w:val="0"/>
        <w:widowControl w:val="0"/>
        <w:numPr>
          <w:ilvl w:val="0"/>
          <w:numId w:val="6"/>
        </w:numPr>
        <w:kinsoku/>
        <w:wordWrap/>
        <w:overflowPunct/>
        <w:autoSpaceDE/>
        <w:autoSpaceDN/>
        <w:bidi w:val="0"/>
        <w:snapToGrid/>
        <w:spacing w:before="0" w:beforeLines="0" w:after="0" w:afterLines="0" w:line="360" w:lineRule="auto"/>
        <w:jc w:val="both"/>
        <w:textAlignment w:val="auto"/>
        <w:rPr>
          <w:rFonts w:hint="eastAsia" w:ascii="TimesNewRomma" w:hAnsi="TimesNewRomma" w:eastAsia="方正仿宋_GBK" w:cs="方正仿宋_GBK"/>
          <w:color w:val="auto"/>
          <w:kern w:val="2"/>
          <w:sz w:val="28"/>
          <w:szCs w:val="22"/>
          <w:highlight w:val="none"/>
          <w:lang w:val="en-US" w:eastAsia="zh-CN" w:bidi="ar-SA"/>
        </w:rPr>
      </w:pPr>
      <w:r>
        <w:rPr>
          <w:rFonts w:hint="eastAsia" w:ascii="TimesNewRomma" w:hAnsi="TimesNewRomma" w:eastAsia="方正仿宋_GBK" w:cs="方正仿宋_GBK"/>
          <w:color w:val="auto"/>
          <w:kern w:val="2"/>
          <w:sz w:val="28"/>
          <w:szCs w:val="22"/>
          <w:highlight w:val="none"/>
          <w:lang w:val="en-US" w:eastAsia="zh-CN" w:bidi="ar-SA"/>
        </w:rPr>
        <w:t>排水体制问题。一方面，雨污合流的排水体制，降低了城区管网排水能力：另一方面，随着城市人口的增加，原有排水管网其早期排水负荷已接近极限，汛期一旦遇到短时强降雨，即可造成排水不畅、污水外溢等现象，对受纳水体造成严重污染、影响人民正常生活，同时增加了污水处理厂的负荷。再一方面，排水组织存在问题，惠农区西的排水可通过自留方式进入污水处理厂，其他区域需要通过两座污水处理泵站提压汇入污水处理厂，一旦污水泵站出现故障，整个区域的排水系统就会瘫痪：</w:t>
      </w:r>
    </w:p>
    <w:p>
      <w:pPr>
        <w:pStyle w:val="42"/>
        <w:keepNext w:val="0"/>
        <w:keepLines w:val="0"/>
        <w:pageBreakBefore w:val="0"/>
        <w:widowControl w:val="0"/>
        <w:numPr>
          <w:ilvl w:val="0"/>
          <w:numId w:val="6"/>
        </w:numPr>
        <w:kinsoku/>
        <w:wordWrap/>
        <w:overflowPunct/>
        <w:autoSpaceDE/>
        <w:autoSpaceDN/>
        <w:bidi w:val="0"/>
        <w:snapToGrid/>
        <w:spacing w:before="0" w:beforeLines="0" w:after="0" w:afterLines="0" w:line="360" w:lineRule="auto"/>
        <w:jc w:val="both"/>
        <w:textAlignment w:val="auto"/>
        <w:rPr>
          <w:rFonts w:hint="eastAsia" w:ascii="TimesNewRomma" w:hAnsi="TimesNewRomma" w:eastAsia="方正仿宋_GBK" w:cs="方正仿宋_GBK"/>
          <w:color w:val="auto"/>
          <w:kern w:val="2"/>
          <w:sz w:val="28"/>
          <w:szCs w:val="22"/>
          <w:highlight w:val="none"/>
          <w:lang w:val="en-US" w:eastAsia="zh-CN" w:bidi="ar-SA"/>
        </w:rPr>
      </w:pPr>
      <w:r>
        <w:rPr>
          <w:rFonts w:hint="eastAsia" w:ascii="TimesNewRomma" w:hAnsi="TimesNewRomma" w:eastAsia="方正仿宋_GBK" w:cs="方正仿宋_GBK"/>
          <w:color w:val="auto"/>
          <w:kern w:val="2"/>
          <w:sz w:val="28"/>
          <w:szCs w:val="22"/>
          <w:highlight w:val="none"/>
          <w:lang w:val="en-US" w:eastAsia="zh-CN" w:bidi="ar-SA"/>
        </w:rPr>
        <w:t>运营维护。部分管道内杂物包括生活垃圾、建筑泥浆等，且缺少必要的沉泥措施，导致管道沉积了大量的杂物，且因为周围建筑物功能用途改变，沿街商铺改成饭馆、餐厅，出口未设置隔油池，使餐饮废水直接进入市政管道系统，这些垃圾、杂物、餐饮油脂排入管道后，极容易造成管道堵塞，排水管道过水断面减小，造成排水不畅。同时，许多旧管道未设或少设雨水口，且雨水口不能及时的清掏，降低管道过水能力，造成暴雨时，地面积水、雨水口堵塞，雨水不能及时收集，容易形成内涝。</w:t>
      </w:r>
    </w:p>
    <w:p>
      <w:pPr>
        <w:pStyle w:val="42"/>
        <w:keepNext w:val="0"/>
        <w:keepLines w:val="0"/>
        <w:pageBreakBefore w:val="0"/>
        <w:widowControl w:val="0"/>
        <w:kinsoku/>
        <w:wordWrap/>
        <w:overflowPunct/>
        <w:autoSpaceDE/>
        <w:autoSpaceDN/>
        <w:bidi w:val="0"/>
        <w:snapToGrid/>
        <w:spacing w:before="0" w:beforeLines="0" w:after="0" w:afterLines="0" w:line="360" w:lineRule="auto"/>
        <w:jc w:val="both"/>
        <w:textAlignment w:val="auto"/>
        <w:rPr>
          <w:rFonts w:hint="eastAsia" w:ascii="TimesNewRomma" w:hAnsi="TimesNewRomma" w:eastAsia="方正仿宋_GBK" w:cs="方正仿宋_GBK"/>
          <w:color w:val="auto"/>
          <w:kern w:val="2"/>
          <w:sz w:val="28"/>
          <w:szCs w:val="22"/>
          <w:highlight w:val="none"/>
          <w:lang w:val="en-US" w:eastAsia="zh-CN" w:bidi="ar-SA"/>
        </w:rPr>
      </w:pPr>
      <w:r>
        <w:rPr>
          <w:rFonts w:hint="eastAsia" w:ascii="TimesNewRomma" w:hAnsi="TimesNewRomma" w:eastAsia="方正仿宋_GBK" w:cs="方正仿宋_GBK"/>
          <w:color w:val="auto"/>
          <w:kern w:val="2"/>
          <w:sz w:val="28"/>
          <w:szCs w:val="22"/>
          <w:highlight w:val="none"/>
          <w:lang w:val="en-US" w:eastAsia="zh-CN" w:bidi="ar-SA"/>
        </w:rPr>
        <w:t>规划对青铜峡市汉延渠—惠农渠段围绕青逸湖范围内2.83km</w:t>
      </w:r>
      <w:r>
        <w:rPr>
          <w:rFonts w:hint="eastAsia" w:ascii="TimesNewRomma" w:hAnsi="TimesNewRomma" w:eastAsia="方正仿宋_GBK" w:cs="方正仿宋_GBK"/>
          <w:color w:val="auto"/>
          <w:kern w:val="2"/>
          <w:sz w:val="28"/>
          <w:szCs w:val="22"/>
          <w:highlight w:val="none"/>
          <w:vertAlign w:val="superscript"/>
          <w:lang w:val="en-US" w:eastAsia="zh-CN" w:bidi="ar-SA"/>
        </w:rPr>
        <w:t>2</w:t>
      </w:r>
      <w:r>
        <w:rPr>
          <w:rFonts w:hint="eastAsia" w:ascii="TimesNewRomma" w:hAnsi="TimesNewRomma" w:eastAsia="方正仿宋_GBK" w:cs="方正仿宋_GBK"/>
          <w:color w:val="auto"/>
          <w:kern w:val="2"/>
          <w:sz w:val="28"/>
          <w:szCs w:val="22"/>
          <w:highlight w:val="none"/>
          <w:lang w:val="en-US" w:eastAsia="zh-CN" w:bidi="ar-SA"/>
        </w:rPr>
        <w:t>的雨污分流及青逸湖补水工程建设，主要建设内容如下：</w:t>
      </w:r>
    </w:p>
    <w:p>
      <w:pPr>
        <w:pStyle w:val="42"/>
        <w:keepNext w:val="0"/>
        <w:keepLines w:val="0"/>
        <w:pageBreakBefore w:val="0"/>
        <w:widowControl w:val="0"/>
        <w:numPr>
          <w:ilvl w:val="0"/>
          <w:numId w:val="7"/>
        </w:numPr>
        <w:kinsoku/>
        <w:wordWrap/>
        <w:overflowPunct/>
        <w:autoSpaceDE/>
        <w:autoSpaceDN/>
        <w:bidi w:val="0"/>
        <w:snapToGrid/>
        <w:spacing w:before="0" w:beforeLines="0" w:after="0" w:afterLines="0" w:line="360" w:lineRule="auto"/>
        <w:jc w:val="both"/>
        <w:textAlignment w:val="auto"/>
        <w:rPr>
          <w:rFonts w:hint="eastAsia" w:ascii="TimesNewRomma" w:hAnsi="TimesNewRomma" w:eastAsia="方正仿宋_GBK" w:cs="方正仿宋_GBK"/>
          <w:color w:val="auto"/>
          <w:kern w:val="2"/>
          <w:sz w:val="28"/>
          <w:szCs w:val="22"/>
          <w:highlight w:val="none"/>
          <w:lang w:val="en-US" w:eastAsia="zh-CN" w:bidi="ar-SA"/>
        </w:rPr>
      </w:pPr>
      <w:r>
        <w:rPr>
          <w:rFonts w:hint="eastAsia" w:ascii="TimesNewRomma" w:hAnsi="TimesNewRomma" w:eastAsia="方正仿宋_GBK" w:cs="方正仿宋_GBK"/>
          <w:color w:val="auto"/>
          <w:kern w:val="2"/>
          <w:sz w:val="28"/>
          <w:szCs w:val="22"/>
          <w:highlight w:val="none"/>
          <w:lang w:val="en-US" w:eastAsia="zh-CN" w:bidi="ar-SA"/>
        </w:rPr>
        <w:t>雨污分流改造工程</w:t>
      </w:r>
    </w:p>
    <w:p>
      <w:pPr>
        <w:pStyle w:val="42"/>
        <w:keepNext w:val="0"/>
        <w:keepLines w:val="0"/>
        <w:pageBreakBefore w:val="0"/>
        <w:widowControl w:val="0"/>
        <w:numPr>
          <w:ilvl w:val="0"/>
          <w:numId w:val="8"/>
        </w:numPr>
        <w:kinsoku/>
        <w:wordWrap/>
        <w:overflowPunct/>
        <w:autoSpaceDE/>
        <w:autoSpaceDN/>
        <w:bidi w:val="0"/>
        <w:snapToGrid/>
        <w:spacing w:before="0" w:beforeLines="0" w:after="0" w:afterLines="0" w:line="360" w:lineRule="auto"/>
        <w:jc w:val="both"/>
        <w:textAlignment w:val="auto"/>
        <w:rPr>
          <w:rFonts w:hint="eastAsia" w:ascii="TimesNewRomma" w:hAnsi="TimesNewRomma" w:eastAsia="方正仿宋_GBK" w:cs="方正仿宋_GBK"/>
          <w:color w:val="auto"/>
          <w:kern w:val="2"/>
          <w:sz w:val="28"/>
          <w:szCs w:val="22"/>
          <w:highlight w:val="none"/>
          <w:lang w:val="en-US" w:eastAsia="zh-CN" w:bidi="ar-SA"/>
        </w:rPr>
      </w:pPr>
      <w:r>
        <w:rPr>
          <w:rFonts w:hint="eastAsia" w:ascii="TimesNewRomma" w:hAnsi="TimesNewRomma" w:eastAsia="方正仿宋_GBK" w:cs="方正仿宋_GBK"/>
          <w:color w:val="auto"/>
          <w:kern w:val="2"/>
          <w:sz w:val="28"/>
          <w:szCs w:val="22"/>
          <w:highlight w:val="none"/>
          <w:lang w:val="en-US" w:eastAsia="zh-CN" w:bidi="ar-SA"/>
        </w:rPr>
        <w:t>汉坝街（汉延渠-惠农渠）新建雨水重力管道约3.68km及其附属设施建设、配套建设初期雨水收集池5座（总容积250m</w:t>
      </w:r>
      <w:r>
        <w:rPr>
          <w:rFonts w:hint="eastAsia" w:ascii="TimesNewRomma" w:hAnsi="TimesNewRomma" w:eastAsia="方正仿宋_GBK" w:cs="方正仿宋_GBK"/>
          <w:color w:val="auto"/>
          <w:kern w:val="2"/>
          <w:sz w:val="28"/>
          <w:szCs w:val="22"/>
          <w:highlight w:val="none"/>
          <w:vertAlign w:val="superscript"/>
          <w:lang w:val="en-US" w:eastAsia="zh-CN" w:bidi="ar-SA"/>
        </w:rPr>
        <w:t>3</w:t>
      </w:r>
      <w:r>
        <w:rPr>
          <w:rFonts w:hint="eastAsia" w:ascii="TimesNewRomma" w:hAnsi="TimesNewRomma" w:eastAsia="方正仿宋_GBK" w:cs="方正仿宋_GBK"/>
          <w:color w:val="auto"/>
          <w:kern w:val="2"/>
          <w:sz w:val="28"/>
          <w:szCs w:val="22"/>
          <w:highlight w:val="none"/>
          <w:lang w:val="en-US" w:eastAsia="zh-CN" w:bidi="ar-SA"/>
        </w:rPr>
        <w:t>）、一座八字出水口等。</w:t>
      </w:r>
    </w:p>
    <w:p>
      <w:pPr>
        <w:pStyle w:val="42"/>
        <w:keepNext w:val="0"/>
        <w:keepLines w:val="0"/>
        <w:pageBreakBefore w:val="0"/>
        <w:widowControl w:val="0"/>
        <w:numPr>
          <w:ilvl w:val="0"/>
          <w:numId w:val="8"/>
        </w:numPr>
        <w:kinsoku/>
        <w:wordWrap/>
        <w:overflowPunct/>
        <w:autoSpaceDE/>
        <w:autoSpaceDN/>
        <w:bidi w:val="0"/>
        <w:snapToGrid/>
        <w:spacing w:before="0" w:beforeLines="0" w:after="0" w:afterLines="0" w:line="360" w:lineRule="auto"/>
        <w:jc w:val="both"/>
        <w:textAlignment w:val="auto"/>
        <w:rPr>
          <w:rFonts w:hint="eastAsia" w:ascii="TimesNewRomma" w:hAnsi="TimesNewRomma" w:eastAsia="方正仿宋_GBK" w:cs="方正仿宋_GBK"/>
          <w:color w:val="auto"/>
          <w:kern w:val="2"/>
          <w:sz w:val="28"/>
          <w:szCs w:val="22"/>
          <w:highlight w:val="none"/>
          <w:lang w:val="en-US" w:eastAsia="zh-CN" w:bidi="ar-SA"/>
        </w:rPr>
      </w:pPr>
      <w:r>
        <w:rPr>
          <w:rFonts w:hint="eastAsia" w:ascii="TimesNewRomma" w:hAnsi="TimesNewRomma" w:eastAsia="方正仿宋_GBK" w:cs="方正仿宋_GBK"/>
          <w:color w:val="auto"/>
          <w:kern w:val="2"/>
          <w:sz w:val="28"/>
          <w:szCs w:val="22"/>
          <w:highlight w:val="none"/>
          <w:lang w:val="en-US" w:eastAsia="zh-CN" w:bidi="ar-SA"/>
        </w:rPr>
        <w:t>古峡街（汉延渠-惠农渠）新建雨水重力管道约3.34km及其附属设施建设、配套建设初期雨水收集池5座（总容积250m</w:t>
      </w:r>
      <w:r>
        <w:rPr>
          <w:rFonts w:hint="eastAsia" w:ascii="TimesNewRomma" w:hAnsi="TimesNewRomma" w:eastAsia="方正仿宋_GBK" w:cs="方正仿宋_GBK"/>
          <w:color w:val="auto"/>
          <w:kern w:val="2"/>
          <w:sz w:val="28"/>
          <w:szCs w:val="22"/>
          <w:highlight w:val="none"/>
          <w:vertAlign w:val="superscript"/>
          <w:lang w:val="en-US" w:eastAsia="zh-CN" w:bidi="ar-SA"/>
        </w:rPr>
        <w:t>3</w:t>
      </w:r>
      <w:r>
        <w:rPr>
          <w:rFonts w:hint="eastAsia" w:ascii="TimesNewRomma" w:hAnsi="TimesNewRomma" w:eastAsia="方正仿宋_GBK" w:cs="方正仿宋_GBK"/>
          <w:color w:val="auto"/>
          <w:kern w:val="2"/>
          <w:sz w:val="28"/>
          <w:szCs w:val="22"/>
          <w:highlight w:val="none"/>
          <w:lang w:val="en-US" w:eastAsia="zh-CN" w:bidi="ar-SA"/>
        </w:rPr>
        <w:t>）等。</w:t>
      </w:r>
    </w:p>
    <w:p>
      <w:pPr>
        <w:pStyle w:val="42"/>
        <w:keepNext w:val="0"/>
        <w:keepLines w:val="0"/>
        <w:pageBreakBefore w:val="0"/>
        <w:widowControl w:val="0"/>
        <w:numPr>
          <w:ilvl w:val="0"/>
          <w:numId w:val="8"/>
        </w:numPr>
        <w:kinsoku/>
        <w:wordWrap/>
        <w:overflowPunct/>
        <w:autoSpaceDE/>
        <w:autoSpaceDN/>
        <w:bidi w:val="0"/>
        <w:snapToGrid/>
        <w:spacing w:before="0" w:beforeLines="0" w:after="0" w:afterLines="0" w:line="360" w:lineRule="auto"/>
        <w:jc w:val="both"/>
        <w:textAlignment w:val="auto"/>
        <w:rPr>
          <w:rFonts w:hint="eastAsia" w:ascii="TimesNewRomma" w:hAnsi="TimesNewRomma" w:eastAsia="方正仿宋_GBK" w:cs="方正仿宋_GBK"/>
          <w:color w:val="auto"/>
          <w:kern w:val="2"/>
          <w:sz w:val="28"/>
          <w:szCs w:val="22"/>
          <w:highlight w:val="none"/>
          <w:lang w:val="en-US" w:eastAsia="zh-CN" w:bidi="ar-SA"/>
        </w:rPr>
      </w:pPr>
      <w:r>
        <w:rPr>
          <w:rFonts w:hint="eastAsia" w:ascii="TimesNewRomma" w:hAnsi="TimesNewRomma" w:eastAsia="方正仿宋_GBK" w:cs="方正仿宋_GBK"/>
          <w:color w:val="auto"/>
          <w:kern w:val="2"/>
          <w:sz w:val="28"/>
          <w:szCs w:val="22"/>
          <w:highlight w:val="none"/>
          <w:lang w:val="en-US" w:eastAsia="zh-CN" w:bidi="ar-SA"/>
        </w:rPr>
        <w:t>宁朔大道（惠农渠-中国石油加油站）新建雨水重力管道约4.04km及其附属设施建设、配套建设初期雨水收集池5座（总容积250m</w:t>
      </w:r>
      <w:r>
        <w:rPr>
          <w:rFonts w:hint="eastAsia" w:ascii="TimesNewRomma" w:hAnsi="TimesNewRomma" w:eastAsia="方正仿宋_GBK" w:cs="方正仿宋_GBK"/>
          <w:color w:val="auto"/>
          <w:kern w:val="2"/>
          <w:sz w:val="28"/>
          <w:szCs w:val="22"/>
          <w:highlight w:val="none"/>
          <w:vertAlign w:val="superscript"/>
          <w:lang w:val="en-US" w:eastAsia="zh-CN" w:bidi="ar-SA"/>
        </w:rPr>
        <w:t>3</w:t>
      </w:r>
      <w:r>
        <w:rPr>
          <w:rFonts w:hint="eastAsia" w:ascii="TimesNewRomma" w:hAnsi="TimesNewRomma" w:eastAsia="方正仿宋_GBK" w:cs="方正仿宋_GBK"/>
          <w:color w:val="auto"/>
          <w:kern w:val="2"/>
          <w:sz w:val="28"/>
          <w:szCs w:val="22"/>
          <w:highlight w:val="none"/>
          <w:lang w:val="en-US" w:eastAsia="zh-CN" w:bidi="ar-SA"/>
        </w:rPr>
        <w:t>）、一体化雨水提升泵站一座（2.0m</w:t>
      </w:r>
      <w:r>
        <w:rPr>
          <w:rFonts w:hint="eastAsia" w:ascii="TimesNewRomma" w:hAnsi="TimesNewRomma" w:eastAsia="方正仿宋_GBK" w:cs="方正仿宋_GBK"/>
          <w:color w:val="auto"/>
          <w:kern w:val="2"/>
          <w:sz w:val="28"/>
          <w:szCs w:val="22"/>
          <w:highlight w:val="none"/>
          <w:vertAlign w:val="superscript"/>
          <w:lang w:val="en-US" w:eastAsia="zh-CN" w:bidi="ar-SA"/>
        </w:rPr>
        <w:t>3</w:t>
      </w:r>
      <w:r>
        <w:rPr>
          <w:rFonts w:hint="eastAsia" w:ascii="TimesNewRomma" w:hAnsi="TimesNewRomma" w:eastAsia="方正仿宋_GBK" w:cs="方正仿宋_GBK"/>
          <w:color w:val="auto"/>
          <w:kern w:val="2"/>
          <w:sz w:val="28"/>
          <w:szCs w:val="22"/>
          <w:highlight w:val="none"/>
          <w:lang w:val="en-US" w:eastAsia="zh-CN" w:bidi="ar-SA"/>
        </w:rPr>
        <w:t>/s）一座八字出水口等。</w:t>
      </w:r>
    </w:p>
    <w:p>
      <w:pPr>
        <w:pStyle w:val="42"/>
        <w:keepNext w:val="0"/>
        <w:keepLines w:val="0"/>
        <w:pageBreakBefore w:val="0"/>
        <w:widowControl w:val="0"/>
        <w:numPr>
          <w:ilvl w:val="0"/>
          <w:numId w:val="8"/>
        </w:numPr>
        <w:kinsoku/>
        <w:wordWrap/>
        <w:overflowPunct/>
        <w:autoSpaceDE/>
        <w:autoSpaceDN/>
        <w:bidi w:val="0"/>
        <w:snapToGrid/>
        <w:spacing w:before="0" w:beforeLines="0" w:after="0" w:afterLines="0" w:line="360" w:lineRule="auto"/>
        <w:jc w:val="both"/>
        <w:textAlignment w:val="auto"/>
        <w:rPr>
          <w:rFonts w:hint="eastAsia" w:ascii="TimesNewRomma" w:hAnsi="TimesNewRomma" w:eastAsia="方正仿宋_GBK" w:cs="方正仿宋_GBK"/>
          <w:color w:val="auto"/>
          <w:kern w:val="2"/>
          <w:sz w:val="28"/>
          <w:szCs w:val="22"/>
          <w:highlight w:val="none"/>
          <w:lang w:val="en-US" w:eastAsia="zh-CN" w:bidi="ar-SA"/>
        </w:rPr>
      </w:pPr>
      <w:r>
        <w:rPr>
          <w:rFonts w:hint="eastAsia" w:ascii="TimesNewRomma" w:hAnsi="TimesNewRomma" w:eastAsia="方正仿宋_GBK" w:cs="方正仿宋_GBK"/>
          <w:color w:val="auto"/>
          <w:kern w:val="2"/>
          <w:sz w:val="28"/>
          <w:szCs w:val="22"/>
          <w:highlight w:val="none"/>
          <w:lang w:val="en-US" w:eastAsia="zh-CN" w:bidi="ar-SA"/>
        </w:rPr>
        <w:t>惠源街（惠农渠-宁朔大道）新建雨水重力管道约1.91km及其附属设施建设、配套建设初期雨水收集池1座（总容积50m</w:t>
      </w:r>
      <w:r>
        <w:rPr>
          <w:rFonts w:hint="eastAsia" w:ascii="TimesNewRomma" w:hAnsi="TimesNewRomma" w:eastAsia="方正仿宋_GBK" w:cs="方正仿宋_GBK"/>
          <w:color w:val="auto"/>
          <w:kern w:val="2"/>
          <w:sz w:val="28"/>
          <w:szCs w:val="22"/>
          <w:highlight w:val="none"/>
          <w:vertAlign w:val="superscript"/>
          <w:lang w:val="en-US" w:eastAsia="zh-CN" w:bidi="ar-SA"/>
        </w:rPr>
        <w:t>3</w:t>
      </w:r>
      <w:r>
        <w:rPr>
          <w:rFonts w:hint="eastAsia" w:ascii="TimesNewRomma" w:hAnsi="TimesNewRomma" w:eastAsia="方正仿宋_GBK" w:cs="方正仿宋_GBK"/>
          <w:color w:val="auto"/>
          <w:kern w:val="2"/>
          <w:sz w:val="28"/>
          <w:szCs w:val="22"/>
          <w:highlight w:val="none"/>
          <w:lang w:val="en-US" w:eastAsia="zh-CN" w:bidi="ar-SA"/>
        </w:rPr>
        <w:t>）等。</w:t>
      </w:r>
    </w:p>
    <w:p>
      <w:pPr>
        <w:pStyle w:val="42"/>
        <w:keepNext w:val="0"/>
        <w:keepLines w:val="0"/>
        <w:pageBreakBefore w:val="0"/>
        <w:widowControl w:val="0"/>
        <w:numPr>
          <w:ilvl w:val="0"/>
          <w:numId w:val="8"/>
        </w:numPr>
        <w:kinsoku/>
        <w:wordWrap/>
        <w:overflowPunct/>
        <w:autoSpaceDE/>
        <w:autoSpaceDN/>
        <w:bidi w:val="0"/>
        <w:snapToGrid/>
        <w:spacing w:before="0" w:beforeLines="0" w:after="0" w:afterLines="0" w:line="360" w:lineRule="auto"/>
        <w:jc w:val="both"/>
        <w:textAlignment w:val="auto"/>
        <w:rPr>
          <w:rFonts w:hint="eastAsia" w:ascii="TimesNewRomma" w:hAnsi="TimesNewRomma" w:eastAsia="方正仿宋_GBK" w:cs="方正仿宋_GBK"/>
          <w:color w:val="auto"/>
          <w:kern w:val="2"/>
          <w:sz w:val="28"/>
          <w:szCs w:val="22"/>
          <w:highlight w:val="none"/>
          <w:lang w:val="en-US" w:eastAsia="zh-CN" w:bidi="ar-SA"/>
        </w:rPr>
      </w:pPr>
      <w:r>
        <w:rPr>
          <w:rFonts w:hint="eastAsia" w:ascii="TimesNewRomma" w:hAnsi="TimesNewRomma" w:eastAsia="方正仿宋_GBK" w:cs="方正仿宋_GBK"/>
          <w:color w:val="auto"/>
          <w:kern w:val="2"/>
          <w:sz w:val="28"/>
          <w:szCs w:val="22"/>
          <w:highlight w:val="none"/>
          <w:lang w:val="en-US" w:eastAsia="zh-CN" w:bidi="ar-SA"/>
        </w:rPr>
        <w:t>天一街（汉坝街-古峡街）新建雨水重力管道约450m及其附属设施建设等。</w:t>
      </w:r>
    </w:p>
    <w:p>
      <w:pPr>
        <w:pStyle w:val="42"/>
        <w:keepNext w:val="0"/>
        <w:keepLines w:val="0"/>
        <w:pageBreakBefore w:val="0"/>
        <w:widowControl w:val="0"/>
        <w:numPr>
          <w:ilvl w:val="0"/>
          <w:numId w:val="8"/>
        </w:numPr>
        <w:kinsoku/>
        <w:wordWrap/>
        <w:overflowPunct/>
        <w:autoSpaceDE/>
        <w:autoSpaceDN/>
        <w:bidi w:val="0"/>
        <w:snapToGrid/>
        <w:spacing w:before="0" w:beforeLines="0" w:after="0" w:afterLines="0" w:line="360" w:lineRule="auto"/>
        <w:jc w:val="both"/>
        <w:textAlignment w:val="auto"/>
        <w:rPr>
          <w:rFonts w:hint="eastAsia" w:ascii="TimesNewRomma" w:hAnsi="TimesNewRomma" w:eastAsia="方正仿宋_GBK" w:cs="方正仿宋_GBK"/>
          <w:color w:val="auto"/>
          <w:kern w:val="2"/>
          <w:sz w:val="28"/>
          <w:szCs w:val="22"/>
          <w:highlight w:val="none"/>
          <w:lang w:val="en-US" w:eastAsia="zh-CN" w:bidi="ar-SA"/>
        </w:rPr>
      </w:pPr>
      <w:r>
        <w:rPr>
          <w:rFonts w:hint="eastAsia" w:ascii="TimesNewRomma" w:hAnsi="TimesNewRomma" w:eastAsia="方正仿宋_GBK" w:cs="方正仿宋_GBK"/>
          <w:color w:val="auto"/>
          <w:kern w:val="2"/>
          <w:sz w:val="28"/>
          <w:szCs w:val="22"/>
          <w:highlight w:val="none"/>
          <w:lang w:val="en-US" w:eastAsia="zh-CN" w:bidi="ar-SA"/>
        </w:rPr>
        <w:t>惠农路（汉坝街-古峡街）新建雨水重力管道约430m及其附属设施建设等。</w:t>
      </w:r>
    </w:p>
    <w:p>
      <w:pPr>
        <w:pStyle w:val="42"/>
        <w:keepNext w:val="0"/>
        <w:keepLines w:val="0"/>
        <w:pageBreakBefore w:val="0"/>
        <w:widowControl w:val="0"/>
        <w:kinsoku/>
        <w:wordWrap/>
        <w:overflowPunct/>
        <w:autoSpaceDE/>
        <w:autoSpaceDN/>
        <w:bidi w:val="0"/>
        <w:snapToGrid/>
        <w:spacing w:before="0" w:beforeLines="0" w:after="0" w:afterLines="0" w:line="360" w:lineRule="auto"/>
        <w:jc w:val="both"/>
        <w:textAlignment w:val="auto"/>
        <w:rPr>
          <w:rFonts w:hint="eastAsia" w:ascii="TimesNewRomma" w:hAnsi="TimesNewRomma" w:eastAsia="方正仿宋_GBK" w:cs="方正仿宋_GBK"/>
          <w:color w:val="auto"/>
          <w:kern w:val="2"/>
          <w:sz w:val="28"/>
          <w:szCs w:val="22"/>
          <w:highlight w:val="none"/>
          <w:lang w:val="en-US" w:eastAsia="zh-CN" w:bidi="ar-SA"/>
        </w:rPr>
      </w:pPr>
      <w:r>
        <w:rPr>
          <w:rFonts w:hint="eastAsia" w:ascii="TimesNewRomma" w:hAnsi="TimesNewRomma" w:eastAsia="方正仿宋_GBK" w:cs="方正仿宋_GBK"/>
          <w:color w:val="auto"/>
          <w:kern w:val="2"/>
          <w:sz w:val="28"/>
          <w:szCs w:val="22"/>
          <w:highlight w:val="none"/>
          <w:lang w:val="en-US" w:eastAsia="zh-CN" w:bidi="ar-SA"/>
        </w:rPr>
        <w:t>2、青逸湖补水工程本次设计从罗家河湿地新建一趟压力管线，将青铜峡市第一污水处理厂尾水引至青逸湖进行补水。新建dn315加压输水管线约6.5km及其附属设施等，配套新建加压泵站一座，规模为0.4万m</w:t>
      </w:r>
      <w:r>
        <w:rPr>
          <w:rFonts w:hint="eastAsia" w:ascii="TimesNewRomma" w:hAnsi="TimesNewRomma" w:eastAsia="方正仿宋_GBK" w:cs="方正仿宋_GBK"/>
          <w:color w:val="auto"/>
          <w:kern w:val="2"/>
          <w:sz w:val="28"/>
          <w:szCs w:val="22"/>
          <w:highlight w:val="none"/>
          <w:vertAlign w:val="superscript"/>
          <w:lang w:val="en-US" w:eastAsia="zh-CN" w:bidi="ar-SA"/>
        </w:rPr>
        <w:t>3</w:t>
      </w:r>
      <w:r>
        <w:rPr>
          <w:rFonts w:hint="eastAsia" w:ascii="TimesNewRomma" w:hAnsi="TimesNewRomma" w:eastAsia="方正仿宋_GBK" w:cs="方正仿宋_GBK"/>
          <w:color w:val="auto"/>
          <w:kern w:val="2"/>
          <w:sz w:val="28"/>
          <w:szCs w:val="22"/>
          <w:highlight w:val="none"/>
          <w:lang w:val="en-US" w:eastAsia="zh-CN" w:bidi="ar-SA"/>
        </w:rPr>
        <w:t>/d。</w:t>
      </w:r>
    </w:p>
    <w:p>
      <w:pPr>
        <w:pStyle w:val="8"/>
        <w:pageBreakBefore w:val="0"/>
        <w:widowControl w:val="0"/>
        <w:numPr>
          <w:ilvl w:val="2"/>
          <w:numId w:val="0"/>
        </w:numPr>
        <w:kinsoku/>
        <w:wordWrap/>
        <w:overflowPunct/>
        <w:autoSpaceDE/>
        <w:autoSpaceDN/>
        <w:bidi w:val="0"/>
        <w:snapToGrid/>
        <w:spacing w:line="360" w:lineRule="auto"/>
        <w:ind w:leftChars="0"/>
        <w:textAlignment w:val="auto"/>
        <w:rPr>
          <w:rFonts w:hint="eastAsia" w:ascii="TimesNewRomma" w:hAnsi="TimesNewRomma" w:eastAsia="方正仿宋_GBK" w:cs="方正仿宋_GBK"/>
          <w:color w:val="auto"/>
          <w:highlight w:val="none"/>
          <w:lang w:val="en-US" w:eastAsia="zh-CN"/>
        </w:rPr>
      </w:pPr>
      <w:bookmarkStart w:id="186" w:name="_Toc12798"/>
      <w:r>
        <w:rPr>
          <w:rFonts w:hint="eastAsia" w:ascii="TimesNewRomma" w:hAnsi="TimesNewRomma" w:eastAsia="方正仿宋_GBK" w:cs="方正仿宋_GBK"/>
          <w:color w:val="auto"/>
          <w:highlight w:val="none"/>
          <w:lang w:val="en-US" w:eastAsia="zh-CN"/>
        </w:rPr>
        <w:t>7.4.2水源替换工程</w:t>
      </w:r>
      <w:bookmarkEnd w:id="186"/>
    </w:p>
    <w:p>
      <w:pPr>
        <w:pStyle w:val="42"/>
        <w:keepNext w:val="0"/>
        <w:keepLines w:val="0"/>
        <w:pageBreakBefore w:val="0"/>
        <w:widowControl w:val="0"/>
        <w:kinsoku/>
        <w:wordWrap/>
        <w:overflowPunct/>
        <w:autoSpaceDE/>
        <w:autoSpaceDN/>
        <w:bidi w:val="0"/>
        <w:snapToGrid/>
        <w:spacing w:before="0" w:beforeLines="0" w:after="0" w:afterLines="0" w:line="360" w:lineRule="auto"/>
        <w:jc w:val="both"/>
        <w:textAlignment w:val="auto"/>
        <w:rPr>
          <w:rFonts w:hint="eastAsia" w:ascii="TimesNewRomma" w:hAnsi="TimesNewRomma" w:eastAsia="方正仿宋_GBK" w:cs="方正仿宋_GBK"/>
          <w:color w:val="auto"/>
          <w:kern w:val="2"/>
          <w:sz w:val="28"/>
          <w:szCs w:val="22"/>
          <w:highlight w:val="none"/>
          <w:lang w:val="en-US" w:eastAsia="zh-CN" w:bidi="ar-SA"/>
        </w:rPr>
      </w:pPr>
      <w:r>
        <w:rPr>
          <w:rFonts w:hint="eastAsia" w:ascii="TimesNewRomma" w:hAnsi="TimesNewRomma" w:eastAsia="方正仿宋_GBK" w:cs="方正仿宋_GBK"/>
          <w:color w:val="auto"/>
          <w:kern w:val="2"/>
          <w:sz w:val="28"/>
          <w:szCs w:val="22"/>
          <w:highlight w:val="none"/>
          <w:lang w:val="en-US" w:eastAsia="zh-CN" w:bidi="ar-SA"/>
        </w:rPr>
        <w:t>青铜峡市现有生活用水水源全部为地下水，银川都市圈东西线项目通水后，需要置换黄河水1566万m</w:t>
      </w:r>
      <w:r>
        <w:rPr>
          <w:rFonts w:hint="eastAsia" w:ascii="TimesNewRomma" w:hAnsi="TimesNewRomma" w:eastAsia="方正仿宋_GBK" w:cs="方正仿宋_GBK"/>
          <w:color w:val="auto"/>
          <w:kern w:val="2"/>
          <w:sz w:val="28"/>
          <w:szCs w:val="22"/>
          <w:highlight w:val="none"/>
          <w:vertAlign w:val="superscript"/>
          <w:lang w:val="en-US" w:eastAsia="zh-CN" w:bidi="ar-SA"/>
        </w:rPr>
        <w:t>3</w:t>
      </w:r>
      <w:r>
        <w:rPr>
          <w:rFonts w:hint="eastAsia" w:ascii="TimesNewRomma" w:hAnsi="TimesNewRomma" w:eastAsia="方正仿宋_GBK" w:cs="方正仿宋_GBK"/>
          <w:color w:val="auto"/>
          <w:kern w:val="2"/>
          <w:sz w:val="28"/>
          <w:szCs w:val="22"/>
          <w:highlight w:val="none"/>
          <w:lang w:val="en-US" w:eastAsia="zh-CN" w:bidi="ar-SA"/>
        </w:rPr>
        <w:t>，则农业用水建议2种方案，一是开采1566万m</w:t>
      </w:r>
      <w:r>
        <w:rPr>
          <w:rFonts w:hint="eastAsia" w:ascii="TimesNewRomma" w:hAnsi="TimesNewRomma" w:eastAsia="方正仿宋_GBK" w:cs="方正仿宋_GBK"/>
          <w:color w:val="auto"/>
          <w:kern w:val="2"/>
          <w:sz w:val="28"/>
          <w:szCs w:val="22"/>
          <w:highlight w:val="none"/>
          <w:vertAlign w:val="superscript"/>
          <w:lang w:val="en-US" w:eastAsia="zh-CN" w:bidi="ar-SA"/>
        </w:rPr>
        <w:t>3</w:t>
      </w:r>
      <w:r>
        <w:rPr>
          <w:rFonts w:hint="eastAsia" w:ascii="TimesNewRomma" w:hAnsi="TimesNewRomma" w:eastAsia="方正仿宋_GBK" w:cs="方正仿宋_GBK"/>
          <w:color w:val="auto"/>
          <w:kern w:val="2"/>
          <w:sz w:val="28"/>
          <w:szCs w:val="22"/>
          <w:highlight w:val="none"/>
          <w:lang w:val="en-US" w:eastAsia="zh-CN" w:bidi="ar-SA"/>
        </w:rPr>
        <w:t>地下水解决灌溉用水需求，需采取工程措施配套一定数量的自备水源井。二是加大罗家河退水回用，在不影响退入黄河水量的情况下，采取泵站抽水，初步计算，罗家河退水灌溉期间平均流量8m</w:t>
      </w:r>
      <w:r>
        <w:rPr>
          <w:rFonts w:hint="eastAsia" w:ascii="TimesNewRomma" w:hAnsi="TimesNewRomma" w:eastAsia="方正仿宋_GBK" w:cs="方正仿宋_GBK"/>
          <w:color w:val="auto"/>
          <w:kern w:val="2"/>
          <w:sz w:val="28"/>
          <w:szCs w:val="22"/>
          <w:highlight w:val="none"/>
          <w:vertAlign w:val="superscript"/>
          <w:lang w:val="en-US" w:eastAsia="zh-CN" w:bidi="ar-SA"/>
        </w:rPr>
        <w:t>3</w:t>
      </w:r>
      <w:r>
        <w:rPr>
          <w:rFonts w:hint="eastAsia" w:ascii="TimesNewRomma" w:hAnsi="TimesNewRomma" w:eastAsia="方正仿宋_GBK" w:cs="方正仿宋_GBK"/>
          <w:color w:val="auto"/>
          <w:kern w:val="2"/>
          <w:sz w:val="28"/>
          <w:szCs w:val="22"/>
          <w:highlight w:val="none"/>
          <w:lang w:val="en-US" w:eastAsia="zh-CN" w:bidi="ar-SA"/>
        </w:rPr>
        <w:t>/s（行水期间为保证惠农渠灌溉，渠首退水5m</w:t>
      </w:r>
      <w:r>
        <w:rPr>
          <w:rFonts w:hint="eastAsia" w:ascii="TimesNewRomma" w:hAnsi="TimesNewRomma" w:eastAsia="方正仿宋_GBK" w:cs="方正仿宋_GBK"/>
          <w:color w:val="auto"/>
          <w:kern w:val="2"/>
          <w:sz w:val="28"/>
          <w:szCs w:val="22"/>
          <w:highlight w:val="none"/>
          <w:vertAlign w:val="superscript"/>
          <w:lang w:val="en-US" w:eastAsia="zh-CN" w:bidi="ar-SA"/>
        </w:rPr>
        <w:t>3</w:t>
      </w:r>
      <w:r>
        <w:rPr>
          <w:rFonts w:hint="eastAsia" w:ascii="TimesNewRomma" w:hAnsi="TimesNewRomma" w:eastAsia="方正仿宋_GBK" w:cs="方正仿宋_GBK"/>
          <w:color w:val="auto"/>
          <w:kern w:val="2"/>
          <w:sz w:val="28"/>
          <w:szCs w:val="22"/>
          <w:highlight w:val="none"/>
          <w:lang w:val="en-US" w:eastAsia="zh-CN" w:bidi="ar-SA"/>
        </w:rPr>
        <w:t>/s），按照取水流量2m</w:t>
      </w:r>
      <w:r>
        <w:rPr>
          <w:rFonts w:hint="eastAsia" w:ascii="TimesNewRomma" w:hAnsi="TimesNewRomma" w:eastAsia="方正仿宋_GBK" w:cs="方正仿宋_GBK"/>
          <w:color w:val="auto"/>
          <w:kern w:val="2"/>
          <w:sz w:val="28"/>
          <w:szCs w:val="22"/>
          <w:highlight w:val="none"/>
          <w:vertAlign w:val="superscript"/>
          <w:lang w:val="en-US" w:eastAsia="zh-CN" w:bidi="ar-SA"/>
        </w:rPr>
        <w:t>3</w:t>
      </w:r>
      <w:r>
        <w:rPr>
          <w:rFonts w:hint="eastAsia" w:ascii="TimesNewRomma" w:hAnsi="TimesNewRomma" w:eastAsia="方正仿宋_GBK" w:cs="方正仿宋_GBK"/>
          <w:color w:val="auto"/>
          <w:kern w:val="2"/>
          <w:sz w:val="28"/>
          <w:szCs w:val="22"/>
          <w:highlight w:val="none"/>
          <w:lang w:val="en-US" w:eastAsia="zh-CN" w:bidi="ar-SA"/>
        </w:rPr>
        <w:t>/s（每天17.28万m</w:t>
      </w:r>
      <w:r>
        <w:rPr>
          <w:rFonts w:hint="eastAsia" w:ascii="TimesNewRomma" w:hAnsi="TimesNewRomma" w:eastAsia="方正仿宋_GBK" w:cs="方正仿宋_GBK"/>
          <w:color w:val="auto"/>
          <w:kern w:val="2"/>
          <w:sz w:val="28"/>
          <w:szCs w:val="22"/>
          <w:highlight w:val="none"/>
          <w:vertAlign w:val="superscript"/>
          <w:lang w:val="en-US" w:eastAsia="zh-CN" w:bidi="ar-SA"/>
        </w:rPr>
        <w:t>3</w:t>
      </w:r>
      <w:r>
        <w:rPr>
          <w:rFonts w:hint="eastAsia" w:ascii="TimesNewRomma" w:hAnsi="TimesNewRomma" w:eastAsia="方正仿宋_GBK" w:cs="方正仿宋_GBK"/>
          <w:color w:val="auto"/>
          <w:kern w:val="2"/>
          <w:sz w:val="28"/>
          <w:szCs w:val="22"/>
          <w:highlight w:val="none"/>
          <w:lang w:val="en-US" w:eastAsia="zh-CN" w:bidi="ar-SA"/>
        </w:rPr>
        <w:t>），灌溉期5个月可抽水2592万m</w:t>
      </w:r>
      <w:r>
        <w:rPr>
          <w:rFonts w:hint="eastAsia" w:ascii="TimesNewRomma" w:hAnsi="TimesNewRomma" w:eastAsia="方正仿宋_GBK" w:cs="方正仿宋_GBK"/>
          <w:color w:val="auto"/>
          <w:kern w:val="2"/>
          <w:sz w:val="28"/>
          <w:szCs w:val="22"/>
          <w:highlight w:val="none"/>
          <w:vertAlign w:val="superscript"/>
          <w:lang w:val="en-US" w:eastAsia="zh-CN" w:bidi="ar-SA"/>
        </w:rPr>
        <w:t>3</w:t>
      </w:r>
      <w:r>
        <w:rPr>
          <w:rFonts w:hint="eastAsia" w:ascii="TimesNewRomma" w:hAnsi="TimesNewRomma" w:eastAsia="方正仿宋_GBK" w:cs="方正仿宋_GBK"/>
          <w:color w:val="auto"/>
          <w:kern w:val="2"/>
          <w:sz w:val="28"/>
          <w:szCs w:val="22"/>
          <w:highlight w:val="none"/>
          <w:lang w:val="en-US" w:eastAsia="zh-CN" w:bidi="ar-SA"/>
        </w:rPr>
        <w:t>，规划建设泵站抽水通过管道输送至灌溉渠道，可替换叶盛镇部分农业灌溉用黄河水，节省水指标可以满足生活用黄河水指标，置换出来的地下水可以满足新增工业需水。</w:t>
      </w:r>
    </w:p>
    <w:p>
      <w:pPr>
        <w:pStyle w:val="42"/>
        <w:keepNext w:val="0"/>
        <w:keepLines w:val="0"/>
        <w:pageBreakBefore w:val="0"/>
        <w:widowControl w:val="0"/>
        <w:kinsoku/>
        <w:wordWrap/>
        <w:overflowPunct/>
        <w:autoSpaceDE/>
        <w:autoSpaceDN/>
        <w:bidi w:val="0"/>
        <w:snapToGrid/>
        <w:spacing w:before="0" w:beforeLines="0" w:after="0" w:afterLines="0" w:line="360" w:lineRule="auto"/>
        <w:jc w:val="both"/>
        <w:textAlignment w:val="auto"/>
        <w:rPr>
          <w:rFonts w:hint="default" w:ascii="Times New Roman" w:hAnsi="Times New Roman" w:cs="Times New Roman"/>
          <w:color w:val="auto"/>
          <w:kern w:val="2"/>
          <w:sz w:val="28"/>
          <w:szCs w:val="22"/>
          <w:highlight w:val="none"/>
          <w:lang w:val="en-US" w:eastAsia="zh-CN" w:bidi="ar-SA"/>
        </w:rPr>
      </w:pPr>
    </w:p>
    <w:p>
      <w:pPr>
        <w:pStyle w:val="42"/>
        <w:keepNext w:val="0"/>
        <w:keepLines w:val="0"/>
        <w:pageBreakBefore w:val="0"/>
        <w:widowControl w:val="0"/>
        <w:kinsoku/>
        <w:wordWrap/>
        <w:overflowPunct/>
        <w:autoSpaceDE/>
        <w:autoSpaceDN/>
        <w:bidi w:val="0"/>
        <w:snapToGrid/>
        <w:spacing w:before="0" w:beforeLines="0" w:after="0" w:afterLines="0" w:line="360" w:lineRule="auto"/>
        <w:jc w:val="both"/>
        <w:textAlignment w:val="auto"/>
        <w:rPr>
          <w:rFonts w:hint="default" w:ascii="Times New Roman" w:hAnsi="Times New Roman" w:cs="Times New Roman"/>
          <w:color w:val="auto"/>
          <w:kern w:val="2"/>
          <w:sz w:val="28"/>
          <w:szCs w:val="22"/>
          <w:highlight w:val="none"/>
          <w:lang w:val="en-US" w:eastAsia="zh-CN" w:bidi="ar-SA"/>
        </w:rPr>
      </w:pPr>
    </w:p>
    <w:p>
      <w:pPr>
        <w:pStyle w:val="2"/>
        <w:rPr>
          <w:rFonts w:hint="default"/>
          <w:lang w:val="en-US" w:eastAsia="zh-CN"/>
        </w:rPr>
      </w:pPr>
    </w:p>
    <w:p>
      <w:pPr>
        <w:spacing w:line="360" w:lineRule="auto"/>
        <w:rPr>
          <w:rFonts w:hint="eastAsia" w:ascii="Times New Roman" w:hAnsi="Times New Roman" w:eastAsia="宋体" w:cstheme="minorBidi"/>
          <w:kern w:val="2"/>
          <w:sz w:val="28"/>
          <w:szCs w:val="22"/>
          <w:lang w:val="en-US" w:eastAsia="zh-CN" w:bidi="ar-SA"/>
        </w:rPr>
        <w:sectPr>
          <w:head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6"/>
        <w:numPr>
          <w:ilvl w:val="0"/>
          <w:numId w:val="0"/>
        </w:numPr>
        <w:spacing w:line="360" w:lineRule="auto"/>
        <w:ind w:leftChars="0"/>
        <w:jc w:val="center"/>
        <w:rPr>
          <w:rFonts w:hint="eastAsia" w:ascii="TimesNewRomma" w:hAnsi="TimesNewRomma"/>
          <w:b w:val="0"/>
          <w:bCs w:val="0"/>
          <w:lang w:val="en-US" w:eastAsia="zh-CN"/>
        </w:rPr>
      </w:pPr>
      <w:bookmarkStart w:id="187" w:name="_Toc79700106"/>
      <w:bookmarkStart w:id="188" w:name="_Toc6230"/>
      <w:r>
        <w:rPr>
          <w:rFonts w:hint="eastAsia" w:ascii="TimesNewRomma" w:hAnsi="TimesNewRomma"/>
          <w:b w:val="0"/>
          <w:bCs w:val="0"/>
          <w:lang w:val="en-US" w:eastAsia="zh-CN"/>
        </w:rPr>
        <w:t>第八章  节水及水资源保障措施</w:t>
      </w:r>
      <w:bookmarkEnd w:id="187"/>
      <w:bookmarkEnd w:id="188"/>
    </w:p>
    <w:p>
      <w:pPr>
        <w:pStyle w:val="7"/>
        <w:pageBreakBefore w:val="0"/>
        <w:widowControl w:val="0"/>
        <w:numPr>
          <w:ilvl w:val="1"/>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楷体_GBK" w:cs="方正楷体_GBK"/>
          <w:lang w:val="en-US" w:eastAsia="zh-CN"/>
        </w:rPr>
      </w:pPr>
      <w:bookmarkStart w:id="189" w:name="_Toc79700107"/>
      <w:bookmarkStart w:id="190" w:name="_Toc2096"/>
      <w:r>
        <w:rPr>
          <w:rFonts w:hint="eastAsia" w:ascii="TimesNewRomma" w:hAnsi="TimesNewRomma" w:eastAsia="方正楷体_GBK" w:cs="方正楷体_GBK"/>
          <w:lang w:val="en-US" w:eastAsia="zh-CN"/>
        </w:rPr>
        <w:t>8.1节水措施</w:t>
      </w:r>
      <w:bookmarkEnd w:id="189"/>
      <w:bookmarkEnd w:id="190"/>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91" w:name="_Toc17839"/>
      <w:r>
        <w:rPr>
          <w:rFonts w:hint="eastAsia" w:ascii="TimesNewRomma" w:hAnsi="TimesNewRomma" w:eastAsia="方正仿宋_GBK" w:cs="方正仿宋_GBK"/>
          <w:lang w:val="en-US" w:eastAsia="zh-CN"/>
        </w:rPr>
        <w:t>8.1.1生活节水措施</w:t>
      </w:r>
      <w:bookmarkEnd w:id="191"/>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（1）加快推进农村生活节水</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大力推进城乡供水一体化，推行“互联网+农村供水”模式，推广使用节水器具。农村生活污水处理覆盖面进一步扩大，集镇规划区和城镇近郊村、较大规模中心村逐步实现污水处理及回用，农村卫生厕所普及率明显提高，厕所粪污逐步得到处理或资源化利用。完善农村畜禽粪污处理设施，就近有畜禽粪污资源化利用设施的村庄，对厕所粪污进行协同处理。</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（2）大幅降低供水管网漏损</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制定城市供水管网改造方案，建立地下管网数字化监测管理系统，完善供水管网检漏制度。对供水管网漏损率不达标的供水企业，加快实施供水管网更新改造。加强公共供水系统运行监督管理，结合旧城改造、老旧小区改造和棚户区改造推进城镇供水管网分区计量管理，建立精细化管理平台和漏损管控体系，协同推进二次供水设施改造和专业化管理，结合实际情况实施供水管网分区计量管理。</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（3）深入开展公共领域节水</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强化公共用水和自建设施供水的计划管理。从严控制洗浴、洗车、洗涤、宾馆、餐饮等高耗水服务业的用水指标和用水定额管理。开展供水管网、绿化浇灌系统等节水诊断，推广应用节水新技术、新工艺和新产品。大力推广绿色建筑，已建公共建筑全面进行节水器具改造，新建公共建筑全面采用节水器具。推进公共建筑水耗监测系统建设，实现全市公共机构办公建筑和大型公共建筑水耗监测有效覆盖。园林绿化宜选用适合本地的节水耐旱型植被，公共绿地全面采用喷灌、微灌等高效节水灌溉方式。开展节水型单位和居民小区建设活动，将党政机关、事业单位、人民团体、高等院校等单位节水纳入文明单位创建。定期检查市场节水器具达标情况。</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（4）全面开展节水型社会达标建设</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严格落实城市节水各项基础管理制度，严格执行建筑设计节水标准，将节水贯穿到城市规划、建设、管理全过程。在污水处理厂提标改造的基础上，加快城市再生水利用管网及设施建设，城市生态景观、工业生产、城镇绿化、环境卫生、车辆冲洗和建筑施工等优先使用再生水，提升再生水利用水平。推进海绵城市建设，全面开展节水型社会达标建设。</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92" w:name="_Toc17666"/>
      <w:r>
        <w:rPr>
          <w:rFonts w:hint="eastAsia" w:ascii="TimesNewRomma" w:hAnsi="TimesNewRomma" w:eastAsia="方正仿宋_GBK" w:cs="方正仿宋_GBK"/>
          <w:lang w:val="en-US" w:eastAsia="zh-CN"/>
        </w:rPr>
        <w:t>8.1.2农业节水措施</w:t>
      </w:r>
      <w:bookmarkEnd w:id="192"/>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（1）大力推进节水灌溉</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发展节水灌溉方式，加快引、扬黄灌区现代化改造，骨干工程以管道输水为重点。结合高标准农田建设，加大田间节水设施建设力度。借鉴利通区现代化灌区建设成功经验，加强青铜峡市现代化灌区建设。结合产业发展，因地制宜推广喷灌、微灌、低压管道输水灌溉、水肥一体化、覆膜保墒等技术，集中连片、规模化推进高效节水灌溉。开展农业用水精细化管理，科学合理确定灌溉定额、推进灌溉试验及成果转化。加强农田土壤墒情监测，实现测墒灌溉。</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（2）优化调整作物种植结构</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依据“以水定产、以水定地”的原则，严格执行划定引黄灌区农业用地红线、围绕奶牛、肉牛、肉羊、葡萄、瓜菜、水稻、小麦、制种、生猪、禽类、肉驴等十几个农业种养殖品类进行调整优化，严禁开采深层地下水用于农业灌溉，逐步压减水稻种植面积。紧扣农业产业种植规模化、生产集约化思路，推进全市农业产业大调整，构建“一主三优”产业新格局。按照“以水定产”原则大力发展高效节水优势粮食产业和优质瓜菜产业，促进产业更加“绿色”；高标准整理贺兰山东麓（青铜峡市）土地资源，推动酿酒葡萄产业扩量提质，促进产业更加“红火”。在确保粮食安全生产的前提下，大力调整农作物生产比例，调减低效高耗水农业品类。优化品种升级，加强名优新特品种的引进及转化和示范推广，增加市场紧缺和适销对路农产品生产，着力推进新品种的应用转化。大力推进循环农业、生态农业、有机农业、富硒功能农业生产，发展高品质的农业商品。</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（3）全面推进农业水价综合改革</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推进农业水价综合改革，执行《青铜峡市农业末级渠系水价调整执行方案》和《青铜峡市基层水利管理体制改革实施方案》，推行按照实用水量征收水费，分级分类制定差别化水价，推进农业灌溉定额内优惠水价、超定额累进加价制度，农业上对超定额20%以内的加收1.4倍水费，超定额20%以上的加收3倍水费，落实农业末级渠系水价精准补贴和节水奖励政策，逐步适度提高农业水价，调动农户节水灌溉积极性，促进农业用水压减。</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93" w:name="_Toc17099"/>
      <w:r>
        <w:rPr>
          <w:rFonts w:hint="eastAsia" w:ascii="TimesNewRomma" w:hAnsi="TimesNewRomma" w:eastAsia="方正仿宋_GBK" w:cs="方正仿宋_GBK"/>
          <w:lang w:val="en-US" w:eastAsia="zh-CN"/>
        </w:rPr>
        <w:t>8.1.3工业节水</w:t>
      </w:r>
      <w:bookmarkEnd w:id="193"/>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（1）加快节水型工业园区改造</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以青铜峡工业园区为重点，大力实施节水改造，发展清洁生产和循环经济，推进统一供水、分质供水、废水集中处理回用，实现水资源梯级优化利用。培育节水绿色生态型工业园区和企业，力争工业园区废污水实现“近零排放”。新建企业和园区在规划布局时要统筹供排水、水处理及循环利用设施建设。</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（2）推进企业水循环高效利用</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大力推广高效冷却、洗涤、循环用水、废污水再生利用、高耗水生产工艺替代等节水工艺和技术。强化用水定额管理，对超过取用水定额标准的企业分类分步限期实施节水改造。重点取用水工业企业应建立水量在线采集、实时监测系统，定期开展水平衡测试、用水审计及水效对标。全面开展节水型企业达标建设。对具备使用再生水条件但未利用的企业，不予批准新增新鲜水的取水许可。</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（3）推进高耗水行业转型升级</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设定工业项目水耗准入门槛，严格控制高耗水、高污染新建、改建、扩建项目，加快淘汰落后产能、工艺、技术和装备。对采用列入淘汰目录的项目，不予批准取水许可；未按期淘汰的，有关部门要依法严格查处。</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94" w:name="_Toc11413"/>
      <w:r>
        <w:rPr>
          <w:rFonts w:hint="eastAsia" w:ascii="TimesNewRomma" w:hAnsi="TimesNewRomma" w:eastAsia="方正仿宋_GBK" w:cs="方正仿宋_GBK"/>
          <w:lang w:val="en-US" w:eastAsia="zh-CN"/>
        </w:rPr>
        <w:t>8.1.3节水管理</w:t>
      </w:r>
      <w:bookmarkEnd w:id="194"/>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rPr>
      </w:pPr>
      <w:r>
        <w:rPr>
          <w:rFonts w:hint="eastAsia" w:ascii="TimesNewRomma" w:hAnsi="TimesNewRomma" w:eastAsia="方正仿宋_GBK" w:cs="方正仿宋_GBK"/>
          <w:b/>
          <w:bCs/>
          <w:sz w:val="28"/>
        </w:rPr>
        <w:t>（1）落实最严格水资源管理制度</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t>强化“</w:t>
      </w:r>
      <w:r>
        <w:rPr>
          <w:rFonts w:hint="eastAsia" w:ascii="TimesNewRomma" w:hAnsi="TimesNewRomma" w:eastAsia="方正仿宋_GBK" w:cs="方正仿宋_GBK"/>
          <w:sz w:val="28"/>
          <w:lang w:val="en-US" w:eastAsia="zh-CN"/>
        </w:rPr>
        <w:t>四定</w:t>
      </w:r>
      <w:r>
        <w:rPr>
          <w:rFonts w:hint="eastAsia" w:ascii="TimesNewRomma" w:hAnsi="TimesNewRomma" w:eastAsia="方正仿宋_GBK" w:cs="方正仿宋_GBK"/>
          <w:sz w:val="28"/>
        </w:rPr>
        <w:t>”</w:t>
      </w:r>
      <w:r>
        <w:rPr>
          <w:rFonts w:hint="eastAsia" w:ascii="TimesNewRomma" w:hAnsi="TimesNewRomma" w:eastAsia="方正仿宋_GBK" w:cs="方正仿宋_GBK"/>
          <w:sz w:val="28"/>
          <w:lang w:val="en-US" w:eastAsia="zh-CN"/>
        </w:rPr>
        <w:t>管控</w:t>
      </w:r>
      <w:r>
        <w:rPr>
          <w:rFonts w:hint="eastAsia" w:ascii="TimesNewRomma" w:hAnsi="TimesNewRomma" w:eastAsia="方正仿宋_GBK" w:cs="方正仿宋_GBK"/>
          <w:sz w:val="28"/>
        </w:rPr>
        <w:t>约束性指标管理</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落实节水优先方针，强化最严格水资源管理制度，始终把水资源作为最大的刚性约束，坚持以水定城、以水定地、以水定人、以水定产，实行水资源消耗总量和强度“双控”，严守最严格水资源管理制度“三条红线”。促使各区域用水总量得到有效控制，地下水开发利用得到有效管控，</w:t>
      </w:r>
      <w:r>
        <w:rPr>
          <w:rFonts w:hint="eastAsia" w:ascii="TimesNewRomma" w:hAnsi="TimesNewRomma" w:eastAsia="方正仿宋_GBK" w:cs="方正仿宋_GBK"/>
          <w:sz w:val="28"/>
          <w:lang w:val="en-US" w:eastAsia="zh-CN"/>
        </w:rPr>
        <w:t>限制开采区地下水井要全面关停</w:t>
      </w:r>
      <w:r>
        <w:rPr>
          <w:rFonts w:hint="eastAsia" w:ascii="TimesNewRomma" w:hAnsi="TimesNewRomma" w:eastAsia="方正仿宋_GBK" w:cs="方正仿宋_GBK"/>
          <w:sz w:val="28"/>
        </w:rPr>
        <w:t>，全</w:t>
      </w:r>
      <w:r>
        <w:rPr>
          <w:rFonts w:hint="eastAsia" w:ascii="TimesNewRomma" w:hAnsi="TimesNewRomma" w:eastAsia="方正仿宋_GBK" w:cs="方正仿宋_GBK"/>
          <w:sz w:val="28"/>
          <w:lang w:val="en-US" w:eastAsia="zh-CN"/>
        </w:rPr>
        <w:t>市</w:t>
      </w:r>
      <w:r>
        <w:rPr>
          <w:rFonts w:hint="eastAsia" w:ascii="TimesNewRomma" w:hAnsi="TimesNewRomma" w:eastAsia="方正仿宋_GBK" w:cs="方正仿宋_GBK"/>
          <w:sz w:val="28"/>
        </w:rPr>
        <w:t>年用水总量控制在自治区分配水指标内。</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t>强化水资源承载力刚性约束</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按照“蓄住天上水、用好地表水、管好地下水”的治水思路，加强规划和建设项目水资源论证，强化水资源承载能力在区域发展、城镇化建设、产业布局等方面的刚性约束。建立健全水资源监管长效机制，着力提高水资源管理能力和水平，促进水资源的可持续利用和有效保护。开展水资源承载能力评价，建立水资源安全风险识别和预警机制，形成水资源节约保护和高效利用的倒逼机制。基本建成水资源监控体系。</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t>严格落实取水许可制度</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严格执行取水许可制度，对取用水总量超过控制指标的地区，暂停审批建设项目新增取水。严格水功能区监督管理，对排污总量超过水功能区限制纳污总量的地区，限制审批新增取水和入河排污口。对全县辖区内工业、农业取水工程（设施）进行系统排查，以取水工程（设施）所有权为依据，对辖区所有取水工程（设施）办理取水许可，确保所有取水工程（设施）都持证规范取水，强化县域内水资源开发与保护的持续稳定。</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rPr>
      </w:pPr>
      <w:r>
        <w:rPr>
          <w:rFonts w:hint="eastAsia" w:ascii="TimesNewRomma" w:hAnsi="TimesNewRomma" w:eastAsia="方正仿宋_GBK" w:cs="方正仿宋_GBK"/>
          <w:b/>
          <w:bCs/>
          <w:sz w:val="28"/>
        </w:rPr>
        <w:t>（2）坚持节水优先，优化水资源配置</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t>坚持把节水作为革命性战略性方向性的措施常抓不懈，实施深度节水控水行动，强化源头严控、过程严管、结果严评，构建全程全面全民节水新格局，推动用水方式向节约集约转变。</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t>全力推进节水型社会建设</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推进水价改革，制定出台节水奖补、阶梯水价、污水处理分类定价、超额用水加倍收费、水权转换、水市场放开等制度，推动水资源向利用强度低、效率高、效益高、效益好的项目、产业、区域倾斜配置。</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rPr>
      </w:pPr>
      <w:r>
        <w:rPr>
          <w:rFonts w:hint="eastAsia" w:ascii="TimesNewRomma" w:hAnsi="TimesNewRomma" w:eastAsia="方正仿宋_GBK" w:cs="方正仿宋_GBK"/>
          <w:b/>
          <w:bCs/>
          <w:sz w:val="28"/>
          <w:lang w:eastAsia="zh-CN"/>
        </w:rPr>
        <w:t>（</w:t>
      </w:r>
      <w:r>
        <w:rPr>
          <w:rFonts w:hint="eastAsia" w:ascii="TimesNewRomma" w:hAnsi="TimesNewRomma" w:eastAsia="方正仿宋_GBK" w:cs="方正仿宋_GBK"/>
          <w:b/>
          <w:bCs/>
          <w:sz w:val="28"/>
          <w:lang w:val="en-US" w:eastAsia="zh-CN"/>
        </w:rPr>
        <w:t>3</w:t>
      </w:r>
      <w:r>
        <w:rPr>
          <w:rFonts w:hint="eastAsia" w:ascii="TimesNewRomma" w:hAnsi="TimesNewRomma" w:eastAsia="方正仿宋_GBK" w:cs="方正仿宋_GBK"/>
          <w:b/>
          <w:bCs/>
          <w:sz w:val="28"/>
          <w:lang w:eastAsia="zh-CN"/>
        </w:rPr>
        <w:t>）</w:t>
      </w:r>
      <w:r>
        <w:rPr>
          <w:rFonts w:hint="eastAsia" w:ascii="TimesNewRomma" w:hAnsi="TimesNewRomma" w:eastAsia="方正仿宋_GBK" w:cs="方正仿宋_GBK"/>
          <w:b/>
          <w:bCs/>
          <w:sz w:val="28"/>
          <w:lang w:val="en-US" w:eastAsia="zh-CN"/>
        </w:rPr>
        <w:t>依靠“智慧水利”平台，</w:t>
      </w:r>
      <w:r>
        <w:rPr>
          <w:rFonts w:hint="eastAsia" w:ascii="TimesNewRomma" w:hAnsi="TimesNewRomma" w:eastAsia="方正仿宋_GBK" w:cs="方正仿宋_GBK"/>
          <w:b/>
          <w:bCs/>
          <w:sz w:val="28"/>
        </w:rPr>
        <w:t>建立节水监督管理体系</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t>严格计划用水和定额管理，从严核定用水计划，重点加强用水大户、特殊行业用水户节约用水监管。强化节水约束性指标管理，建立节水目标责任制，严格节水效能目标考核，推行用水节奖超罚，采取价格杠杆、水资源税改革、政策调控等综合措施，突出政策制度推动和市场机制撬动两手抓，严控水资源消耗总量和强度，有效提升节水监管能力。</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NewRomma" w:hAnsi="TimesNewRomma" w:eastAsia="方正仿宋_GBK" w:cs="方正仿宋_GBK"/>
          <w:b/>
          <w:bCs/>
          <w:sz w:val="28"/>
          <w:lang w:val="en-US" w:eastAsia="zh-CN"/>
        </w:rPr>
      </w:pPr>
      <w:r>
        <w:rPr>
          <w:rFonts w:hint="eastAsia" w:ascii="TimesNewRomma" w:hAnsi="TimesNewRomma" w:eastAsia="方正仿宋_GBK" w:cs="方正仿宋_GBK"/>
          <w:b/>
          <w:bCs/>
          <w:sz w:val="28"/>
          <w:lang w:val="en-US" w:eastAsia="zh-CN"/>
        </w:rPr>
        <w:t>（4）加强依法治水</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t>依法治水是</w:t>
      </w:r>
      <w:r>
        <w:rPr>
          <w:rFonts w:hint="eastAsia" w:ascii="TimesNewRomma" w:hAnsi="TimesNewRomma" w:eastAsia="方正仿宋_GBK" w:cs="方正仿宋_GBK"/>
          <w:sz w:val="28"/>
          <w:lang w:eastAsia="zh-CN"/>
        </w:rPr>
        <w:t>青铜峡市</w:t>
      </w:r>
      <w:r>
        <w:rPr>
          <w:rFonts w:hint="eastAsia" w:ascii="TimesNewRomma" w:hAnsi="TimesNewRomma" w:eastAsia="方正仿宋_GBK" w:cs="方正仿宋_GBK"/>
          <w:sz w:val="28"/>
        </w:rPr>
        <w:t>水利发展和水资源保障的客观要求，是实现</w:t>
      </w:r>
      <w:r>
        <w:rPr>
          <w:rFonts w:hint="eastAsia" w:ascii="TimesNewRomma" w:hAnsi="TimesNewRomma" w:eastAsia="方正仿宋_GBK" w:cs="方正仿宋_GBK"/>
          <w:sz w:val="28"/>
          <w:lang w:eastAsia="zh-CN"/>
        </w:rPr>
        <w:t>青铜峡市</w:t>
      </w:r>
      <w:r>
        <w:rPr>
          <w:rFonts w:hint="eastAsia" w:ascii="TimesNewRomma" w:hAnsi="TimesNewRomma" w:eastAsia="方正仿宋_GBK" w:cs="方正仿宋_GBK"/>
          <w:sz w:val="28"/>
        </w:rPr>
        <w:t>水资源优化配置的根本保障。</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t>1</w:t>
      </w:r>
      <w:r>
        <w:rPr>
          <w:rFonts w:hint="eastAsia" w:ascii="TimesNewRomma" w:hAnsi="TimesNewRomma" w:eastAsia="方正仿宋_GBK" w:cs="方正仿宋_GBK"/>
          <w:sz w:val="28"/>
          <w:highlight w:val="none"/>
        </w:rPr>
        <w:t>）</w:t>
      </w:r>
      <w:r>
        <w:rPr>
          <w:rFonts w:hint="eastAsia" w:ascii="TimesNewRomma" w:hAnsi="TimesNewRomma" w:eastAsia="方正仿宋_GBK" w:cs="方正仿宋_GBK"/>
          <w:sz w:val="28"/>
        </w:rPr>
        <w:t>完善水务行政管理和行政执法体系</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t>加快水利法制建设是加强水资源统一管理，推进水利工作适应社会主义市场经济的根本保证。理顺体制、建立机制关键要落实在法制上。《水法》颁布以来，</w:t>
      </w:r>
      <w:r>
        <w:rPr>
          <w:rFonts w:hint="eastAsia" w:ascii="TimesNewRomma" w:hAnsi="TimesNewRomma" w:eastAsia="方正仿宋_GBK" w:cs="方正仿宋_GBK"/>
          <w:sz w:val="28"/>
          <w:lang w:eastAsia="zh-CN"/>
        </w:rPr>
        <w:t>青铜峡市</w:t>
      </w:r>
      <w:r>
        <w:rPr>
          <w:rFonts w:hint="eastAsia" w:ascii="TimesNewRomma" w:hAnsi="TimesNewRomma" w:eastAsia="方正仿宋_GBK" w:cs="方正仿宋_GBK"/>
          <w:sz w:val="28"/>
        </w:rPr>
        <w:t>在水法规建设方面取得了很大的进步，依据国家的法律法规和规章相继出台了一批配套的县级规范性文件，对水资源管理的良性循环和水利事业的发展提供了有力支持。建立了水行政管理和执法队伍。但是仍然满足不了水利改革和发展的需要，难以实现良性运行的机制。因此必须狠抓水行政管理和行政执法体系的建设，为水利改革和发展提供条件和保障。</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t>2</w:t>
      </w:r>
      <w:r>
        <w:rPr>
          <w:rFonts w:hint="eastAsia" w:ascii="TimesNewRomma" w:hAnsi="TimesNewRomma" w:eastAsia="方正仿宋_GBK" w:cs="方正仿宋_GBK"/>
          <w:sz w:val="28"/>
          <w:highlight w:val="none"/>
        </w:rPr>
        <w:t>）</w:t>
      </w:r>
      <w:r>
        <w:rPr>
          <w:rFonts w:hint="eastAsia" w:ascii="TimesNewRomma" w:hAnsi="TimesNewRomma" w:eastAsia="方正仿宋_GBK" w:cs="方正仿宋_GBK"/>
          <w:sz w:val="28"/>
        </w:rPr>
        <w:t>加强水行政执法工作</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t>要把水行政执法工作摆在重要位置，加大执法力度，加强执法队伍建设，建立健全水行政执法机制，坚决做到有法必依，执法必严，违法必究。</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t>3</w:t>
      </w:r>
      <w:r>
        <w:rPr>
          <w:rFonts w:hint="eastAsia" w:ascii="TimesNewRomma" w:hAnsi="TimesNewRomma" w:eastAsia="方正仿宋_GBK" w:cs="方正仿宋_GBK"/>
          <w:sz w:val="28"/>
          <w:highlight w:val="none"/>
        </w:rPr>
        <w:t>）</w:t>
      </w:r>
      <w:r>
        <w:rPr>
          <w:rFonts w:hint="eastAsia" w:ascii="TimesNewRomma" w:hAnsi="TimesNewRomma" w:eastAsia="方正仿宋_GBK" w:cs="方正仿宋_GBK"/>
          <w:sz w:val="28"/>
        </w:rPr>
        <w:t>加强水资源的统一管理，优化水资源的配置加强取水许可制度的实施，全面推进水资源的统一管理。取水许可是国家授权水行政主管部门对水资源实行统一管理的一项基本制度，应贯彻于水资源规划、开发、利用、保护和监督的全过程，从而达到优化水资源配置的目的，使水资源在整体上发挥最大的经济效益、社会效益和环境效益，为实现可持续发展战略服务。</w:t>
      </w:r>
    </w:p>
    <w:p>
      <w:pPr>
        <w:pStyle w:val="7"/>
        <w:pageBreakBefore w:val="0"/>
        <w:widowControl w:val="0"/>
        <w:numPr>
          <w:ilvl w:val="1"/>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楷体_GBK" w:cs="方正楷体_GBK"/>
        </w:rPr>
      </w:pPr>
      <w:bookmarkStart w:id="195" w:name="_Toc79700108"/>
      <w:bookmarkStart w:id="196" w:name="_Toc626"/>
      <w:r>
        <w:rPr>
          <w:rFonts w:hint="eastAsia" w:ascii="TimesNewRomma" w:hAnsi="TimesNewRomma" w:eastAsia="方正楷体_GBK" w:cs="方正楷体_GBK"/>
          <w:lang w:val="en-US" w:eastAsia="zh-CN"/>
        </w:rPr>
        <w:t>8.2</w:t>
      </w:r>
      <w:r>
        <w:rPr>
          <w:rFonts w:hint="eastAsia" w:ascii="TimesNewRomma" w:hAnsi="TimesNewRomma" w:eastAsia="方正楷体_GBK" w:cs="方正楷体_GBK"/>
        </w:rPr>
        <w:t>水资源保障措施</w:t>
      </w:r>
      <w:bookmarkEnd w:id="195"/>
      <w:bookmarkEnd w:id="196"/>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197" w:name="_Toc7423"/>
      <w:bookmarkStart w:id="198" w:name="_Toc17863"/>
      <w:bookmarkStart w:id="199" w:name="_Toc45886506"/>
      <w:bookmarkStart w:id="200" w:name="_Toc28305"/>
      <w:bookmarkStart w:id="201" w:name="_Toc24164"/>
      <w:bookmarkStart w:id="202" w:name="_Toc65069188"/>
      <w:bookmarkStart w:id="203" w:name="_Toc45886753"/>
      <w:bookmarkStart w:id="204" w:name="_Toc15548"/>
      <w:bookmarkStart w:id="205" w:name="_Toc20766"/>
      <w:bookmarkStart w:id="206" w:name="_Toc10743"/>
      <w:bookmarkStart w:id="207" w:name="_Toc4823"/>
      <w:bookmarkStart w:id="208" w:name="_Toc3806"/>
      <w:bookmarkStart w:id="209" w:name="_Toc23153"/>
      <w:bookmarkStart w:id="210" w:name="_Toc65069189"/>
      <w:bookmarkStart w:id="211" w:name="_Toc45886507"/>
      <w:bookmarkStart w:id="212" w:name="_Toc12935"/>
      <w:bookmarkStart w:id="213" w:name="_Toc45886754"/>
      <w:bookmarkStart w:id="214" w:name="_Toc79609119"/>
      <w:bookmarkStart w:id="215" w:name="_Toc79051077"/>
      <w:bookmarkStart w:id="216" w:name="_Toc79738843"/>
      <w:bookmarkStart w:id="217" w:name="_Toc79700109"/>
      <w:bookmarkStart w:id="218" w:name="_Toc79048298"/>
      <w:bookmarkStart w:id="219" w:name="_Toc79768402"/>
      <w:r>
        <w:rPr>
          <w:rFonts w:hint="eastAsia" w:ascii="TimesNewRomma" w:hAnsi="TimesNewRomma" w:eastAsia="方正仿宋_GBK" w:cs="方正仿宋_GBK"/>
          <w:lang w:val="en-US" w:eastAsia="zh-CN"/>
        </w:rPr>
        <w:t>8.2.1准确把握生态保护与高质量发展形势</w:t>
      </w:r>
      <w:bookmarkEnd w:id="197"/>
      <w:bookmarkEnd w:id="198"/>
      <w:bookmarkEnd w:id="199"/>
      <w:bookmarkEnd w:id="200"/>
      <w:bookmarkEnd w:id="201"/>
      <w:bookmarkEnd w:id="202"/>
      <w:bookmarkEnd w:id="203"/>
      <w:bookmarkEnd w:id="204"/>
      <w:bookmarkEnd w:id="205"/>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t>随着经济社会持续发展</w:t>
      </w:r>
      <w:r>
        <w:rPr>
          <w:rFonts w:hint="eastAsia" w:ascii="TimesNewRomma" w:hAnsi="TimesNewRomma" w:eastAsia="方正仿宋_GBK" w:cs="方正仿宋_GBK"/>
          <w:sz w:val="28"/>
          <w:lang w:eastAsia="zh-CN"/>
        </w:rPr>
        <w:t>，青铜峡市</w:t>
      </w:r>
      <w:r>
        <w:rPr>
          <w:rFonts w:hint="eastAsia" w:ascii="TimesNewRomma" w:hAnsi="TimesNewRomma" w:eastAsia="方正仿宋_GBK" w:cs="方正仿宋_GBK"/>
          <w:sz w:val="28"/>
        </w:rPr>
        <w:t>用水需求呈现刚性增长</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供需矛盾日趋加剧。在南水北调西线生效前</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水资源短缺依旧是宁夏及</w:t>
      </w:r>
      <w:r>
        <w:rPr>
          <w:rFonts w:hint="eastAsia" w:ascii="TimesNewRomma" w:hAnsi="TimesNewRomma" w:eastAsia="方正仿宋_GBK" w:cs="方正仿宋_GBK"/>
          <w:sz w:val="28"/>
          <w:lang w:eastAsia="zh-CN"/>
        </w:rPr>
        <w:t>青铜峡市</w:t>
      </w:r>
      <w:r>
        <w:rPr>
          <w:rFonts w:hint="eastAsia" w:ascii="TimesNewRomma" w:hAnsi="TimesNewRomma" w:eastAsia="方正仿宋_GBK" w:cs="方正仿宋_GBK"/>
          <w:sz w:val="28"/>
        </w:rPr>
        <w:t>区域发展不平衡不充分的最大制约。</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t>今后一段时期</w:t>
      </w:r>
      <w:r>
        <w:rPr>
          <w:rFonts w:hint="eastAsia" w:ascii="TimesNewRomma" w:hAnsi="TimesNewRomma" w:eastAsia="方正仿宋_GBK" w:cs="方正仿宋_GBK"/>
          <w:sz w:val="28"/>
          <w:lang w:eastAsia="zh-CN"/>
        </w:rPr>
        <w:t>，青铜峡市</w:t>
      </w:r>
      <w:r>
        <w:rPr>
          <w:rFonts w:hint="eastAsia" w:ascii="TimesNewRomma" w:hAnsi="TimesNewRomma" w:eastAsia="方正仿宋_GBK" w:cs="方正仿宋_GBK"/>
          <w:sz w:val="28"/>
        </w:rPr>
        <w:t>将紧抓国家实施黄河流域生态保护和高质量发展重大战略的历史机遇</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牢牢把握水资源作为最大刚性约束来推动经济社会高质量发展的实践要求</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坚持以水而定</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量水而行的原则</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坚持以水定城、以水定地、以水定人</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以水定产</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适水调整产业结构和布局。合理规划人口、城市规模和产业发展</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优化国土空间格局</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推进土地集约利用</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引导产业向园区集中</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实现水资源统一高效利用。推进高附加值、低水耗的先进装备制造、电子信息等新兴产业</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打造工业循环经济体系；加快发展现代节水特色生态农业</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提升现代服务业和高品质旅游业等第三产业在经济总量中的比重</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以产业优质增量实现水资源利用效益提升</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促进</w:t>
      </w:r>
      <w:r>
        <w:rPr>
          <w:rFonts w:hint="eastAsia" w:ascii="TimesNewRomma" w:hAnsi="TimesNewRomma" w:eastAsia="方正仿宋_GBK" w:cs="方正仿宋_GBK"/>
          <w:sz w:val="28"/>
          <w:lang w:eastAsia="zh-CN"/>
        </w:rPr>
        <w:t>青铜峡市</w:t>
      </w:r>
      <w:r>
        <w:rPr>
          <w:rFonts w:hint="eastAsia" w:ascii="TimesNewRomma" w:hAnsi="TimesNewRomma" w:eastAsia="方正仿宋_GBK" w:cs="方正仿宋_GBK"/>
          <w:sz w:val="28"/>
        </w:rPr>
        <w:t>经济社会发展与水资源承载力相适应。</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t>在宁夏新增黄河水量指标前</w:t>
      </w:r>
      <w:r>
        <w:rPr>
          <w:rFonts w:hint="eastAsia" w:ascii="TimesNewRomma" w:hAnsi="TimesNewRomma" w:eastAsia="方正仿宋_GBK" w:cs="方正仿宋_GBK"/>
          <w:sz w:val="28"/>
          <w:lang w:eastAsia="zh-CN"/>
        </w:rPr>
        <w:t>，青铜峡市</w:t>
      </w:r>
      <w:r>
        <w:rPr>
          <w:rFonts w:hint="eastAsia" w:ascii="TimesNewRomma" w:hAnsi="TimesNewRomma" w:eastAsia="方正仿宋_GBK" w:cs="方正仿宋_GBK"/>
          <w:sz w:val="28"/>
        </w:rPr>
        <w:t>将牢牢抓住</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水利工程补短板</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水利行业强监管</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的总基调</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坚定落实最严格水资源管理制度</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有序利用各类水资源</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推动用水方式向节约集约转变</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以最小的水资源消耗获取最大的经济社会生态效益。不断完善</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山川统筹、南北调剂、丰枯补给</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的水资源配置新格局</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将有限水资源配置到脱贫攻坚和经济社会发展主战场。着力实现资源科学利用</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发展绿色可持续</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为黄河流域生态保护和高质量发展提供有力支撑。</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220" w:name="_Toc5760"/>
      <w:r>
        <w:rPr>
          <w:rFonts w:hint="eastAsia" w:ascii="TimesNewRomma" w:hAnsi="TimesNewRomma" w:eastAsia="方正仿宋_GBK" w:cs="方正仿宋_GBK"/>
          <w:lang w:val="en-US" w:eastAsia="zh-CN"/>
        </w:rPr>
        <w:t>8.2.2强化水资源刚性约束，促进经济发展与承载力相适应</w:t>
      </w:r>
      <w:bookmarkEnd w:id="206"/>
      <w:bookmarkEnd w:id="207"/>
      <w:bookmarkEnd w:id="208"/>
      <w:bookmarkEnd w:id="209"/>
      <w:bookmarkEnd w:id="210"/>
      <w:bookmarkEnd w:id="211"/>
      <w:bookmarkEnd w:id="212"/>
      <w:bookmarkEnd w:id="213"/>
      <w:bookmarkEnd w:id="220"/>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t>习近平总书记指出</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黄河水资源量就这么多</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搞生态建设要用水</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发展经济、吃饭过日子也离不开水</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不能把水当作无限供给的资源。宁夏与全国同步进入小康社会</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要在水资源可承载的基础上</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保障经济持续平稳增长。</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t>深入推进水资源消耗总量和强度双控行动</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对达到或超过取用水总量指标的地区</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严格实施取水许可限批</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将取水量控制指标约束范围以内。制定取用水总量管控措施</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强化计划用水管理</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加强用水过程控制。统筹协调生活、生产、生态各业用水</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重点保障贫困地区水资源供给</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维持重点河湖基本生态用水需求。强化多水源联合配置能力</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以黄河水为主</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统筹配置当地地表水、地下水和再生水、矿井水等水源。</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221" w:name="_Toc28667"/>
      <w:bookmarkStart w:id="222" w:name="_Toc19346"/>
      <w:bookmarkStart w:id="223" w:name="_Toc22875"/>
      <w:bookmarkStart w:id="224" w:name="_Toc45886755"/>
      <w:bookmarkStart w:id="225" w:name="_Toc65069190"/>
      <w:bookmarkStart w:id="226" w:name="_Toc22594"/>
      <w:bookmarkStart w:id="227" w:name="_Toc12597"/>
      <w:bookmarkStart w:id="228" w:name="_Toc45886508"/>
      <w:bookmarkStart w:id="229" w:name="_Toc2964"/>
      <w:r>
        <w:rPr>
          <w:rFonts w:hint="eastAsia" w:ascii="TimesNewRomma" w:hAnsi="TimesNewRomma" w:eastAsia="方正仿宋_GBK" w:cs="方正仿宋_GBK"/>
          <w:lang w:val="en-US" w:eastAsia="zh-CN"/>
        </w:rPr>
        <w:t>8.2.3以生态可持续发展为约束，推进水资源高效集约利用</w:t>
      </w:r>
      <w:bookmarkEnd w:id="221"/>
      <w:bookmarkEnd w:id="222"/>
      <w:bookmarkEnd w:id="223"/>
      <w:bookmarkEnd w:id="224"/>
      <w:bookmarkEnd w:id="225"/>
      <w:bookmarkEnd w:id="226"/>
      <w:bookmarkEnd w:id="227"/>
      <w:bookmarkEnd w:id="228"/>
      <w:bookmarkEnd w:id="229"/>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t>通过近二十年的努力</w:t>
      </w:r>
      <w:r>
        <w:rPr>
          <w:rFonts w:hint="eastAsia" w:ascii="TimesNewRomma" w:hAnsi="TimesNewRomma" w:eastAsia="方正仿宋_GBK" w:cs="方正仿宋_GBK"/>
          <w:sz w:val="28"/>
          <w:lang w:eastAsia="zh-CN"/>
        </w:rPr>
        <w:t>，青铜峡市</w:t>
      </w:r>
      <w:r>
        <w:rPr>
          <w:rFonts w:hint="eastAsia" w:ascii="TimesNewRomma" w:hAnsi="TimesNewRomma" w:eastAsia="方正仿宋_GBK" w:cs="方正仿宋_GBK"/>
          <w:sz w:val="28"/>
        </w:rPr>
        <w:t>探索推进节水型社会建设</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发展高效节水灌溉面积约</w:t>
      </w:r>
      <w:r>
        <w:rPr>
          <w:rFonts w:hint="eastAsia" w:ascii="TimesNewRomma" w:hAnsi="TimesNewRomma" w:eastAsia="方正仿宋_GBK" w:cs="方正仿宋_GBK"/>
          <w:sz w:val="28"/>
          <w:lang w:val="en-US" w:eastAsia="zh-CN"/>
        </w:rPr>
        <w:t>21.44</w:t>
      </w:r>
      <w:r>
        <w:rPr>
          <w:rFonts w:hint="eastAsia" w:ascii="TimesNewRomma" w:hAnsi="TimesNewRomma" w:eastAsia="方正仿宋_GBK" w:cs="方正仿宋_GBK"/>
          <w:sz w:val="28"/>
        </w:rPr>
        <w:t>万亩</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用水量</w:t>
      </w:r>
      <w:r>
        <w:rPr>
          <w:rFonts w:hint="eastAsia" w:ascii="TimesNewRomma" w:hAnsi="TimesNewRomma" w:eastAsia="方正仿宋_GBK" w:cs="方正仿宋_GBK"/>
          <w:sz w:val="28"/>
          <w:lang w:eastAsia="zh-CN"/>
        </w:rPr>
        <w:t>逐步</w:t>
      </w:r>
      <w:r>
        <w:rPr>
          <w:rFonts w:hint="eastAsia" w:ascii="TimesNewRomma" w:hAnsi="TimesNewRomma" w:eastAsia="方正仿宋_GBK" w:cs="方正仿宋_GBK"/>
          <w:sz w:val="28"/>
        </w:rPr>
        <w:t>锐减至现状的</w:t>
      </w:r>
      <w:r>
        <w:rPr>
          <w:rFonts w:hint="eastAsia" w:ascii="TimesNewRomma" w:hAnsi="TimesNewRomma" w:eastAsia="方正仿宋_GBK" w:cs="方正仿宋_GBK"/>
          <w:sz w:val="28"/>
          <w:lang w:val="en-US" w:eastAsia="zh-CN"/>
        </w:rPr>
        <w:t>6.394</w:t>
      </w:r>
      <w:r>
        <w:rPr>
          <w:rFonts w:hint="eastAsia" w:ascii="TimesNewRomma" w:hAnsi="TimesNewRomma" w:eastAsia="方正仿宋_GBK" w:cs="方正仿宋_GBK"/>
          <w:sz w:val="28"/>
        </w:rPr>
        <w:t>亿</w:t>
      </w:r>
      <w:r>
        <w:rPr>
          <w:rFonts w:hint="eastAsia" w:ascii="TimesNewRomma" w:hAnsi="TimesNewRomma" w:eastAsia="方正仿宋_GBK" w:cs="方正仿宋_GBK"/>
          <w:sz w:val="28"/>
          <w:lang w:eastAsia="zh-CN"/>
        </w:rPr>
        <w:t>m³，</w:t>
      </w:r>
      <w:r>
        <w:rPr>
          <w:rFonts w:hint="eastAsia" w:ascii="TimesNewRomma" w:hAnsi="TimesNewRomma" w:eastAsia="方正仿宋_GBK" w:cs="方正仿宋_GBK"/>
          <w:sz w:val="28"/>
        </w:rPr>
        <w:t>全面扭转了粗放用水的局面</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取得了宝贵的经验。但也要看到</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在节水的同时</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灌区地下水位持续下降</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湖泊面积出现萎缩。因此</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今后一段时期</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将在统筹山水林田湖草自然生态各要素</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把握生态、生产、城镇空间水资源动态平衡基础上</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充分挖掘社会水资源利用过程全链条、各环节节水潜力。</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t>深化转变农业节水模式。发展农业灌溉和田间工程技术</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优化灌溉制度</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实施灌区信息化管理</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配套自动控制系统</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加大输配水管控</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实现精准灌溉。在满足灌区水生态系统稳定</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植被覆盖不退化、湖泊湿地不萎缩的条件下</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促进传统节水农业向现代高效节水农业转变。</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t>持续推进社会系统节水。坚持</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全程、全面、全民</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节水</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深入实施</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四大节水</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行动</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促进大型企业实施节水改造</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提高工业用水效率。加快城乡居民生活供水管网系统改造</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强化节水器具使用。建立覆盖主要农作物、工业产品、城乡生活及各地各行业用水定额体系和节水评价体系。加强节水型灌区、节水型企业、节水型社区、节水型学校等各类载体建设。</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rPr>
      </w:pPr>
      <w:r>
        <w:rPr>
          <w:rFonts w:hint="eastAsia" w:ascii="TimesNewRomma" w:hAnsi="TimesNewRomma" w:eastAsia="方正仿宋_GBK" w:cs="方正仿宋_GBK"/>
          <w:sz w:val="28"/>
        </w:rPr>
        <w:t>探索创新节水机制。紧抓</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互联网+水利</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的行业风口</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深入推进</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研究院+试验区+产业园</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的合作模式</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推动节水技术、产品、设施的持续创新。持续深化水资源税改革、农业水价综合改革</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用好水资源税、阶梯水价的经济杠杆约束作用</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遏制不合理用水需求</w:t>
      </w:r>
      <w:r>
        <w:rPr>
          <w:rFonts w:hint="eastAsia" w:ascii="TimesNewRomma" w:hAnsi="TimesNewRomma" w:eastAsia="方正仿宋_GBK" w:cs="方正仿宋_GBK"/>
          <w:sz w:val="28"/>
          <w:lang w:eastAsia="zh-CN"/>
        </w:rPr>
        <w:t>，</w:t>
      </w:r>
      <w:r>
        <w:rPr>
          <w:rFonts w:hint="eastAsia" w:ascii="TimesNewRomma" w:hAnsi="TimesNewRomma" w:eastAsia="方正仿宋_GBK" w:cs="方正仿宋_GBK"/>
          <w:sz w:val="28"/>
        </w:rPr>
        <w:t>促进水资源向集约高效转化。</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230" w:name="_Toc4189"/>
      <w:r>
        <w:rPr>
          <w:rFonts w:hint="eastAsia" w:ascii="TimesNewRomma" w:hAnsi="TimesNewRomma" w:eastAsia="方正仿宋_GBK" w:cs="方正仿宋_GBK"/>
          <w:lang w:val="en-US" w:eastAsia="zh-CN"/>
        </w:rPr>
        <w:t>8.2.4</w:t>
      </w:r>
      <w:r>
        <w:rPr>
          <w:rFonts w:hint="eastAsia" w:ascii="TimesNewRomma" w:hAnsi="TimesNewRomma" w:eastAsia="方正仿宋_GBK" w:cs="方正仿宋_GBK"/>
          <w:b/>
          <w:bCs/>
          <w:spacing w:val="-17"/>
          <w:lang w:val="en-US" w:eastAsia="zh-CN"/>
        </w:rPr>
        <w:t>以水资源保护目标为约束条件，切实加强区域水污染防治工作</w:t>
      </w:r>
      <w:bookmarkEnd w:id="230"/>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为实现水资源的可持续利用，解决黄河污染不超标问题，必须以水资源保护目标为环境约束条件。根据黄河宁夏银川河段水资源承载能力，限制各市县污染物总量排放，各地方政府与环境主管部门，应根据流域水资源保护要求和宁夏水资源保护规划的方案加大污染源治理力度，切实做好水污染防治工作，满足污染物入黄控制要求。</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第一、应全面加强现有污染源的治理控制。按照国家有关法规和规划目标，现有污染源必须实现达标排放和入黄控制要求。</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第二、一切新建、改建和扩建工程项目应符合产业结构调整要求与水资源配置方案，排污量一定要在干流水资源可承载范围之内，受承载力和纳污能力的约束。</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第三、在强化灌溉节水工作的同时，要强化城市节水工作，应进行相关污水处理后灌溉实验，有针对性地加强污水资源化利用，还可有效控制氨氮对黄河的影响。</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第四、青铜峡市是一个老灌区，灌排量大，氨氮的面污染量也大，在目前条件下，开展黄河面污染源治理的有效途径是减少排水量和化肥的使用量，把面污染的治理、控制纳入水污染防治与水资源保护的监控体系。</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231" w:name="_Toc7817"/>
      <w:bookmarkStart w:id="232" w:name="_Toc65069191"/>
      <w:bookmarkStart w:id="233" w:name="_Toc31461"/>
      <w:bookmarkStart w:id="234" w:name="_Toc45886756"/>
      <w:bookmarkStart w:id="235" w:name="_Toc45886509"/>
      <w:bookmarkStart w:id="236" w:name="_Toc21353"/>
      <w:bookmarkStart w:id="237" w:name="_Toc17787"/>
      <w:bookmarkStart w:id="238" w:name="_Toc24706"/>
      <w:bookmarkStart w:id="239" w:name="_Toc3169"/>
      <w:r>
        <w:rPr>
          <w:rFonts w:hint="eastAsia" w:ascii="TimesNewRomma" w:hAnsi="TimesNewRomma" w:eastAsia="方正仿宋_GBK" w:cs="方正仿宋_GBK"/>
          <w:lang w:val="en-US" w:eastAsia="zh-CN"/>
        </w:rPr>
        <w:t>8.2.5稳步推进再生水利用，适度缓解用水矛盾</w:t>
      </w:r>
      <w:bookmarkEnd w:id="231"/>
      <w:bookmarkEnd w:id="232"/>
      <w:bookmarkEnd w:id="233"/>
      <w:bookmarkEnd w:id="234"/>
      <w:bookmarkEnd w:id="235"/>
      <w:bookmarkEnd w:id="236"/>
      <w:bookmarkEnd w:id="237"/>
      <w:bookmarkEnd w:id="238"/>
      <w:bookmarkEnd w:id="239"/>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根据调查，现状青铜峡市4个污水处理厂处理水量920.6万m³/d，而中水利用量仅为233万m³，利用率极低，还有较大的利用潜力。要将再生水资源作为传统水资源的有效补充，在有条件的区域和行业，加大中水利用力度，弥补青铜峡市用水不足。</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对于工业园区、具备条件的工业用水户和绿化用水户优先利用再生水。以青铜峡工业园区为重点，在火电厂、煤化工企业的冷却用水、锅炉用水、工艺用水环节，推广中水综合利用，减少新鲜水用量。推进煤矿洗选、降尘及周边绿化矿井水利用程度。加强城市中水回用，对于城市道路清扫、市政绿化优先使用中水，推进公共厕所、车辆冲洗等利用中水。</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配套完善再生水利用设施。在现有污水处理厂基础上提升处理标准，配套建设再生水处理设施，将再生水纳入供水管网体系。</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制定再生水利用相关条例、办法，对有条件的新建工业项目，采用取水许可、计划用水作为制约手段，促进企业积极使用中水。探索实行再生水配额制管理，并纳入最严格水资源管理考核。</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240" w:name="_Toc8661"/>
      <w:r>
        <w:rPr>
          <w:rFonts w:hint="eastAsia" w:ascii="TimesNewRomma" w:hAnsi="TimesNewRomma" w:eastAsia="方正仿宋_GBK" w:cs="方正仿宋_GBK"/>
          <w:lang w:val="en-US" w:eastAsia="zh-CN"/>
        </w:rPr>
        <w:t>8.2.6加强地下水源地的管理和保护</w:t>
      </w:r>
      <w:bookmarkEnd w:id="240"/>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青铜峡市现状生活和工业用水主要为地下水，随着银川都市圈东、西线供水工程陆续投用，将逐步替代区域地下水水源地。被替代水源地逐步被关闭，但不应全部废弃，可在水源地调整的基础上，考虑城市建设需要，对部分水源地保护区面积进行调整，加强对关停水源地的保护和管理，结合流域与区域水污染治理，逐步恢复水源地的供水功能，在常规水源遭遇特殊风险时可利用原有的取水工程和供水管网，将关停水源地作为非常规备用水源地，以保证特殊情况下国民经济持续、稳定地发展和社会的安定。</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241" w:name="_Toc29449"/>
      <w:bookmarkStart w:id="242" w:name="_Toc17883"/>
      <w:bookmarkStart w:id="243" w:name="_Toc26630"/>
      <w:bookmarkStart w:id="244" w:name="_Toc45886757"/>
      <w:bookmarkStart w:id="245" w:name="_Toc45886510"/>
      <w:bookmarkStart w:id="246" w:name="_Toc18356"/>
      <w:bookmarkStart w:id="247" w:name="_Toc29843"/>
      <w:bookmarkStart w:id="248" w:name="_Toc21489"/>
      <w:bookmarkStart w:id="249" w:name="_Toc65069192"/>
      <w:r>
        <w:rPr>
          <w:rFonts w:hint="eastAsia" w:ascii="TimesNewRomma" w:hAnsi="TimesNewRomma" w:eastAsia="方正仿宋_GBK" w:cs="方正仿宋_GBK"/>
          <w:lang w:val="en-US" w:eastAsia="zh-CN"/>
        </w:rPr>
        <w:t>8.2.7加大水权水市场建设，促进用水效率提升</w:t>
      </w:r>
      <w:bookmarkEnd w:id="241"/>
      <w:bookmarkEnd w:id="242"/>
      <w:bookmarkEnd w:id="243"/>
      <w:bookmarkEnd w:id="244"/>
      <w:bookmarkEnd w:id="245"/>
      <w:bookmarkEnd w:id="246"/>
      <w:bookmarkEnd w:id="247"/>
      <w:bookmarkEnd w:id="248"/>
      <w:bookmarkEnd w:id="249"/>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highlight w:val="none"/>
          <w:lang w:val="en-US" w:eastAsia="zh-CN"/>
        </w:rPr>
        <w:t>青铜峡市在水权水市场方面走在宁夏的前列，从2004年开始通过水权转换已经解决宁东能源化工基地工业用水的问题，到2021年逐步完成的《永宁县水权交易指标分析报告》、《贺兰县水权交易指标分析报告》和《青铜峡市水权交易指标分析报告》，现已经初步搭建了水权交易平台并纳入公共资源管理体系。根据青铜峡市人民政府已印发的《青铜峡市用水权收储交易管理办法》以及《青铜峡市用水权使用费收缴和使用管理办法》，青铜</w:t>
      </w:r>
      <w:r>
        <w:rPr>
          <w:rFonts w:hint="eastAsia" w:ascii="TimesNewRomma" w:hAnsi="TimesNewRomma" w:eastAsia="方正仿宋_GBK" w:cs="方正仿宋_GBK"/>
          <w:sz w:val="28"/>
          <w:lang w:val="en-US" w:eastAsia="zh-CN"/>
        </w:rPr>
        <w:t>峡市要充分激活水市场权益配置功能，将水资源配置由政府主导向“市场主导、政府调节”转变，通过现代化生态灌区建设，挖掘灌区市县的节水潜力，打通水权交易“最后一公里”，开展行业间、区域间、用水户间等多种形式的水权交易；结合近年来城市建设、作物结构调整、高效节水措施，采取政府回购、政府收储用水指标等形式，盘活水资源存量，保障高质量发展的用水需求，支撑经济可持续增长。</w:t>
      </w:r>
    </w:p>
    <w:p>
      <w:pPr>
        <w:pStyle w:val="8"/>
        <w:pageBreakBefore w:val="0"/>
        <w:widowControl w:val="0"/>
        <w:numPr>
          <w:ilvl w:val="2"/>
          <w:numId w:val="0"/>
        </w:numPr>
        <w:kinsoku/>
        <w:wordWrap/>
        <w:overflowPunct/>
        <w:topLinePunct w:val="0"/>
        <w:autoSpaceDE/>
        <w:autoSpaceDN/>
        <w:bidi w:val="0"/>
        <w:adjustRightInd/>
        <w:snapToGrid/>
        <w:spacing w:line="360" w:lineRule="auto"/>
        <w:ind w:leftChars="0"/>
        <w:textAlignment w:val="auto"/>
        <w:rPr>
          <w:rFonts w:hint="eastAsia" w:ascii="TimesNewRomma" w:hAnsi="TimesNewRomma" w:eastAsia="方正仿宋_GBK" w:cs="方正仿宋_GBK"/>
          <w:lang w:val="en-US" w:eastAsia="zh-CN"/>
        </w:rPr>
      </w:pPr>
      <w:bookmarkStart w:id="250" w:name="_Toc45886511"/>
      <w:bookmarkStart w:id="251" w:name="_Toc18060"/>
      <w:bookmarkStart w:id="252" w:name="_Toc27126"/>
      <w:bookmarkStart w:id="253" w:name="_Toc45886758"/>
      <w:bookmarkStart w:id="254" w:name="_Toc5968"/>
      <w:bookmarkStart w:id="255" w:name="_Toc9153"/>
      <w:bookmarkStart w:id="256" w:name="_Toc7256"/>
      <w:bookmarkStart w:id="257" w:name="_Toc65069193"/>
      <w:r>
        <w:rPr>
          <w:rFonts w:hint="eastAsia" w:ascii="TimesNewRomma" w:hAnsi="TimesNewRomma" w:eastAsia="方正仿宋_GBK" w:cs="方正仿宋_GBK"/>
          <w:lang w:val="en-US" w:eastAsia="zh-CN"/>
        </w:rPr>
        <w:t>8.2.8积极争取外调水源，保障高质量发展可持续</w:t>
      </w:r>
      <w:bookmarkEnd w:id="250"/>
      <w:bookmarkEnd w:id="251"/>
      <w:bookmarkEnd w:id="252"/>
      <w:bookmarkEnd w:id="253"/>
      <w:bookmarkEnd w:id="254"/>
      <w:bookmarkEnd w:id="255"/>
      <w:bookmarkEnd w:id="256"/>
      <w:bookmarkEnd w:id="257"/>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水资源严重短缺已成为制约全区经济社会可持续发展的重大战略性问题，在采取多种节水措施内部挖潜的情况下，若无外调水源，农业配套提升和生态用水将无法保障，不利于高质量发展的可持续推进，从长远着手，开源是促进区域人水和谐的唯一出路。</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国务院“87分水方案”是南水北调工程生效前的分水方案，已经实施了近30年。目前南水北调东中线和小浪底等工程已建成并开始运行发挥效益，山东、河北、河南、天津等受水区已可利用长江水，黄河流域水资源重新调配的条件已经具备。近期水利部已组织开展黄河“八七”分水方案调整研究。宁夏全域位于黄河流域，水源较为单一，未来高质量发展对水资源存在刚性需求，应积极争取水利部支持，对原“87”分水方案批复的黄河可供水量分配方案进行调整，调增宁夏黄河流域耗水指标。</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在南水北调西线工程尚未建设情况下，充分考虑宁夏人均水资源量远低于全流域平均水平且未来刚性需求持续加大的实际，以及维护流域上游水土流失区生态安全的战略需要，需从位于黄河下游的中东线受水区置换调剂出部分用水指标增加宁夏水指标。</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NewRomma" w:hAnsi="TimesNewRomma" w:eastAsia="方正仿宋_GBK" w:cs="方正仿宋_GBK"/>
          <w:sz w:val="28"/>
          <w:lang w:val="en-US" w:eastAsia="zh-CN"/>
        </w:rPr>
      </w:pPr>
      <w:r>
        <w:rPr>
          <w:rFonts w:hint="eastAsia" w:ascii="TimesNewRomma" w:hAnsi="TimesNewRomma" w:eastAsia="方正仿宋_GBK" w:cs="方正仿宋_GBK"/>
          <w:sz w:val="28"/>
          <w:lang w:val="en-US" w:eastAsia="zh-CN"/>
        </w:rPr>
        <w:t>同时，借助黄河流域生态保护和高质量发展的大好机遇，积极争取南水北调西线工程及黄河黑山峡水利枢纽工程立项建设，增加我区水资源总量指标，构筑西部生态屏障，为全区及青铜峡市生态保护和高质量发展提供坚实的水安全保障，在此基础上争取2030年青铜峡市增加黄河水用水指标。</w:t>
      </w:r>
      <w:bookmarkEnd w:id="214"/>
      <w:bookmarkEnd w:id="215"/>
      <w:bookmarkEnd w:id="216"/>
      <w:bookmarkEnd w:id="217"/>
      <w:bookmarkEnd w:id="218"/>
      <w:bookmarkEnd w:id="219"/>
    </w:p>
    <w:sectPr>
      <w:headerReference r:id="rId14" w:type="default"/>
      <w:pgSz w:w="11850" w:h="16783"/>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PMingLiU">
    <w:altName w:val="Droid Sans Fallback"/>
    <w:panose1 w:val="02020500000000000000"/>
    <w:charset w:val="88"/>
    <w:family w:val="roman"/>
    <w:pitch w:val="default"/>
    <w:sig w:usb0="00000000" w:usb1="00000000" w:usb2="00000016" w:usb3="00000000" w:csb0="00100001" w:csb1="00000000"/>
  </w:font>
  <w:font w:name="Cambria">
    <w:altName w:val="FreeSerif"/>
    <w:panose1 w:val="02040503050406030204"/>
    <w:charset w:val="00"/>
    <w:family w:val="roman"/>
    <w:pitch w:val="default"/>
    <w:sig w:usb0="00000000" w:usb1="00000000" w:usb2="02000000" w:usb3="00000000" w:csb0="2000019F"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imesNewRomma">
    <w:altName w:val="Nimbus Roman No9 L"/>
    <w:panose1 w:val="00000000000000000000"/>
    <w:charset w:val="00"/>
    <w:family w:val="auto"/>
    <w:pitch w:val="default"/>
    <w:sig w:usb0="00000000" w:usb1="00000000" w:usb2="00000000" w:usb3="00000000" w:csb0="00000000" w:csb1="00000000"/>
  </w:font>
  <w:font w:name="隶书">
    <w:altName w:val="方正隶书_GBK"/>
    <w:panose1 w:val="0201050906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等线 Light">
    <w:altName w:val="汉仪仿宋S"/>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华文仿宋">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方正隶书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2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Theme="minorEastAsia"/>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6</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25"/>
                      <w:rPr>
                        <w:rFonts w:hint="eastAsia" w:eastAsiaTheme="minorEastAsia"/>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6</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目录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第一章  概述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第二章  区域基本情况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第三章  水资源及其开发利用现状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第四章  水资源条件约束与缺水形势分析</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第五章  以水“四定”规模与布局</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第六章  水资源配置规划</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第七章  水资源配置重点工程规划</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第八章  节水及水资源保护措施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6D584"/>
    <w:multiLevelType w:val="singleLevel"/>
    <w:tmpl w:val="F2D6D584"/>
    <w:lvl w:ilvl="0" w:tentative="0">
      <w:start w:val="1"/>
      <w:numFmt w:val="decimal"/>
      <w:suff w:val="nothing"/>
      <w:lvlText w:val="（%1）"/>
      <w:lvlJc w:val="left"/>
    </w:lvl>
  </w:abstractNum>
  <w:abstractNum w:abstractNumId="1">
    <w:nsid w:val="F76A18B8"/>
    <w:multiLevelType w:val="singleLevel"/>
    <w:tmpl w:val="F76A18B8"/>
    <w:lvl w:ilvl="0" w:tentative="0">
      <w:start w:val="1"/>
      <w:numFmt w:val="decimal"/>
      <w:suff w:val="nothing"/>
      <w:lvlText w:val="（%1）"/>
      <w:lvlJc w:val="left"/>
    </w:lvl>
  </w:abstractNum>
  <w:abstractNum w:abstractNumId="2">
    <w:nsid w:val="FFFAA331"/>
    <w:multiLevelType w:val="singleLevel"/>
    <w:tmpl w:val="FFFAA331"/>
    <w:lvl w:ilvl="0" w:tentative="0">
      <w:start w:val="1"/>
      <w:numFmt w:val="decimal"/>
      <w:suff w:val="nothing"/>
      <w:lvlText w:val="（%1）"/>
      <w:lvlJc w:val="left"/>
    </w:lvl>
  </w:abstractNum>
  <w:abstractNum w:abstractNumId="3">
    <w:nsid w:val="01DD27F0"/>
    <w:multiLevelType w:val="multilevel"/>
    <w:tmpl w:val="01DD27F0"/>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pStyle w:val="8"/>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4215CEF8"/>
    <w:multiLevelType w:val="singleLevel"/>
    <w:tmpl w:val="4215CEF8"/>
    <w:lvl w:ilvl="0" w:tentative="0">
      <w:start w:val="1"/>
      <w:numFmt w:val="decimal"/>
      <w:suff w:val="nothing"/>
      <w:lvlText w:val="%1、"/>
      <w:lvlJc w:val="left"/>
    </w:lvl>
  </w:abstractNum>
  <w:abstractNum w:abstractNumId="5">
    <w:nsid w:val="536B67EA"/>
    <w:multiLevelType w:val="multilevel"/>
    <w:tmpl w:val="536B67EA"/>
    <w:lvl w:ilvl="0" w:tentative="0">
      <w:start w:val="1"/>
      <w:numFmt w:val="chineseCountingThousand"/>
      <w:suff w:val="nothing"/>
      <w:lvlText w:val="第%1章"/>
      <w:lvlJc w:val="left"/>
      <w:pPr>
        <w:ind w:left="0" w:firstLine="0"/>
      </w:pPr>
      <w:rPr>
        <w:rFonts w:hint="default" w:ascii="Times New Roman" w:hAnsi="Times New Roman" w:eastAsia="黑体"/>
      </w:rPr>
    </w:lvl>
    <w:lvl w:ilvl="1" w:tentative="0">
      <w:start w:val="1"/>
      <w:numFmt w:val="chineseCountingThousand"/>
      <w:suff w:val="nothing"/>
      <w:lvlText w:val="第%2节"/>
      <w:lvlJc w:val="left"/>
      <w:pPr>
        <w:ind w:left="0" w:firstLine="0"/>
      </w:pPr>
      <w:rPr>
        <w:rFonts w:hint="default" w:ascii="Times New Roman" w:hAnsi="Times New Roman" w:eastAsia="楷体_GB2312"/>
      </w:rPr>
    </w:lvl>
    <w:lvl w:ilvl="2" w:tentative="0">
      <w:start w:val="1"/>
      <w:numFmt w:val="chineseCountingThousand"/>
      <w:suff w:val="nothing"/>
      <w:lvlText w:val="%3、"/>
      <w:lvlJc w:val="left"/>
      <w:pPr>
        <w:ind w:left="0" w:firstLine="0"/>
      </w:pPr>
      <w:rPr>
        <w:rFonts w:hint="eastAsia"/>
      </w:rPr>
    </w:lvl>
    <w:lvl w:ilvl="3" w:tentative="0">
      <w:start w:val="1"/>
      <w:numFmt w:val="chineseCountingThousand"/>
      <w:pStyle w:val="10"/>
      <w:suff w:val="nothing"/>
      <w:lvlText w:val="（%4）"/>
      <w:lvlJc w:val="left"/>
      <w:pPr>
        <w:ind w:left="0" w:firstLine="0"/>
      </w:pPr>
      <w:rPr>
        <w:rFonts w:hint="eastAsia"/>
      </w:rPr>
    </w:lvl>
    <w:lvl w:ilvl="4" w:tentative="0">
      <w:start w:val="1"/>
      <w:numFmt w:val="none"/>
      <w:pStyle w:val="11"/>
      <w:suff w:val="nothing"/>
      <w:lvlText w:val=""/>
      <w:lvlJc w:val="left"/>
      <w:pPr>
        <w:ind w:left="0" w:firstLine="0"/>
      </w:pPr>
      <w:rPr>
        <w:rFonts w:hint="eastAsia"/>
      </w:rPr>
    </w:lvl>
    <w:lvl w:ilvl="5" w:tentative="0">
      <w:start w:val="1"/>
      <w:numFmt w:val="none"/>
      <w:pStyle w:val="12"/>
      <w:suff w:val="nothing"/>
      <w:lvlText w:val=""/>
      <w:lvlJc w:val="left"/>
      <w:pPr>
        <w:ind w:left="0" w:firstLine="0"/>
      </w:pPr>
      <w:rPr>
        <w:rFonts w:hint="eastAsia"/>
      </w:rPr>
    </w:lvl>
    <w:lvl w:ilvl="6" w:tentative="0">
      <w:start w:val="1"/>
      <w:numFmt w:val="none"/>
      <w:pStyle w:val="13"/>
      <w:suff w:val="nothing"/>
      <w:lvlText w:val=""/>
      <w:lvlJc w:val="left"/>
      <w:pPr>
        <w:ind w:left="0" w:firstLine="0"/>
      </w:pPr>
      <w:rPr>
        <w:rFonts w:hint="eastAsia"/>
      </w:rPr>
    </w:lvl>
    <w:lvl w:ilvl="7" w:tentative="0">
      <w:start w:val="1"/>
      <w:numFmt w:val="none"/>
      <w:pStyle w:val="14"/>
      <w:suff w:val="nothing"/>
      <w:lvlText w:val=""/>
      <w:lvlJc w:val="left"/>
      <w:pPr>
        <w:ind w:left="0" w:firstLine="0"/>
      </w:pPr>
      <w:rPr>
        <w:rFonts w:hint="eastAsia"/>
      </w:rPr>
    </w:lvl>
    <w:lvl w:ilvl="8" w:tentative="0">
      <w:start w:val="1"/>
      <w:numFmt w:val="none"/>
      <w:pStyle w:val="15"/>
      <w:suff w:val="nothing"/>
      <w:lvlText w:val=""/>
      <w:lvlJc w:val="left"/>
      <w:pPr>
        <w:ind w:left="0" w:firstLine="0"/>
      </w:pPr>
      <w:rPr>
        <w:rFonts w:hint="eastAsia"/>
      </w:rPr>
    </w:lvl>
  </w:abstractNum>
  <w:abstractNum w:abstractNumId="6">
    <w:nsid w:val="538D0F21"/>
    <w:multiLevelType w:val="multilevel"/>
    <w:tmpl w:val="538D0F21"/>
    <w:lvl w:ilvl="0" w:tentative="0">
      <w:start w:val="1"/>
      <w:numFmt w:val="decimal"/>
      <w:pStyle w:val="6"/>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7">
    <w:nsid w:val="6E946167"/>
    <w:multiLevelType w:val="multilevel"/>
    <w:tmpl w:val="6E946167"/>
    <w:lvl w:ilvl="0" w:tentative="0">
      <w:start w:val="1"/>
      <w:numFmt w:val="decimal"/>
      <w:lvlText w:val="%1."/>
      <w:lvlJc w:val="left"/>
      <w:pPr>
        <w:ind w:left="425" w:hanging="425"/>
      </w:pPr>
    </w:lvl>
    <w:lvl w:ilvl="1" w:tentative="0">
      <w:start w:val="1"/>
      <w:numFmt w:val="decimal"/>
      <w:pStyle w:val="7"/>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6"/>
  </w:num>
  <w:num w:numId="2">
    <w:abstractNumId w:val="7"/>
  </w:num>
  <w:num w:numId="3">
    <w:abstractNumId w:val="3"/>
  </w:num>
  <w:num w:numId="4">
    <w:abstractNumId w:val="5"/>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displayBackgroundShape w:val="true"/>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yODFmZTA3YmY4ODEwNWEzNmVhOTBjNjA2M2M0MjQifQ=="/>
  </w:docVars>
  <w:rsids>
    <w:rsidRoot w:val="00172A27"/>
    <w:rsid w:val="00000BF4"/>
    <w:rsid w:val="00030B11"/>
    <w:rsid w:val="00047AF9"/>
    <w:rsid w:val="000525B3"/>
    <w:rsid w:val="00055C4E"/>
    <w:rsid w:val="00057CD0"/>
    <w:rsid w:val="00062D3E"/>
    <w:rsid w:val="00074C47"/>
    <w:rsid w:val="00077C62"/>
    <w:rsid w:val="000814CB"/>
    <w:rsid w:val="00081904"/>
    <w:rsid w:val="00087D56"/>
    <w:rsid w:val="00091F2C"/>
    <w:rsid w:val="00095376"/>
    <w:rsid w:val="000A3660"/>
    <w:rsid w:val="000A4DC1"/>
    <w:rsid w:val="000B79B3"/>
    <w:rsid w:val="000C1CB0"/>
    <w:rsid w:val="000C6EE4"/>
    <w:rsid w:val="000E4F27"/>
    <w:rsid w:val="000E5B7A"/>
    <w:rsid w:val="000F2A92"/>
    <w:rsid w:val="00102C3D"/>
    <w:rsid w:val="001100C2"/>
    <w:rsid w:val="0011050F"/>
    <w:rsid w:val="00112E2A"/>
    <w:rsid w:val="001153F6"/>
    <w:rsid w:val="00115CD2"/>
    <w:rsid w:val="00137D62"/>
    <w:rsid w:val="00140E58"/>
    <w:rsid w:val="001417CF"/>
    <w:rsid w:val="00142D51"/>
    <w:rsid w:val="0015588C"/>
    <w:rsid w:val="001655D7"/>
    <w:rsid w:val="001733A9"/>
    <w:rsid w:val="001831EA"/>
    <w:rsid w:val="00184F61"/>
    <w:rsid w:val="001862FD"/>
    <w:rsid w:val="00197D55"/>
    <w:rsid w:val="001A0C74"/>
    <w:rsid w:val="001A3FC8"/>
    <w:rsid w:val="001C136D"/>
    <w:rsid w:val="001C377C"/>
    <w:rsid w:val="001C3ABE"/>
    <w:rsid w:val="001D5A03"/>
    <w:rsid w:val="001D5EEC"/>
    <w:rsid w:val="001E0A0E"/>
    <w:rsid w:val="00202EF9"/>
    <w:rsid w:val="002046F9"/>
    <w:rsid w:val="00212D9A"/>
    <w:rsid w:val="00215218"/>
    <w:rsid w:val="00215D7C"/>
    <w:rsid w:val="002233B3"/>
    <w:rsid w:val="00226AE6"/>
    <w:rsid w:val="00260D8B"/>
    <w:rsid w:val="00265F84"/>
    <w:rsid w:val="0026645B"/>
    <w:rsid w:val="002668FC"/>
    <w:rsid w:val="00294823"/>
    <w:rsid w:val="00294E76"/>
    <w:rsid w:val="002A214C"/>
    <w:rsid w:val="002A481F"/>
    <w:rsid w:val="002B3EA5"/>
    <w:rsid w:val="002B71D5"/>
    <w:rsid w:val="002C0734"/>
    <w:rsid w:val="002C34C4"/>
    <w:rsid w:val="002D2AD4"/>
    <w:rsid w:val="002E7D72"/>
    <w:rsid w:val="002F2D26"/>
    <w:rsid w:val="002F6918"/>
    <w:rsid w:val="002F69A4"/>
    <w:rsid w:val="00306BBF"/>
    <w:rsid w:val="00316FCA"/>
    <w:rsid w:val="00320FD8"/>
    <w:rsid w:val="003240F3"/>
    <w:rsid w:val="003263D1"/>
    <w:rsid w:val="00331D6E"/>
    <w:rsid w:val="00335C62"/>
    <w:rsid w:val="00342798"/>
    <w:rsid w:val="003440A5"/>
    <w:rsid w:val="00362D28"/>
    <w:rsid w:val="0036439F"/>
    <w:rsid w:val="00370ED9"/>
    <w:rsid w:val="00380408"/>
    <w:rsid w:val="00382486"/>
    <w:rsid w:val="00384B75"/>
    <w:rsid w:val="003A2313"/>
    <w:rsid w:val="003A7E1D"/>
    <w:rsid w:val="003B0C8D"/>
    <w:rsid w:val="003C45E8"/>
    <w:rsid w:val="003D1023"/>
    <w:rsid w:val="003D19B9"/>
    <w:rsid w:val="003E55A5"/>
    <w:rsid w:val="003E6BD3"/>
    <w:rsid w:val="003F0E51"/>
    <w:rsid w:val="003F1C24"/>
    <w:rsid w:val="003F4A8D"/>
    <w:rsid w:val="004230A4"/>
    <w:rsid w:val="00424227"/>
    <w:rsid w:val="0043377C"/>
    <w:rsid w:val="004445DC"/>
    <w:rsid w:val="00467D60"/>
    <w:rsid w:val="0048010D"/>
    <w:rsid w:val="00492654"/>
    <w:rsid w:val="00497F0A"/>
    <w:rsid w:val="004A1983"/>
    <w:rsid w:val="004A6333"/>
    <w:rsid w:val="004B353C"/>
    <w:rsid w:val="004C6C0F"/>
    <w:rsid w:val="004D0233"/>
    <w:rsid w:val="004D6602"/>
    <w:rsid w:val="004E61FC"/>
    <w:rsid w:val="004F0334"/>
    <w:rsid w:val="00502569"/>
    <w:rsid w:val="00506E83"/>
    <w:rsid w:val="00513A49"/>
    <w:rsid w:val="0051655A"/>
    <w:rsid w:val="005263B9"/>
    <w:rsid w:val="005421B6"/>
    <w:rsid w:val="00543CB7"/>
    <w:rsid w:val="00544F46"/>
    <w:rsid w:val="0054515E"/>
    <w:rsid w:val="005505A3"/>
    <w:rsid w:val="00556E6D"/>
    <w:rsid w:val="0056079D"/>
    <w:rsid w:val="00565868"/>
    <w:rsid w:val="00566CF5"/>
    <w:rsid w:val="00582002"/>
    <w:rsid w:val="005856C0"/>
    <w:rsid w:val="005938DE"/>
    <w:rsid w:val="005A1E6F"/>
    <w:rsid w:val="005B22A5"/>
    <w:rsid w:val="005B6771"/>
    <w:rsid w:val="005C68B3"/>
    <w:rsid w:val="005D1223"/>
    <w:rsid w:val="005D1816"/>
    <w:rsid w:val="005E3EAB"/>
    <w:rsid w:val="005E7FFA"/>
    <w:rsid w:val="005F005C"/>
    <w:rsid w:val="005F2639"/>
    <w:rsid w:val="005F3281"/>
    <w:rsid w:val="005F3315"/>
    <w:rsid w:val="005F497D"/>
    <w:rsid w:val="006053DE"/>
    <w:rsid w:val="006153DA"/>
    <w:rsid w:val="00625463"/>
    <w:rsid w:val="006307CF"/>
    <w:rsid w:val="00645962"/>
    <w:rsid w:val="00653666"/>
    <w:rsid w:val="00655D95"/>
    <w:rsid w:val="00662590"/>
    <w:rsid w:val="00664756"/>
    <w:rsid w:val="0069322B"/>
    <w:rsid w:val="00693DDB"/>
    <w:rsid w:val="00697CEC"/>
    <w:rsid w:val="006A61CD"/>
    <w:rsid w:val="006B01B9"/>
    <w:rsid w:val="006C07F5"/>
    <w:rsid w:val="006C4BBC"/>
    <w:rsid w:val="006C7894"/>
    <w:rsid w:val="006D5C41"/>
    <w:rsid w:val="00700B61"/>
    <w:rsid w:val="00703C09"/>
    <w:rsid w:val="0071533B"/>
    <w:rsid w:val="007177E6"/>
    <w:rsid w:val="0072133D"/>
    <w:rsid w:val="007269A5"/>
    <w:rsid w:val="0073411E"/>
    <w:rsid w:val="00735CBA"/>
    <w:rsid w:val="00740F16"/>
    <w:rsid w:val="00764973"/>
    <w:rsid w:val="007754EB"/>
    <w:rsid w:val="00782C15"/>
    <w:rsid w:val="00790DCB"/>
    <w:rsid w:val="007B6C71"/>
    <w:rsid w:val="007D6600"/>
    <w:rsid w:val="007D698D"/>
    <w:rsid w:val="007E0F20"/>
    <w:rsid w:val="007F15DF"/>
    <w:rsid w:val="00803238"/>
    <w:rsid w:val="00803D0B"/>
    <w:rsid w:val="00805162"/>
    <w:rsid w:val="008075E5"/>
    <w:rsid w:val="008122A5"/>
    <w:rsid w:val="00815258"/>
    <w:rsid w:val="00817F6A"/>
    <w:rsid w:val="008227BC"/>
    <w:rsid w:val="00827185"/>
    <w:rsid w:val="0084591F"/>
    <w:rsid w:val="00850411"/>
    <w:rsid w:val="00855EC1"/>
    <w:rsid w:val="00856303"/>
    <w:rsid w:val="008655A6"/>
    <w:rsid w:val="00870E80"/>
    <w:rsid w:val="00876259"/>
    <w:rsid w:val="00881965"/>
    <w:rsid w:val="00886AEE"/>
    <w:rsid w:val="00895F24"/>
    <w:rsid w:val="008A75D6"/>
    <w:rsid w:val="008C6E69"/>
    <w:rsid w:val="008D043E"/>
    <w:rsid w:val="008D5ACD"/>
    <w:rsid w:val="008E7B54"/>
    <w:rsid w:val="008F4E5F"/>
    <w:rsid w:val="008F68D0"/>
    <w:rsid w:val="00902D47"/>
    <w:rsid w:val="00911771"/>
    <w:rsid w:val="009203C7"/>
    <w:rsid w:val="00921AE0"/>
    <w:rsid w:val="00942CC5"/>
    <w:rsid w:val="00942E53"/>
    <w:rsid w:val="00980FF6"/>
    <w:rsid w:val="00982EB3"/>
    <w:rsid w:val="009A031B"/>
    <w:rsid w:val="009D1D63"/>
    <w:rsid w:val="009D5054"/>
    <w:rsid w:val="009D6725"/>
    <w:rsid w:val="009F1B41"/>
    <w:rsid w:val="00A0271F"/>
    <w:rsid w:val="00A153D3"/>
    <w:rsid w:val="00A27AE9"/>
    <w:rsid w:val="00A33918"/>
    <w:rsid w:val="00A33FBC"/>
    <w:rsid w:val="00A36AF1"/>
    <w:rsid w:val="00A44146"/>
    <w:rsid w:val="00A51E13"/>
    <w:rsid w:val="00A57B76"/>
    <w:rsid w:val="00A57F69"/>
    <w:rsid w:val="00A66133"/>
    <w:rsid w:val="00A811BE"/>
    <w:rsid w:val="00AA1A2E"/>
    <w:rsid w:val="00AA2E34"/>
    <w:rsid w:val="00AB0E3F"/>
    <w:rsid w:val="00AD72D7"/>
    <w:rsid w:val="00AE00FC"/>
    <w:rsid w:val="00AE0231"/>
    <w:rsid w:val="00AF4BF5"/>
    <w:rsid w:val="00B03EF8"/>
    <w:rsid w:val="00B06154"/>
    <w:rsid w:val="00B15D22"/>
    <w:rsid w:val="00B2759F"/>
    <w:rsid w:val="00B50C85"/>
    <w:rsid w:val="00B6406F"/>
    <w:rsid w:val="00B642EF"/>
    <w:rsid w:val="00B71D32"/>
    <w:rsid w:val="00B73FA2"/>
    <w:rsid w:val="00B96E13"/>
    <w:rsid w:val="00BA3120"/>
    <w:rsid w:val="00BA480A"/>
    <w:rsid w:val="00BB13FC"/>
    <w:rsid w:val="00BB2C42"/>
    <w:rsid w:val="00BB4106"/>
    <w:rsid w:val="00BB54FA"/>
    <w:rsid w:val="00BB7BCB"/>
    <w:rsid w:val="00BC57CF"/>
    <w:rsid w:val="00BC5811"/>
    <w:rsid w:val="00BF1C01"/>
    <w:rsid w:val="00BF41E6"/>
    <w:rsid w:val="00C02686"/>
    <w:rsid w:val="00C17B9B"/>
    <w:rsid w:val="00C21EB8"/>
    <w:rsid w:val="00C23F54"/>
    <w:rsid w:val="00C27936"/>
    <w:rsid w:val="00C441B8"/>
    <w:rsid w:val="00C44EFE"/>
    <w:rsid w:val="00C45F9B"/>
    <w:rsid w:val="00C4602F"/>
    <w:rsid w:val="00C5116A"/>
    <w:rsid w:val="00C70E53"/>
    <w:rsid w:val="00C71189"/>
    <w:rsid w:val="00C801C0"/>
    <w:rsid w:val="00C864AC"/>
    <w:rsid w:val="00C96B8F"/>
    <w:rsid w:val="00C97505"/>
    <w:rsid w:val="00CB10E2"/>
    <w:rsid w:val="00CB7C6E"/>
    <w:rsid w:val="00CC5445"/>
    <w:rsid w:val="00CD17E8"/>
    <w:rsid w:val="00CD1B37"/>
    <w:rsid w:val="00CD3812"/>
    <w:rsid w:val="00CE56D2"/>
    <w:rsid w:val="00CF3144"/>
    <w:rsid w:val="00CF647C"/>
    <w:rsid w:val="00D06214"/>
    <w:rsid w:val="00D12EAE"/>
    <w:rsid w:val="00D160CA"/>
    <w:rsid w:val="00D2097B"/>
    <w:rsid w:val="00D35C26"/>
    <w:rsid w:val="00D40DC0"/>
    <w:rsid w:val="00D451E7"/>
    <w:rsid w:val="00D542D3"/>
    <w:rsid w:val="00D570F8"/>
    <w:rsid w:val="00D839E1"/>
    <w:rsid w:val="00D928A9"/>
    <w:rsid w:val="00DB2CE8"/>
    <w:rsid w:val="00DD1462"/>
    <w:rsid w:val="00DF3D4E"/>
    <w:rsid w:val="00E145B1"/>
    <w:rsid w:val="00E22397"/>
    <w:rsid w:val="00E3483E"/>
    <w:rsid w:val="00E45741"/>
    <w:rsid w:val="00E471AE"/>
    <w:rsid w:val="00E52000"/>
    <w:rsid w:val="00E5476A"/>
    <w:rsid w:val="00E54885"/>
    <w:rsid w:val="00E55CB8"/>
    <w:rsid w:val="00E569A0"/>
    <w:rsid w:val="00E70B3E"/>
    <w:rsid w:val="00E86FCD"/>
    <w:rsid w:val="00E87438"/>
    <w:rsid w:val="00E906CB"/>
    <w:rsid w:val="00E94910"/>
    <w:rsid w:val="00EB1522"/>
    <w:rsid w:val="00EB498F"/>
    <w:rsid w:val="00ED20ED"/>
    <w:rsid w:val="00ED672E"/>
    <w:rsid w:val="00EF3DCC"/>
    <w:rsid w:val="00F0063C"/>
    <w:rsid w:val="00F112CB"/>
    <w:rsid w:val="00F16643"/>
    <w:rsid w:val="00F20500"/>
    <w:rsid w:val="00F2794A"/>
    <w:rsid w:val="00F31A53"/>
    <w:rsid w:val="00F3308E"/>
    <w:rsid w:val="00F40338"/>
    <w:rsid w:val="00F51F41"/>
    <w:rsid w:val="00F661A2"/>
    <w:rsid w:val="00F672A2"/>
    <w:rsid w:val="00F71140"/>
    <w:rsid w:val="00F73098"/>
    <w:rsid w:val="00FA1B43"/>
    <w:rsid w:val="00FA277F"/>
    <w:rsid w:val="00FA4B11"/>
    <w:rsid w:val="00FB3470"/>
    <w:rsid w:val="00FC57FA"/>
    <w:rsid w:val="01611BDD"/>
    <w:rsid w:val="0193338B"/>
    <w:rsid w:val="01D15688"/>
    <w:rsid w:val="01D904AB"/>
    <w:rsid w:val="02374A63"/>
    <w:rsid w:val="02556025"/>
    <w:rsid w:val="02BB6BC4"/>
    <w:rsid w:val="030B5BDC"/>
    <w:rsid w:val="03555E43"/>
    <w:rsid w:val="03970EF3"/>
    <w:rsid w:val="047415CA"/>
    <w:rsid w:val="04D02277"/>
    <w:rsid w:val="055C35A9"/>
    <w:rsid w:val="06125D84"/>
    <w:rsid w:val="06170F0C"/>
    <w:rsid w:val="067D217C"/>
    <w:rsid w:val="06E04C2F"/>
    <w:rsid w:val="071311AA"/>
    <w:rsid w:val="07493882"/>
    <w:rsid w:val="079F1614"/>
    <w:rsid w:val="07F36299"/>
    <w:rsid w:val="07F42FBF"/>
    <w:rsid w:val="080D6D9A"/>
    <w:rsid w:val="0838123A"/>
    <w:rsid w:val="084073BC"/>
    <w:rsid w:val="08621A8A"/>
    <w:rsid w:val="09097497"/>
    <w:rsid w:val="09327C3C"/>
    <w:rsid w:val="098006C0"/>
    <w:rsid w:val="09AA6ECC"/>
    <w:rsid w:val="0A742AB5"/>
    <w:rsid w:val="0B023502"/>
    <w:rsid w:val="0B782754"/>
    <w:rsid w:val="0BA7412C"/>
    <w:rsid w:val="0BA9762F"/>
    <w:rsid w:val="0BB629AE"/>
    <w:rsid w:val="0C320683"/>
    <w:rsid w:val="0D112E08"/>
    <w:rsid w:val="0D770469"/>
    <w:rsid w:val="0D7A12B9"/>
    <w:rsid w:val="0E1A3BB0"/>
    <w:rsid w:val="0E8D3DCD"/>
    <w:rsid w:val="0E912276"/>
    <w:rsid w:val="0EBA5CBC"/>
    <w:rsid w:val="0FFE0CF3"/>
    <w:rsid w:val="11564CB2"/>
    <w:rsid w:val="1181079E"/>
    <w:rsid w:val="118C275E"/>
    <w:rsid w:val="11BF730D"/>
    <w:rsid w:val="11ED7EA9"/>
    <w:rsid w:val="1304169C"/>
    <w:rsid w:val="131320DA"/>
    <w:rsid w:val="138A2836"/>
    <w:rsid w:val="13B4773E"/>
    <w:rsid w:val="14A23DD3"/>
    <w:rsid w:val="150D3A79"/>
    <w:rsid w:val="156B7D1D"/>
    <w:rsid w:val="15A93017"/>
    <w:rsid w:val="164D7856"/>
    <w:rsid w:val="16AC648C"/>
    <w:rsid w:val="17693DE5"/>
    <w:rsid w:val="17D22F1C"/>
    <w:rsid w:val="19A847E0"/>
    <w:rsid w:val="1A114218"/>
    <w:rsid w:val="1A6077B4"/>
    <w:rsid w:val="1A681B75"/>
    <w:rsid w:val="1AF13251"/>
    <w:rsid w:val="1B5B001C"/>
    <w:rsid w:val="1B9E6B08"/>
    <w:rsid w:val="1BE450FB"/>
    <w:rsid w:val="1C7405D6"/>
    <w:rsid w:val="1C8A13E1"/>
    <w:rsid w:val="1CC72A5F"/>
    <w:rsid w:val="1DB21D86"/>
    <w:rsid w:val="1DCB19EE"/>
    <w:rsid w:val="1E1046E0"/>
    <w:rsid w:val="1EAB5BC4"/>
    <w:rsid w:val="1EC27C9D"/>
    <w:rsid w:val="1F277647"/>
    <w:rsid w:val="1FCD5CBB"/>
    <w:rsid w:val="204B6589"/>
    <w:rsid w:val="206046E7"/>
    <w:rsid w:val="209452FF"/>
    <w:rsid w:val="20C021C0"/>
    <w:rsid w:val="226D7508"/>
    <w:rsid w:val="22F42C65"/>
    <w:rsid w:val="239A5866"/>
    <w:rsid w:val="23D35B56"/>
    <w:rsid w:val="24EB7C0B"/>
    <w:rsid w:val="24F373A2"/>
    <w:rsid w:val="24FA2878"/>
    <w:rsid w:val="259458D5"/>
    <w:rsid w:val="25B215B2"/>
    <w:rsid w:val="25EC61D3"/>
    <w:rsid w:val="25F16507"/>
    <w:rsid w:val="278B0CC5"/>
    <w:rsid w:val="280D54B0"/>
    <w:rsid w:val="28D06582"/>
    <w:rsid w:val="28FB787B"/>
    <w:rsid w:val="297A51B5"/>
    <w:rsid w:val="297B3BC8"/>
    <w:rsid w:val="29C96072"/>
    <w:rsid w:val="2A2771F5"/>
    <w:rsid w:val="2AE46C6D"/>
    <w:rsid w:val="2AEB1AD4"/>
    <w:rsid w:val="2BBD2569"/>
    <w:rsid w:val="2C31704B"/>
    <w:rsid w:val="2C860020"/>
    <w:rsid w:val="2CC5005D"/>
    <w:rsid w:val="2D0B060C"/>
    <w:rsid w:val="2D0B283B"/>
    <w:rsid w:val="2D0C0414"/>
    <w:rsid w:val="2DBE3B18"/>
    <w:rsid w:val="2DEB6FD5"/>
    <w:rsid w:val="2EB31334"/>
    <w:rsid w:val="2FCF6AB5"/>
    <w:rsid w:val="304C082B"/>
    <w:rsid w:val="30E233C0"/>
    <w:rsid w:val="30EF26D5"/>
    <w:rsid w:val="31BB6926"/>
    <w:rsid w:val="31C02DAE"/>
    <w:rsid w:val="32D54E04"/>
    <w:rsid w:val="33681D5A"/>
    <w:rsid w:val="336E2BB2"/>
    <w:rsid w:val="33C06577"/>
    <w:rsid w:val="33CF656B"/>
    <w:rsid w:val="340C5297"/>
    <w:rsid w:val="347B2C27"/>
    <w:rsid w:val="3488069C"/>
    <w:rsid w:val="34C6162C"/>
    <w:rsid w:val="356E34B4"/>
    <w:rsid w:val="360F63AF"/>
    <w:rsid w:val="36994DB4"/>
    <w:rsid w:val="36CC7370"/>
    <w:rsid w:val="37071057"/>
    <w:rsid w:val="37171D66"/>
    <w:rsid w:val="37D10A1A"/>
    <w:rsid w:val="38055FCE"/>
    <w:rsid w:val="38210729"/>
    <w:rsid w:val="3875702F"/>
    <w:rsid w:val="38A05EBA"/>
    <w:rsid w:val="38C76577"/>
    <w:rsid w:val="394E09B1"/>
    <w:rsid w:val="39522071"/>
    <w:rsid w:val="3A142749"/>
    <w:rsid w:val="3BFD2D78"/>
    <w:rsid w:val="3C00263E"/>
    <w:rsid w:val="3C1813A4"/>
    <w:rsid w:val="3C660928"/>
    <w:rsid w:val="3CD364E4"/>
    <w:rsid w:val="3CEA1BDB"/>
    <w:rsid w:val="3CFE3C20"/>
    <w:rsid w:val="3D683411"/>
    <w:rsid w:val="3D6D78FB"/>
    <w:rsid w:val="3DC945ED"/>
    <w:rsid w:val="3ED8732B"/>
    <w:rsid w:val="3EF378CB"/>
    <w:rsid w:val="3F2C09B1"/>
    <w:rsid w:val="3F670689"/>
    <w:rsid w:val="3F7C62A3"/>
    <w:rsid w:val="3FB10C0A"/>
    <w:rsid w:val="402853D1"/>
    <w:rsid w:val="40305F9B"/>
    <w:rsid w:val="406D7F27"/>
    <w:rsid w:val="40857A70"/>
    <w:rsid w:val="40B21AB2"/>
    <w:rsid w:val="40D479A2"/>
    <w:rsid w:val="4110245A"/>
    <w:rsid w:val="41203E67"/>
    <w:rsid w:val="41523BBA"/>
    <w:rsid w:val="415451A9"/>
    <w:rsid w:val="41985DD8"/>
    <w:rsid w:val="4208159F"/>
    <w:rsid w:val="42164036"/>
    <w:rsid w:val="428B4BE7"/>
    <w:rsid w:val="42EE5B35"/>
    <w:rsid w:val="43064505"/>
    <w:rsid w:val="4323782E"/>
    <w:rsid w:val="43397FDC"/>
    <w:rsid w:val="44C81F67"/>
    <w:rsid w:val="45512FB0"/>
    <w:rsid w:val="45DA6D8A"/>
    <w:rsid w:val="472A2ED0"/>
    <w:rsid w:val="47663AA4"/>
    <w:rsid w:val="47667D3F"/>
    <w:rsid w:val="47B46F34"/>
    <w:rsid w:val="4801343A"/>
    <w:rsid w:val="484E6031"/>
    <w:rsid w:val="485F3534"/>
    <w:rsid w:val="4A7F3064"/>
    <w:rsid w:val="4A881BC7"/>
    <w:rsid w:val="4AD606A9"/>
    <w:rsid w:val="4AF614D3"/>
    <w:rsid w:val="4C147660"/>
    <w:rsid w:val="4C787385"/>
    <w:rsid w:val="4CC91672"/>
    <w:rsid w:val="4D513927"/>
    <w:rsid w:val="4D853F22"/>
    <w:rsid w:val="4DA33E36"/>
    <w:rsid w:val="4E806FE0"/>
    <w:rsid w:val="4EEC3BB6"/>
    <w:rsid w:val="4F23669F"/>
    <w:rsid w:val="4FD32219"/>
    <w:rsid w:val="50173D63"/>
    <w:rsid w:val="50DF3D9E"/>
    <w:rsid w:val="519448E8"/>
    <w:rsid w:val="51D51351"/>
    <w:rsid w:val="52DD650D"/>
    <w:rsid w:val="52F400E6"/>
    <w:rsid w:val="549343BD"/>
    <w:rsid w:val="55AC03C4"/>
    <w:rsid w:val="56472185"/>
    <w:rsid w:val="566C346F"/>
    <w:rsid w:val="56C80F43"/>
    <w:rsid w:val="56CD6F74"/>
    <w:rsid w:val="570F6C60"/>
    <w:rsid w:val="57785401"/>
    <w:rsid w:val="5783222D"/>
    <w:rsid w:val="57C052EE"/>
    <w:rsid w:val="597101E1"/>
    <w:rsid w:val="59BA053E"/>
    <w:rsid w:val="5A3958AA"/>
    <w:rsid w:val="5A631CA5"/>
    <w:rsid w:val="5AC445F6"/>
    <w:rsid w:val="5ACA6500"/>
    <w:rsid w:val="5B052E61"/>
    <w:rsid w:val="5B952DB7"/>
    <w:rsid w:val="5BBD3B37"/>
    <w:rsid w:val="5BCD16C6"/>
    <w:rsid w:val="5BF154A0"/>
    <w:rsid w:val="5BFBE6AF"/>
    <w:rsid w:val="5C7752C2"/>
    <w:rsid w:val="5C94760A"/>
    <w:rsid w:val="5D2C5CEA"/>
    <w:rsid w:val="5DB4121F"/>
    <w:rsid w:val="5DBF8A81"/>
    <w:rsid w:val="5EDB41CC"/>
    <w:rsid w:val="5EE42E3D"/>
    <w:rsid w:val="5F231975"/>
    <w:rsid w:val="5F4A26D8"/>
    <w:rsid w:val="5F5D4BFA"/>
    <w:rsid w:val="5F5DEF0A"/>
    <w:rsid w:val="5F6B1B65"/>
    <w:rsid w:val="5FAF7F87"/>
    <w:rsid w:val="5FB16D0D"/>
    <w:rsid w:val="60993ADF"/>
    <w:rsid w:val="60F1769A"/>
    <w:rsid w:val="61070DD1"/>
    <w:rsid w:val="611C15D0"/>
    <w:rsid w:val="61302A02"/>
    <w:rsid w:val="619A64ED"/>
    <w:rsid w:val="62713894"/>
    <w:rsid w:val="62CA07F9"/>
    <w:rsid w:val="63436FBD"/>
    <w:rsid w:val="63585642"/>
    <w:rsid w:val="642A16BC"/>
    <w:rsid w:val="65314F5C"/>
    <w:rsid w:val="658D3688"/>
    <w:rsid w:val="65D762BA"/>
    <w:rsid w:val="65F94B59"/>
    <w:rsid w:val="67116F2F"/>
    <w:rsid w:val="6972079E"/>
    <w:rsid w:val="69CD7D75"/>
    <w:rsid w:val="69FD3A6F"/>
    <w:rsid w:val="6AF23B46"/>
    <w:rsid w:val="6BDB2B6D"/>
    <w:rsid w:val="6C132E5F"/>
    <w:rsid w:val="6C990CDB"/>
    <w:rsid w:val="6D504739"/>
    <w:rsid w:val="6E2119C5"/>
    <w:rsid w:val="6E651BFD"/>
    <w:rsid w:val="6EC57E36"/>
    <w:rsid w:val="6EFE5D91"/>
    <w:rsid w:val="6F3258FA"/>
    <w:rsid w:val="6FD65B0E"/>
    <w:rsid w:val="701D45CA"/>
    <w:rsid w:val="705A1860"/>
    <w:rsid w:val="70681956"/>
    <w:rsid w:val="70BA2B7E"/>
    <w:rsid w:val="71102169"/>
    <w:rsid w:val="71BC035C"/>
    <w:rsid w:val="721F1139"/>
    <w:rsid w:val="72445F08"/>
    <w:rsid w:val="72A21442"/>
    <w:rsid w:val="73D9500C"/>
    <w:rsid w:val="74710007"/>
    <w:rsid w:val="7571063E"/>
    <w:rsid w:val="75A46953"/>
    <w:rsid w:val="75D2111E"/>
    <w:rsid w:val="768B0D8B"/>
    <w:rsid w:val="7715546B"/>
    <w:rsid w:val="772F52B1"/>
    <w:rsid w:val="784370F4"/>
    <w:rsid w:val="78961D0A"/>
    <w:rsid w:val="78A92FA2"/>
    <w:rsid w:val="79AD33A5"/>
    <w:rsid w:val="79FC3257"/>
    <w:rsid w:val="7A430F26"/>
    <w:rsid w:val="7ABB4551"/>
    <w:rsid w:val="7B0C45CD"/>
    <w:rsid w:val="7B39094B"/>
    <w:rsid w:val="7BD314D6"/>
    <w:rsid w:val="7BD4238E"/>
    <w:rsid w:val="7BEF03D5"/>
    <w:rsid w:val="7C2658F3"/>
    <w:rsid w:val="7C2F00FA"/>
    <w:rsid w:val="7D46628D"/>
    <w:rsid w:val="7DA06697"/>
    <w:rsid w:val="7DB6334D"/>
    <w:rsid w:val="7DBCE829"/>
    <w:rsid w:val="7E005B22"/>
    <w:rsid w:val="7E8D1318"/>
    <w:rsid w:val="7F0D0E5D"/>
    <w:rsid w:val="7FAECFDE"/>
    <w:rsid w:val="A79D7D95"/>
    <w:rsid w:val="BFFF3C8C"/>
    <w:rsid w:val="D8DE42A4"/>
    <w:rsid w:val="DF7A6F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4"/>
    <w:qFormat/>
    <w:uiPriority w:val="9"/>
    <w:pPr>
      <w:keepNext/>
      <w:keepLines/>
      <w:numPr>
        <w:ilvl w:val="0"/>
        <w:numId w:val="1"/>
      </w:numPr>
      <w:spacing w:line="360" w:lineRule="auto"/>
      <w:jc w:val="left"/>
      <w:outlineLvl w:val="0"/>
    </w:pPr>
    <w:rPr>
      <w:rFonts w:ascii="Arial" w:hAnsi="Arial" w:eastAsia="黑体"/>
      <w:b/>
      <w:bCs/>
      <w:kern w:val="44"/>
      <w:sz w:val="44"/>
      <w:szCs w:val="44"/>
    </w:rPr>
  </w:style>
  <w:style w:type="paragraph" w:styleId="7">
    <w:name w:val="heading 2"/>
    <w:basedOn w:val="1"/>
    <w:next w:val="1"/>
    <w:link w:val="45"/>
    <w:unhideWhenUsed/>
    <w:qFormat/>
    <w:uiPriority w:val="9"/>
    <w:pPr>
      <w:keepNext/>
      <w:keepLines/>
      <w:numPr>
        <w:ilvl w:val="1"/>
        <w:numId w:val="2"/>
      </w:numPr>
      <w:spacing w:line="480" w:lineRule="auto"/>
      <w:jc w:val="left"/>
      <w:outlineLvl w:val="1"/>
    </w:pPr>
    <w:rPr>
      <w:rFonts w:ascii="Times New Roman" w:hAnsi="Times New Roman" w:eastAsia="楷体_GB2312" w:cstheme="majorBidi"/>
      <w:b/>
      <w:bCs/>
      <w:sz w:val="36"/>
      <w:szCs w:val="32"/>
    </w:rPr>
  </w:style>
  <w:style w:type="paragraph" w:styleId="8">
    <w:name w:val="heading 3"/>
    <w:basedOn w:val="1"/>
    <w:next w:val="9"/>
    <w:link w:val="46"/>
    <w:unhideWhenUsed/>
    <w:qFormat/>
    <w:uiPriority w:val="9"/>
    <w:pPr>
      <w:keepNext/>
      <w:keepLines/>
      <w:numPr>
        <w:ilvl w:val="2"/>
        <w:numId w:val="3"/>
      </w:numPr>
      <w:spacing w:line="360" w:lineRule="auto"/>
      <w:outlineLvl w:val="2"/>
    </w:pPr>
    <w:rPr>
      <w:rFonts w:ascii="Times New Roman" w:hAnsi="Times New Roman" w:eastAsia="宋体"/>
      <w:b/>
      <w:bCs/>
      <w:sz w:val="30"/>
      <w:szCs w:val="32"/>
    </w:rPr>
  </w:style>
  <w:style w:type="paragraph" w:styleId="10">
    <w:name w:val="heading 4"/>
    <w:basedOn w:val="1"/>
    <w:next w:val="1"/>
    <w:link w:val="47"/>
    <w:unhideWhenUsed/>
    <w:qFormat/>
    <w:uiPriority w:val="9"/>
    <w:pPr>
      <w:keepNext/>
      <w:keepLines/>
      <w:numPr>
        <w:ilvl w:val="3"/>
        <w:numId w:val="4"/>
      </w:numPr>
      <w:spacing w:line="360" w:lineRule="auto"/>
      <w:outlineLvl w:val="3"/>
    </w:pPr>
    <w:rPr>
      <w:rFonts w:ascii="Times New Roman" w:hAnsi="Times New Roman" w:eastAsia="宋体" w:cstheme="majorBidi"/>
      <w:b/>
      <w:bCs/>
      <w:sz w:val="28"/>
      <w:szCs w:val="28"/>
    </w:rPr>
  </w:style>
  <w:style w:type="paragraph" w:styleId="11">
    <w:name w:val="heading 5"/>
    <w:basedOn w:val="1"/>
    <w:next w:val="1"/>
    <w:link w:val="48"/>
    <w:unhideWhenUsed/>
    <w:qFormat/>
    <w:uiPriority w:val="9"/>
    <w:pPr>
      <w:keepNext/>
      <w:keepLines/>
      <w:numPr>
        <w:ilvl w:val="4"/>
        <w:numId w:val="4"/>
      </w:numPr>
      <w:spacing w:before="280" w:after="290" w:line="376" w:lineRule="auto"/>
      <w:outlineLvl w:val="4"/>
    </w:pPr>
    <w:rPr>
      <w:b/>
      <w:bCs/>
      <w:sz w:val="28"/>
      <w:szCs w:val="28"/>
    </w:rPr>
  </w:style>
  <w:style w:type="paragraph" w:styleId="12">
    <w:name w:val="heading 6"/>
    <w:basedOn w:val="1"/>
    <w:next w:val="1"/>
    <w:link w:val="49"/>
    <w:unhideWhenUsed/>
    <w:qFormat/>
    <w:uiPriority w:val="9"/>
    <w:pPr>
      <w:keepNext/>
      <w:keepLines/>
      <w:numPr>
        <w:ilvl w:val="5"/>
        <w:numId w:val="4"/>
      </w:numPr>
      <w:spacing w:before="240" w:after="64" w:line="320" w:lineRule="auto"/>
      <w:outlineLvl w:val="5"/>
    </w:pPr>
    <w:rPr>
      <w:rFonts w:asciiTheme="majorHAnsi" w:hAnsiTheme="majorHAnsi" w:eastAsiaTheme="majorEastAsia" w:cstheme="majorBidi"/>
      <w:b/>
      <w:bCs/>
      <w:sz w:val="24"/>
      <w:szCs w:val="24"/>
    </w:rPr>
  </w:style>
  <w:style w:type="paragraph" w:styleId="13">
    <w:name w:val="heading 7"/>
    <w:basedOn w:val="1"/>
    <w:next w:val="1"/>
    <w:link w:val="50"/>
    <w:unhideWhenUsed/>
    <w:qFormat/>
    <w:uiPriority w:val="9"/>
    <w:pPr>
      <w:keepNext/>
      <w:keepLines/>
      <w:numPr>
        <w:ilvl w:val="6"/>
        <w:numId w:val="4"/>
      </w:numPr>
      <w:spacing w:before="240" w:after="64" w:line="320" w:lineRule="auto"/>
      <w:outlineLvl w:val="6"/>
    </w:pPr>
    <w:rPr>
      <w:b/>
      <w:bCs/>
      <w:sz w:val="24"/>
      <w:szCs w:val="24"/>
    </w:rPr>
  </w:style>
  <w:style w:type="paragraph" w:styleId="14">
    <w:name w:val="heading 8"/>
    <w:basedOn w:val="1"/>
    <w:next w:val="1"/>
    <w:link w:val="51"/>
    <w:unhideWhenUsed/>
    <w:qFormat/>
    <w:uiPriority w:val="9"/>
    <w:pPr>
      <w:keepNext/>
      <w:keepLines/>
      <w:numPr>
        <w:ilvl w:val="7"/>
        <w:numId w:val="4"/>
      </w:numPr>
      <w:spacing w:before="240" w:after="64" w:line="320" w:lineRule="auto"/>
      <w:outlineLvl w:val="7"/>
    </w:pPr>
    <w:rPr>
      <w:rFonts w:asciiTheme="majorHAnsi" w:hAnsiTheme="majorHAnsi" w:eastAsiaTheme="majorEastAsia" w:cstheme="majorBidi"/>
      <w:sz w:val="24"/>
      <w:szCs w:val="24"/>
    </w:rPr>
  </w:style>
  <w:style w:type="paragraph" w:styleId="15">
    <w:name w:val="heading 9"/>
    <w:basedOn w:val="1"/>
    <w:next w:val="1"/>
    <w:link w:val="52"/>
    <w:unhideWhenUsed/>
    <w:qFormat/>
    <w:uiPriority w:val="9"/>
    <w:pPr>
      <w:keepNext/>
      <w:keepLines/>
      <w:numPr>
        <w:ilvl w:val="8"/>
        <w:numId w:val="4"/>
      </w:numPr>
      <w:spacing w:before="240" w:after="64" w:line="320" w:lineRule="auto"/>
      <w:outlineLvl w:val="8"/>
    </w:pPr>
    <w:rPr>
      <w:rFonts w:asciiTheme="majorHAnsi" w:hAnsiTheme="majorHAnsi" w:eastAsiaTheme="majorEastAsia" w:cstheme="majorBidi"/>
      <w:szCs w:val="21"/>
    </w:rPr>
  </w:style>
  <w:style w:type="character" w:default="1" w:styleId="37">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link w:val="58"/>
    <w:qFormat/>
    <w:uiPriority w:val="0"/>
    <w:pPr>
      <w:spacing w:before="100" w:beforeAutospacing="1"/>
      <w:ind w:firstLine="420" w:firstLineChars="200"/>
    </w:pPr>
    <w:rPr>
      <w:rFonts w:ascii="Times New Roman" w:hAnsi="Times New Roman" w:cs="Times New Roman"/>
      <w:sz w:val="32"/>
      <w:szCs w:val="32"/>
    </w:rPr>
  </w:style>
  <w:style w:type="paragraph" w:styleId="3">
    <w:name w:val="Body Text Indent"/>
    <w:basedOn w:val="1"/>
    <w:next w:val="4"/>
    <w:link w:val="55"/>
    <w:unhideWhenUsed/>
    <w:qFormat/>
    <w:uiPriority w:val="0"/>
    <w:pPr>
      <w:spacing w:after="120"/>
      <w:ind w:left="420" w:leftChars="200"/>
    </w:pPr>
  </w:style>
  <w:style w:type="paragraph" w:styleId="4">
    <w:name w:val="Plain Text"/>
    <w:basedOn w:val="1"/>
    <w:next w:val="5"/>
    <w:qFormat/>
    <w:uiPriority w:val="0"/>
    <w:rPr>
      <w:rFonts w:ascii="宋体" w:hAnsi="Courier New" w:cs="Courier New"/>
      <w:szCs w:val="21"/>
    </w:rPr>
  </w:style>
  <w:style w:type="paragraph" w:styleId="5">
    <w:name w:val="index 5"/>
    <w:basedOn w:val="1"/>
    <w:next w:val="1"/>
    <w:qFormat/>
    <w:uiPriority w:val="0"/>
  </w:style>
  <w:style w:type="paragraph" w:customStyle="1"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6">
    <w:name w:val="toc 7"/>
    <w:basedOn w:val="1"/>
    <w:next w:val="1"/>
    <w:unhideWhenUsed/>
    <w:qFormat/>
    <w:uiPriority w:val="39"/>
    <w:pPr>
      <w:ind w:left="2520" w:leftChars="1200"/>
    </w:pPr>
  </w:style>
  <w:style w:type="paragraph" w:styleId="17">
    <w:name w:val="Normal Indent"/>
    <w:basedOn w:val="1"/>
    <w:qFormat/>
    <w:uiPriority w:val="99"/>
    <w:pPr>
      <w:ind w:firstLine="420" w:firstLineChars="200"/>
    </w:pPr>
    <w:rPr>
      <w:rFonts w:ascii="Times New Roman" w:hAnsi="Times New Roman" w:eastAsia="宋体"/>
      <w:szCs w:val="24"/>
    </w:rPr>
  </w:style>
  <w:style w:type="paragraph" w:styleId="18">
    <w:name w:val="annotation text"/>
    <w:basedOn w:val="1"/>
    <w:link w:val="53"/>
    <w:unhideWhenUsed/>
    <w:qFormat/>
    <w:uiPriority w:val="99"/>
    <w:pPr>
      <w:jc w:val="left"/>
    </w:pPr>
  </w:style>
  <w:style w:type="paragraph" w:styleId="19">
    <w:name w:val="Body Text"/>
    <w:basedOn w:val="1"/>
    <w:next w:val="3"/>
    <w:link w:val="54"/>
    <w:qFormat/>
    <w:uiPriority w:val="99"/>
    <w:pPr>
      <w:spacing w:after="120"/>
    </w:pPr>
    <w:rPr>
      <w:rFonts w:ascii="Times New Roman" w:hAnsi="Times New Roman"/>
      <w:szCs w:val="24"/>
    </w:rPr>
  </w:style>
  <w:style w:type="paragraph" w:styleId="20">
    <w:name w:val="toc 5"/>
    <w:basedOn w:val="1"/>
    <w:next w:val="1"/>
    <w:unhideWhenUsed/>
    <w:qFormat/>
    <w:uiPriority w:val="39"/>
    <w:pPr>
      <w:ind w:left="1680" w:leftChars="800"/>
    </w:pPr>
  </w:style>
  <w:style w:type="paragraph" w:styleId="21">
    <w:name w:val="toc 3"/>
    <w:basedOn w:val="1"/>
    <w:next w:val="1"/>
    <w:unhideWhenUsed/>
    <w:qFormat/>
    <w:uiPriority w:val="39"/>
    <w:pPr>
      <w:ind w:left="840" w:leftChars="400"/>
    </w:pPr>
    <w:rPr>
      <w:rFonts w:ascii="Times New Roman" w:hAnsi="Times New Roman" w:eastAsia="宋体"/>
    </w:rPr>
  </w:style>
  <w:style w:type="paragraph" w:styleId="22">
    <w:name w:val="toc 8"/>
    <w:basedOn w:val="1"/>
    <w:next w:val="1"/>
    <w:unhideWhenUsed/>
    <w:qFormat/>
    <w:uiPriority w:val="39"/>
    <w:pPr>
      <w:ind w:left="2940" w:leftChars="1400"/>
    </w:pPr>
  </w:style>
  <w:style w:type="paragraph" w:styleId="23">
    <w:name w:val="Date"/>
    <w:basedOn w:val="1"/>
    <w:next w:val="1"/>
    <w:link w:val="88"/>
    <w:unhideWhenUsed/>
    <w:qFormat/>
    <w:uiPriority w:val="99"/>
    <w:pPr>
      <w:ind w:left="100" w:leftChars="2500"/>
    </w:pPr>
    <w:rPr>
      <w:rFonts w:ascii="等线" w:hAnsi="等线" w:eastAsia="等线" w:cs="Times New Roman"/>
    </w:rPr>
  </w:style>
  <w:style w:type="paragraph" w:styleId="24">
    <w:name w:val="Balloon Text"/>
    <w:basedOn w:val="1"/>
    <w:link w:val="99"/>
    <w:unhideWhenUsed/>
    <w:qFormat/>
    <w:uiPriority w:val="99"/>
    <w:rPr>
      <w:rFonts w:ascii="等线" w:hAnsi="等线" w:eastAsia="等线" w:cs="Times New Roman"/>
      <w:sz w:val="18"/>
      <w:szCs w:val="18"/>
    </w:rPr>
  </w:style>
  <w:style w:type="paragraph" w:styleId="25">
    <w:name w:val="footer"/>
    <w:basedOn w:val="1"/>
    <w:next w:val="26"/>
    <w:link w:val="56"/>
    <w:unhideWhenUsed/>
    <w:qFormat/>
    <w:uiPriority w:val="99"/>
    <w:pPr>
      <w:tabs>
        <w:tab w:val="center" w:pos="4153"/>
        <w:tab w:val="right" w:pos="8306"/>
      </w:tabs>
      <w:snapToGrid w:val="0"/>
      <w:jc w:val="left"/>
    </w:pPr>
    <w:rPr>
      <w:sz w:val="18"/>
      <w:szCs w:val="18"/>
    </w:rPr>
  </w:style>
  <w:style w:type="paragraph" w:styleId="26">
    <w:name w:val="header"/>
    <w:basedOn w:val="1"/>
    <w:next w:val="19"/>
    <w:link w:val="57"/>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rPr>
      <w:rFonts w:ascii="Times New Roman" w:hAnsi="Times New Roman" w:eastAsia="宋体"/>
    </w:rPr>
  </w:style>
  <w:style w:type="paragraph" w:styleId="28">
    <w:name w:val="toc 4"/>
    <w:basedOn w:val="1"/>
    <w:next w:val="1"/>
    <w:unhideWhenUsed/>
    <w:qFormat/>
    <w:uiPriority w:val="39"/>
    <w:pPr>
      <w:ind w:left="1260" w:leftChars="600"/>
    </w:pPr>
  </w:style>
  <w:style w:type="paragraph" w:styleId="29">
    <w:name w:val="footnote text"/>
    <w:qFormat/>
    <w:uiPriority w:val="0"/>
    <w:pPr>
      <w:widowControl w:val="0"/>
      <w:jc w:val="both"/>
    </w:pPr>
    <w:rPr>
      <w:rFonts w:ascii="Times New Roman" w:hAnsi="Times New Roman" w:eastAsia="PMingLiU" w:cs="Arial"/>
      <w:color w:val="000000"/>
      <w:kern w:val="2"/>
      <w:sz w:val="18"/>
      <w:szCs w:val="24"/>
      <w:lang w:val="en-US" w:eastAsia="zh-CN" w:bidi="ar-SA"/>
    </w:rPr>
  </w:style>
  <w:style w:type="paragraph" w:styleId="30">
    <w:name w:val="toc 6"/>
    <w:basedOn w:val="1"/>
    <w:next w:val="1"/>
    <w:unhideWhenUsed/>
    <w:qFormat/>
    <w:uiPriority w:val="39"/>
    <w:pPr>
      <w:ind w:left="2100" w:leftChars="1000"/>
    </w:pPr>
  </w:style>
  <w:style w:type="paragraph" w:styleId="31">
    <w:name w:val="toc 2"/>
    <w:basedOn w:val="1"/>
    <w:next w:val="1"/>
    <w:unhideWhenUsed/>
    <w:qFormat/>
    <w:uiPriority w:val="39"/>
    <w:pPr>
      <w:ind w:left="420" w:leftChars="200"/>
    </w:pPr>
    <w:rPr>
      <w:rFonts w:ascii="Times New Roman" w:hAnsi="Times New Roman" w:eastAsia="宋体"/>
    </w:rPr>
  </w:style>
  <w:style w:type="paragraph" w:styleId="32">
    <w:name w:val="toc 9"/>
    <w:basedOn w:val="1"/>
    <w:next w:val="1"/>
    <w:unhideWhenUsed/>
    <w:qFormat/>
    <w:uiPriority w:val="39"/>
    <w:pPr>
      <w:ind w:left="3360" w:leftChars="1600"/>
    </w:pPr>
  </w:style>
  <w:style w:type="paragraph" w:styleId="33">
    <w:name w:val="Normal (Web)"/>
    <w:basedOn w:val="1"/>
    <w:unhideWhenUsed/>
    <w:qFormat/>
    <w:uiPriority w:val="99"/>
    <w:rPr>
      <w:sz w:val="24"/>
    </w:rPr>
  </w:style>
  <w:style w:type="paragraph" w:styleId="34">
    <w:name w:val="Title"/>
    <w:basedOn w:val="6"/>
    <w:next w:val="1"/>
    <w:qFormat/>
    <w:uiPriority w:val="0"/>
    <w:pPr>
      <w:spacing w:before="240" w:beforeLines="0" w:after="60" w:afterLines="0"/>
      <w:jc w:val="center"/>
      <w:outlineLvl w:val="0"/>
    </w:pPr>
    <w:rPr>
      <w:rFonts w:hint="eastAsia" w:ascii="Cambria" w:hAnsi="Cambria"/>
      <w:sz w:val="32"/>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qFormat/>
    <w:uiPriority w:val="0"/>
  </w:style>
  <w:style w:type="character" w:styleId="39">
    <w:name w:val="FollowedHyperlink"/>
    <w:basedOn w:val="37"/>
    <w:unhideWhenUsed/>
    <w:qFormat/>
    <w:uiPriority w:val="99"/>
    <w:rPr>
      <w:color w:val="954F72"/>
      <w:u w:val="single"/>
    </w:rPr>
  </w:style>
  <w:style w:type="character" w:styleId="40">
    <w:name w:val="Hyperlink"/>
    <w:basedOn w:val="37"/>
    <w:unhideWhenUsed/>
    <w:qFormat/>
    <w:uiPriority w:val="99"/>
    <w:rPr>
      <w:color w:val="0563C1" w:themeColor="hyperlink"/>
      <w:u w:val="single"/>
      <w14:textFill>
        <w14:solidFill>
          <w14:schemeClr w14:val="hlink"/>
        </w14:solidFill>
      </w14:textFill>
    </w:rPr>
  </w:style>
  <w:style w:type="character" w:styleId="41">
    <w:name w:val="annotation reference"/>
    <w:basedOn w:val="37"/>
    <w:unhideWhenUsed/>
    <w:qFormat/>
    <w:uiPriority w:val="99"/>
    <w:rPr>
      <w:sz w:val="21"/>
      <w:szCs w:val="21"/>
    </w:rPr>
  </w:style>
  <w:style w:type="paragraph" w:customStyle="1" w:styleId="42">
    <w:name w:val="表格"/>
    <w:basedOn w:val="43"/>
    <w:next w:val="1"/>
    <w:qFormat/>
    <w:uiPriority w:val="0"/>
    <w:pPr>
      <w:topLinePunct/>
      <w:adjustRightInd w:val="0"/>
      <w:spacing w:before="156" w:beforeLines="50" w:after="156" w:afterLines="50" w:line="0" w:lineRule="atLeast"/>
      <w:ind w:left="0" w:leftChars="0"/>
      <w:jc w:val="center"/>
    </w:pPr>
    <w:rPr>
      <w:kern w:val="28"/>
      <w:szCs w:val="28"/>
      <w:lang w:val="zh-CN"/>
    </w:rPr>
  </w:style>
  <w:style w:type="paragraph" w:customStyle="1" w:styleId="43">
    <w:name w:val="报告正文"/>
    <w:basedOn w:val="1"/>
    <w:qFormat/>
    <w:uiPriority w:val="0"/>
    <w:pPr>
      <w:spacing w:line="560" w:lineRule="exact"/>
      <w:ind w:firstLine="640" w:firstLineChars="200"/>
    </w:pPr>
    <w:rPr>
      <w:rFonts w:eastAsia="宋体"/>
      <w:sz w:val="28"/>
    </w:rPr>
  </w:style>
  <w:style w:type="character" w:customStyle="1" w:styleId="44">
    <w:name w:val="标题 1 字符"/>
    <w:basedOn w:val="37"/>
    <w:link w:val="6"/>
    <w:qFormat/>
    <w:uiPriority w:val="9"/>
    <w:rPr>
      <w:rFonts w:ascii="Arial" w:hAnsi="Arial" w:eastAsia="黑体" w:cstheme="minorBidi"/>
      <w:b/>
      <w:bCs/>
      <w:kern w:val="44"/>
      <w:sz w:val="44"/>
      <w:szCs w:val="44"/>
    </w:rPr>
  </w:style>
  <w:style w:type="character" w:customStyle="1" w:styleId="45">
    <w:name w:val="标题 2 字符"/>
    <w:basedOn w:val="37"/>
    <w:link w:val="7"/>
    <w:qFormat/>
    <w:uiPriority w:val="9"/>
    <w:rPr>
      <w:rFonts w:ascii="Times New Roman" w:hAnsi="Times New Roman" w:eastAsia="楷体_GB2312" w:cstheme="majorBidi"/>
      <w:b/>
      <w:bCs/>
      <w:kern w:val="2"/>
      <w:sz w:val="36"/>
      <w:szCs w:val="32"/>
    </w:rPr>
  </w:style>
  <w:style w:type="character" w:customStyle="1" w:styleId="46">
    <w:name w:val="标题 3 字符"/>
    <w:basedOn w:val="37"/>
    <w:link w:val="8"/>
    <w:qFormat/>
    <w:uiPriority w:val="9"/>
    <w:rPr>
      <w:rFonts w:cstheme="minorBidi"/>
      <w:b/>
      <w:bCs/>
      <w:kern w:val="2"/>
      <w:sz w:val="30"/>
      <w:szCs w:val="32"/>
    </w:rPr>
  </w:style>
  <w:style w:type="character" w:customStyle="1" w:styleId="47">
    <w:name w:val="标题 4 字符"/>
    <w:basedOn w:val="37"/>
    <w:link w:val="10"/>
    <w:qFormat/>
    <w:uiPriority w:val="9"/>
    <w:rPr>
      <w:rFonts w:cstheme="majorBidi"/>
      <w:b/>
      <w:bCs/>
      <w:kern w:val="2"/>
      <w:sz w:val="28"/>
      <w:szCs w:val="28"/>
    </w:rPr>
  </w:style>
  <w:style w:type="character" w:customStyle="1" w:styleId="48">
    <w:name w:val="标题 5 字符"/>
    <w:basedOn w:val="37"/>
    <w:link w:val="11"/>
    <w:semiHidden/>
    <w:qFormat/>
    <w:uiPriority w:val="9"/>
    <w:rPr>
      <w:rFonts w:asciiTheme="minorHAnsi" w:hAnsiTheme="minorHAnsi" w:eastAsiaTheme="minorEastAsia" w:cstheme="minorBidi"/>
      <w:b/>
      <w:bCs/>
      <w:kern w:val="2"/>
      <w:sz w:val="28"/>
      <w:szCs w:val="28"/>
    </w:rPr>
  </w:style>
  <w:style w:type="character" w:customStyle="1" w:styleId="49">
    <w:name w:val="标题 6 字符"/>
    <w:basedOn w:val="37"/>
    <w:link w:val="12"/>
    <w:semiHidden/>
    <w:qFormat/>
    <w:uiPriority w:val="9"/>
    <w:rPr>
      <w:rFonts w:asciiTheme="majorHAnsi" w:hAnsiTheme="majorHAnsi" w:eastAsiaTheme="majorEastAsia" w:cstheme="majorBidi"/>
      <w:b/>
      <w:bCs/>
      <w:kern w:val="2"/>
      <w:sz w:val="24"/>
      <w:szCs w:val="24"/>
    </w:rPr>
  </w:style>
  <w:style w:type="character" w:customStyle="1" w:styleId="50">
    <w:name w:val="标题 7 字符"/>
    <w:basedOn w:val="37"/>
    <w:link w:val="13"/>
    <w:semiHidden/>
    <w:qFormat/>
    <w:uiPriority w:val="9"/>
    <w:rPr>
      <w:rFonts w:asciiTheme="minorHAnsi" w:hAnsiTheme="minorHAnsi" w:eastAsiaTheme="minorEastAsia" w:cstheme="minorBidi"/>
      <w:b/>
      <w:bCs/>
      <w:kern w:val="2"/>
      <w:sz w:val="24"/>
      <w:szCs w:val="24"/>
    </w:rPr>
  </w:style>
  <w:style w:type="character" w:customStyle="1" w:styleId="51">
    <w:name w:val="标题 8 字符"/>
    <w:basedOn w:val="37"/>
    <w:link w:val="14"/>
    <w:semiHidden/>
    <w:qFormat/>
    <w:uiPriority w:val="9"/>
    <w:rPr>
      <w:rFonts w:asciiTheme="majorHAnsi" w:hAnsiTheme="majorHAnsi" w:eastAsiaTheme="majorEastAsia" w:cstheme="majorBidi"/>
      <w:kern w:val="2"/>
      <w:sz w:val="24"/>
      <w:szCs w:val="24"/>
    </w:rPr>
  </w:style>
  <w:style w:type="character" w:customStyle="1" w:styleId="52">
    <w:name w:val="标题 9 字符"/>
    <w:basedOn w:val="37"/>
    <w:link w:val="15"/>
    <w:semiHidden/>
    <w:qFormat/>
    <w:uiPriority w:val="9"/>
    <w:rPr>
      <w:rFonts w:asciiTheme="majorHAnsi" w:hAnsiTheme="majorHAnsi" w:eastAsiaTheme="majorEastAsia" w:cstheme="majorBidi"/>
      <w:kern w:val="2"/>
      <w:sz w:val="21"/>
      <w:szCs w:val="21"/>
    </w:rPr>
  </w:style>
  <w:style w:type="character" w:customStyle="1" w:styleId="53">
    <w:name w:val="批注文字 字符"/>
    <w:basedOn w:val="37"/>
    <w:link w:val="18"/>
    <w:qFormat/>
    <w:uiPriority w:val="99"/>
  </w:style>
  <w:style w:type="character" w:customStyle="1" w:styleId="54">
    <w:name w:val="正文文本 字符"/>
    <w:basedOn w:val="37"/>
    <w:link w:val="19"/>
    <w:qFormat/>
    <w:uiPriority w:val="99"/>
    <w:rPr>
      <w:rFonts w:ascii="Times New Roman" w:hAnsi="Times New Roman"/>
      <w:szCs w:val="24"/>
    </w:rPr>
  </w:style>
  <w:style w:type="character" w:customStyle="1" w:styleId="55">
    <w:name w:val="正文文本缩进 字符"/>
    <w:basedOn w:val="37"/>
    <w:link w:val="3"/>
    <w:semiHidden/>
    <w:qFormat/>
    <w:uiPriority w:val="99"/>
  </w:style>
  <w:style w:type="character" w:customStyle="1" w:styleId="56">
    <w:name w:val="页脚 字符"/>
    <w:basedOn w:val="37"/>
    <w:link w:val="25"/>
    <w:qFormat/>
    <w:uiPriority w:val="99"/>
    <w:rPr>
      <w:sz w:val="18"/>
      <w:szCs w:val="18"/>
    </w:rPr>
  </w:style>
  <w:style w:type="character" w:customStyle="1" w:styleId="57">
    <w:name w:val="页眉 字符"/>
    <w:basedOn w:val="37"/>
    <w:link w:val="26"/>
    <w:qFormat/>
    <w:uiPriority w:val="99"/>
    <w:rPr>
      <w:sz w:val="18"/>
      <w:szCs w:val="18"/>
    </w:rPr>
  </w:style>
  <w:style w:type="character" w:customStyle="1" w:styleId="58">
    <w:name w:val="正文文本首行缩进 2 字符"/>
    <w:basedOn w:val="55"/>
    <w:link w:val="2"/>
    <w:qFormat/>
    <w:uiPriority w:val="0"/>
    <w:rPr>
      <w:rFonts w:ascii="Times New Roman" w:hAnsi="Times New Roman" w:cs="Times New Roman"/>
      <w:sz w:val="32"/>
      <w:szCs w:val="32"/>
    </w:rPr>
  </w:style>
  <w:style w:type="character" w:customStyle="1" w:styleId="59">
    <w:name w:val="Placeholder Text"/>
    <w:basedOn w:val="37"/>
    <w:semiHidden/>
    <w:qFormat/>
    <w:uiPriority w:val="99"/>
    <w:rPr>
      <w:color w:val="808080"/>
    </w:rPr>
  </w:style>
  <w:style w:type="paragraph" w:customStyle="1" w:styleId="60">
    <w:name w:val="List Paragraph"/>
    <w:basedOn w:val="1"/>
    <w:qFormat/>
    <w:uiPriority w:val="34"/>
    <w:pPr>
      <w:ind w:firstLine="420" w:firstLineChars="200"/>
    </w:pPr>
  </w:style>
  <w:style w:type="paragraph" w:customStyle="1" w:styleId="61">
    <w:name w:val="表头样式"/>
    <w:basedOn w:val="1"/>
    <w:next w:val="1"/>
    <w:qFormat/>
    <w:uiPriority w:val="0"/>
    <w:pPr>
      <w:adjustRightInd w:val="0"/>
      <w:snapToGrid w:val="0"/>
      <w:spacing w:before="60" w:after="60" w:line="360" w:lineRule="auto"/>
      <w:jc w:val="center"/>
    </w:pPr>
    <w:rPr>
      <w:b/>
      <w:sz w:val="28"/>
    </w:rPr>
  </w:style>
  <w:style w:type="character" w:customStyle="1" w:styleId="62">
    <w:name w:val="font11"/>
    <w:basedOn w:val="37"/>
    <w:qFormat/>
    <w:uiPriority w:val="0"/>
    <w:rPr>
      <w:rFonts w:hint="eastAsia" w:ascii="宋体" w:hAnsi="宋体" w:eastAsia="宋体" w:cs="宋体"/>
      <w:color w:val="000000"/>
      <w:sz w:val="24"/>
      <w:szCs w:val="24"/>
      <w:u w:val="none"/>
      <w:vertAlign w:val="superscript"/>
    </w:rPr>
  </w:style>
  <w:style w:type="character" w:customStyle="1" w:styleId="63">
    <w:name w:val="font51"/>
    <w:basedOn w:val="37"/>
    <w:qFormat/>
    <w:uiPriority w:val="0"/>
    <w:rPr>
      <w:rFonts w:ascii="等线" w:hAnsi="等线" w:eastAsia="等线" w:cs="等线"/>
      <w:color w:val="000000"/>
      <w:sz w:val="15"/>
      <w:szCs w:val="15"/>
      <w:u w:val="none"/>
    </w:rPr>
  </w:style>
  <w:style w:type="character" w:customStyle="1" w:styleId="64">
    <w:name w:val="font01"/>
    <w:basedOn w:val="37"/>
    <w:qFormat/>
    <w:uiPriority w:val="0"/>
    <w:rPr>
      <w:rFonts w:hint="eastAsia" w:ascii="宋体" w:hAnsi="宋体" w:eastAsia="宋体" w:cs="宋体"/>
      <w:color w:val="000000"/>
      <w:sz w:val="22"/>
      <w:szCs w:val="22"/>
      <w:u w:val="none"/>
    </w:rPr>
  </w:style>
  <w:style w:type="paragraph" w:customStyle="1" w:styleId="65">
    <w:name w:val="正文格式"/>
    <w:basedOn w:val="1"/>
    <w:qFormat/>
    <w:uiPriority w:val="0"/>
    <w:pPr>
      <w:adjustRightInd w:val="0"/>
      <w:snapToGrid w:val="0"/>
      <w:spacing w:line="360" w:lineRule="auto"/>
      <w:ind w:firstLine="200" w:firstLineChars="200"/>
    </w:pPr>
    <w:rPr>
      <w:sz w:val="28"/>
    </w:rPr>
  </w:style>
  <w:style w:type="paragraph" w:customStyle="1" w:styleId="66">
    <w:name w:val="WPSOffice手动目录 1"/>
    <w:qFormat/>
    <w:uiPriority w:val="0"/>
    <w:rPr>
      <w:rFonts w:asciiTheme="minorHAnsi" w:hAnsiTheme="minorHAnsi" w:eastAsiaTheme="minorEastAsia" w:cstheme="minorBidi"/>
      <w:lang w:val="en-US" w:eastAsia="zh-CN" w:bidi="ar-SA"/>
    </w:rPr>
  </w:style>
  <w:style w:type="paragraph" w:customStyle="1" w:styleId="6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68">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69">
    <w:name w:val="未处理的提及1"/>
    <w:basedOn w:val="37"/>
    <w:unhideWhenUsed/>
    <w:qFormat/>
    <w:uiPriority w:val="99"/>
    <w:rPr>
      <w:color w:val="605E5C"/>
      <w:shd w:val="clear" w:color="auto" w:fill="E1DFDD"/>
    </w:rPr>
  </w:style>
  <w:style w:type="paragraph" w:customStyle="1" w:styleId="70">
    <w:name w:val="TOC 标题1"/>
    <w:basedOn w:val="6"/>
    <w:next w:val="1"/>
    <w:unhideWhenUsed/>
    <w:qFormat/>
    <w:uiPriority w:val="39"/>
    <w:pPr>
      <w:widowControl/>
      <w:numPr>
        <w:numId w:val="0"/>
      </w:numPr>
      <w:spacing w:before="24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71">
    <w:name w:val="未处理的提及2"/>
    <w:basedOn w:val="37"/>
    <w:unhideWhenUsed/>
    <w:qFormat/>
    <w:uiPriority w:val="99"/>
    <w:rPr>
      <w:color w:val="605E5C"/>
      <w:shd w:val="clear" w:color="auto" w:fill="E1DFDD"/>
    </w:rPr>
  </w:style>
  <w:style w:type="paragraph" w:customStyle="1" w:styleId="72">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
    <w:name w:val="xl6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11"/>
      <w:szCs w:val="11"/>
    </w:rPr>
  </w:style>
  <w:style w:type="paragraph" w:customStyle="1" w:styleId="74">
    <w:name w:val="xl64"/>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11"/>
      <w:szCs w:val="11"/>
    </w:rPr>
  </w:style>
  <w:style w:type="paragraph" w:customStyle="1" w:styleId="75">
    <w:name w:val="xl65"/>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eastAsia="宋体" w:cs="宋体"/>
      <w:kern w:val="0"/>
      <w:szCs w:val="21"/>
    </w:rPr>
  </w:style>
  <w:style w:type="paragraph" w:customStyle="1" w:styleId="76">
    <w:name w:val="xl66"/>
    <w:basedOn w:val="1"/>
    <w:qFormat/>
    <w:uiPriority w:val="0"/>
    <w:pPr>
      <w:widowControl/>
      <w:pBdr>
        <w:bottom w:val="single" w:color="auto" w:sz="8" w:space="0"/>
        <w:right w:val="single" w:color="auto" w:sz="8" w:space="0"/>
      </w:pBdr>
      <w:spacing w:before="100" w:beforeAutospacing="1" w:after="100" w:afterAutospacing="1"/>
      <w:jc w:val="center"/>
    </w:pPr>
    <w:rPr>
      <w:rFonts w:ascii="Times New Roman" w:hAnsi="Times New Roman" w:eastAsia="宋体" w:cs="Times New Roman"/>
      <w:color w:val="000000"/>
      <w:kern w:val="0"/>
      <w:sz w:val="11"/>
      <w:szCs w:val="11"/>
    </w:rPr>
  </w:style>
  <w:style w:type="paragraph" w:customStyle="1" w:styleId="77">
    <w:name w:val="xl67"/>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pPr>
    <w:rPr>
      <w:rFonts w:ascii="宋体" w:hAnsi="宋体" w:eastAsia="宋体" w:cs="宋体"/>
      <w:color w:val="000000"/>
      <w:kern w:val="0"/>
      <w:sz w:val="11"/>
      <w:szCs w:val="11"/>
    </w:rPr>
  </w:style>
  <w:style w:type="paragraph" w:customStyle="1" w:styleId="78">
    <w:name w:val="xl68"/>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pPr>
    <w:rPr>
      <w:rFonts w:ascii="Times New Roman" w:hAnsi="Times New Roman" w:eastAsia="宋体" w:cs="Times New Roman"/>
      <w:color w:val="000000"/>
      <w:kern w:val="0"/>
      <w:sz w:val="11"/>
      <w:szCs w:val="11"/>
    </w:rPr>
  </w:style>
  <w:style w:type="paragraph" w:customStyle="1" w:styleId="79">
    <w:name w:val="xl69"/>
    <w:basedOn w:val="1"/>
    <w:qFormat/>
    <w:uiPriority w:val="0"/>
    <w:pPr>
      <w:widowControl/>
      <w:pBdr>
        <w:bottom w:val="single" w:color="auto" w:sz="8" w:space="0"/>
        <w:right w:val="single" w:color="auto" w:sz="8" w:space="0"/>
      </w:pBdr>
      <w:shd w:val="clear" w:color="000000" w:fill="FFFF00"/>
      <w:spacing w:before="100" w:beforeAutospacing="1" w:after="100" w:afterAutospacing="1"/>
      <w:jc w:val="left"/>
    </w:pPr>
    <w:rPr>
      <w:rFonts w:ascii="宋体" w:hAnsi="宋体" w:eastAsia="宋体" w:cs="宋体"/>
      <w:kern w:val="0"/>
      <w:szCs w:val="21"/>
    </w:rPr>
  </w:style>
  <w:style w:type="paragraph" w:customStyle="1" w:styleId="80">
    <w:name w:val="xl7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color w:val="000000"/>
      <w:kern w:val="0"/>
      <w:sz w:val="11"/>
      <w:szCs w:val="11"/>
    </w:rPr>
  </w:style>
  <w:style w:type="paragraph" w:customStyle="1" w:styleId="81">
    <w:name w:val="xl7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eastAsia="宋体" w:cs="宋体"/>
      <w:color w:val="000000"/>
      <w:kern w:val="0"/>
      <w:sz w:val="11"/>
      <w:szCs w:val="11"/>
    </w:rPr>
  </w:style>
  <w:style w:type="paragraph" w:customStyle="1" w:styleId="82">
    <w:name w:val="xl7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11"/>
      <w:szCs w:val="11"/>
    </w:rPr>
  </w:style>
  <w:style w:type="paragraph" w:customStyle="1" w:styleId="83">
    <w:name w:val="xl73"/>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eastAsia="宋体" w:cs="宋体"/>
      <w:color w:val="000000"/>
      <w:kern w:val="0"/>
      <w:sz w:val="11"/>
      <w:szCs w:val="11"/>
    </w:rPr>
  </w:style>
  <w:style w:type="paragraph" w:customStyle="1" w:styleId="84">
    <w:name w:val="xl7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eastAsia="宋体" w:cs="宋体"/>
      <w:color w:val="000000"/>
      <w:kern w:val="0"/>
      <w:sz w:val="11"/>
      <w:szCs w:val="11"/>
    </w:rPr>
  </w:style>
  <w:style w:type="paragraph" w:customStyle="1" w:styleId="85">
    <w:name w:val="MTDisplayEquation"/>
    <w:basedOn w:val="1"/>
    <w:next w:val="1"/>
    <w:link w:val="86"/>
    <w:qFormat/>
    <w:uiPriority w:val="0"/>
    <w:pPr>
      <w:tabs>
        <w:tab w:val="center" w:pos="4160"/>
        <w:tab w:val="right" w:pos="8300"/>
      </w:tabs>
      <w:spacing w:line="360" w:lineRule="auto"/>
      <w:ind w:firstLine="560" w:firstLineChars="200"/>
    </w:pPr>
    <w:rPr>
      <w:rFonts w:ascii="Times New Roman" w:hAnsi="Times New Roman" w:eastAsia="宋体"/>
      <w:sz w:val="28"/>
    </w:rPr>
  </w:style>
  <w:style w:type="character" w:customStyle="1" w:styleId="86">
    <w:name w:val="MTDisplayEquation 字符"/>
    <w:basedOn w:val="37"/>
    <w:link w:val="85"/>
    <w:qFormat/>
    <w:uiPriority w:val="0"/>
    <w:rPr>
      <w:rFonts w:ascii="Times New Roman" w:hAnsi="Times New Roman" w:eastAsia="宋体"/>
      <w:sz w:val="28"/>
    </w:rPr>
  </w:style>
  <w:style w:type="character" w:customStyle="1" w:styleId="87">
    <w:name w:val="MTConvertedEquation"/>
    <w:basedOn w:val="37"/>
    <w:qFormat/>
    <w:uiPriority w:val="0"/>
    <w:rPr>
      <w:rFonts w:ascii="Times New Roman" w:hAnsi="Times New Roman" w:eastAsia="宋体"/>
      <w:sz w:val="28"/>
    </w:rPr>
  </w:style>
  <w:style w:type="character" w:customStyle="1" w:styleId="88">
    <w:name w:val="日期 字符"/>
    <w:basedOn w:val="37"/>
    <w:link w:val="23"/>
    <w:semiHidden/>
    <w:qFormat/>
    <w:uiPriority w:val="99"/>
    <w:rPr>
      <w:rFonts w:ascii="等线" w:hAnsi="等线" w:eastAsia="等线"/>
      <w:kern w:val="2"/>
      <w:sz w:val="21"/>
      <w:szCs w:val="22"/>
    </w:rPr>
  </w:style>
  <w:style w:type="paragraph" w:customStyle="1" w:styleId="89">
    <w:name w:val="TOC Heading"/>
    <w:basedOn w:val="6"/>
    <w:next w:val="1"/>
    <w:unhideWhenUsed/>
    <w:qFormat/>
    <w:uiPriority w:val="39"/>
    <w:pPr>
      <w:widowControl/>
      <w:numPr>
        <w:numId w:val="0"/>
      </w:numPr>
      <w:spacing w:before="240" w:line="259" w:lineRule="auto"/>
      <w:outlineLvl w:val="9"/>
    </w:pPr>
    <w:rPr>
      <w:rFonts w:ascii="等线 Light" w:hAnsi="等线 Light" w:eastAsia="等线 Light" w:cs="Times New Roman"/>
      <w:b w:val="0"/>
      <w:bCs w:val="0"/>
      <w:color w:val="2F5496"/>
      <w:kern w:val="0"/>
      <w:sz w:val="32"/>
      <w:szCs w:val="32"/>
    </w:rPr>
  </w:style>
  <w:style w:type="paragraph" w:customStyle="1" w:styleId="90">
    <w:name w:val="目录 11"/>
    <w:basedOn w:val="1"/>
    <w:next w:val="1"/>
    <w:unhideWhenUsed/>
    <w:qFormat/>
    <w:uiPriority w:val="39"/>
    <w:pPr>
      <w:tabs>
        <w:tab w:val="left" w:pos="420"/>
        <w:tab w:val="right" w:leader="dot" w:pos="8302"/>
      </w:tabs>
    </w:pPr>
    <w:rPr>
      <w:rFonts w:ascii="Times New Roman" w:hAnsi="Times New Roman" w:eastAsia="宋体" w:cs="Times New Roman"/>
      <w:b/>
      <w:sz w:val="24"/>
      <w:szCs w:val="24"/>
    </w:rPr>
  </w:style>
  <w:style w:type="paragraph" w:customStyle="1" w:styleId="91">
    <w:name w:val="目录 21"/>
    <w:basedOn w:val="1"/>
    <w:next w:val="1"/>
    <w:unhideWhenUsed/>
    <w:qFormat/>
    <w:uiPriority w:val="39"/>
    <w:pPr>
      <w:ind w:left="420" w:leftChars="200"/>
    </w:pPr>
    <w:rPr>
      <w:rFonts w:ascii="等线" w:hAnsi="等线" w:eastAsia="等线" w:cs="Times New Roman"/>
    </w:rPr>
  </w:style>
  <w:style w:type="paragraph" w:customStyle="1" w:styleId="92">
    <w:name w:val="目录 31"/>
    <w:basedOn w:val="1"/>
    <w:next w:val="1"/>
    <w:unhideWhenUsed/>
    <w:qFormat/>
    <w:uiPriority w:val="39"/>
    <w:pPr>
      <w:ind w:left="840" w:leftChars="400"/>
    </w:pPr>
    <w:rPr>
      <w:rFonts w:ascii="等线" w:hAnsi="等线" w:eastAsia="等线" w:cs="Times New Roman"/>
    </w:rPr>
  </w:style>
  <w:style w:type="paragraph" w:customStyle="1" w:styleId="93">
    <w:name w:val="目录 41"/>
    <w:basedOn w:val="1"/>
    <w:next w:val="1"/>
    <w:unhideWhenUsed/>
    <w:qFormat/>
    <w:uiPriority w:val="39"/>
    <w:pPr>
      <w:ind w:left="1260" w:leftChars="600"/>
    </w:pPr>
    <w:rPr>
      <w:rFonts w:ascii="等线" w:hAnsi="等线" w:eastAsia="等线" w:cs="Times New Roman"/>
    </w:rPr>
  </w:style>
  <w:style w:type="paragraph" w:customStyle="1" w:styleId="94">
    <w:name w:val="目录 51"/>
    <w:basedOn w:val="1"/>
    <w:next w:val="1"/>
    <w:unhideWhenUsed/>
    <w:qFormat/>
    <w:uiPriority w:val="39"/>
    <w:pPr>
      <w:ind w:left="1680" w:leftChars="800"/>
    </w:pPr>
    <w:rPr>
      <w:rFonts w:ascii="等线" w:hAnsi="等线" w:eastAsia="等线" w:cs="Times New Roman"/>
    </w:rPr>
  </w:style>
  <w:style w:type="paragraph" w:customStyle="1" w:styleId="95">
    <w:name w:val="目录 61"/>
    <w:basedOn w:val="1"/>
    <w:next w:val="1"/>
    <w:unhideWhenUsed/>
    <w:qFormat/>
    <w:uiPriority w:val="39"/>
    <w:pPr>
      <w:ind w:left="2100" w:leftChars="1000"/>
    </w:pPr>
    <w:rPr>
      <w:rFonts w:ascii="等线" w:hAnsi="等线" w:eastAsia="等线" w:cs="Times New Roman"/>
    </w:rPr>
  </w:style>
  <w:style w:type="paragraph" w:customStyle="1" w:styleId="96">
    <w:name w:val="目录 71"/>
    <w:basedOn w:val="1"/>
    <w:next w:val="1"/>
    <w:unhideWhenUsed/>
    <w:qFormat/>
    <w:uiPriority w:val="39"/>
    <w:pPr>
      <w:ind w:left="2520" w:leftChars="1200"/>
    </w:pPr>
    <w:rPr>
      <w:rFonts w:ascii="等线" w:hAnsi="等线" w:eastAsia="等线" w:cs="Times New Roman"/>
    </w:rPr>
  </w:style>
  <w:style w:type="paragraph" w:customStyle="1" w:styleId="97">
    <w:name w:val="目录 81"/>
    <w:basedOn w:val="1"/>
    <w:next w:val="1"/>
    <w:unhideWhenUsed/>
    <w:qFormat/>
    <w:uiPriority w:val="39"/>
    <w:pPr>
      <w:ind w:left="2940" w:leftChars="1400"/>
    </w:pPr>
    <w:rPr>
      <w:rFonts w:ascii="等线" w:hAnsi="等线" w:eastAsia="等线" w:cs="Times New Roman"/>
    </w:rPr>
  </w:style>
  <w:style w:type="paragraph" w:customStyle="1" w:styleId="98">
    <w:name w:val="目录 91"/>
    <w:basedOn w:val="1"/>
    <w:next w:val="1"/>
    <w:unhideWhenUsed/>
    <w:qFormat/>
    <w:uiPriority w:val="39"/>
    <w:pPr>
      <w:ind w:left="3360" w:leftChars="1600"/>
    </w:pPr>
    <w:rPr>
      <w:rFonts w:ascii="等线" w:hAnsi="等线" w:eastAsia="等线" w:cs="Times New Roman"/>
    </w:rPr>
  </w:style>
  <w:style w:type="character" w:customStyle="1" w:styleId="99">
    <w:name w:val="批注框文本 字符"/>
    <w:basedOn w:val="37"/>
    <w:link w:val="24"/>
    <w:semiHidden/>
    <w:qFormat/>
    <w:uiPriority w:val="99"/>
    <w:rPr>
      <w:rFonts w:ascii="等线" w:hAnsi="等线" w:eastAsia="等线"/>
      <w:kern w:val="2"/>
      <w:sz w:val="18"/>
      <w:szCs w:val="18"/>
    </w:rPr>
  </w:style>
  <w:style w:type="table" w:customStyle="1" w:styleId="100">
    <w:name w:val="样式3"/>
    <w:basedOn w:val="35"/>
    <w:qFormat/>
    <w:uiPriority w:val="99"/>
    <w:pPr>
      <w:jc w:val="center"/>
    </w:p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character" w:customStyle="1" w:styleId="101">
    <w:name w:val="Unresolved Mention"/>
    <w:basedOn w:val="37"/>
    <w:unhideWhenUsed/>
    <w:qFormat/>
    <w:uiPriority w:val="99"/>
    <w:rPr>
      <w:color w:val="605E5C"/>
      <w:shd w:val="clear" w:color="auto" w:fill="E1DFDD"/>
    </w:rPr>
  </w:style>
  <w:style w:type="paragraph" w:customStyle="1" w:styleId="10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font6"/>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10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5">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6">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7">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8"/>
      <w:szCs w:val="18"/>
    </w:rPr>
  </w:style>
  <w:style w:type="paragraph" w:customStyle="1" w:styleId="108">
    <w:name w:val="xl78"/>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8"/>
      <w:szCs w:val="18"/>
    </w:rPr>
  </w:style>
  <w:style w:type="paragraph" w:customStyle="1" w:styleId="109">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8"/>
      <w:szCs w:val="18"/>
    </w:rPr>
  </w:style>
  <w:style w:type="paragraph" w:customStyle="1" w:styleId="110">
    <w:name w:val="xl8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11">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8"/>
      <w:szCs w:val="18"/>
    </w:rPr>
  </w:style>
  <w:style w:type="paragraph" w:customStyle="1" w:styleId="112">
    <w:name w:val="xl82"/>
    <w:basedOn w:val="1"/>
    <w:qFormat/>
    <w:uiPriority w:val="0"/>
    <w:pPr>
      <w:widowControl/>
      <w:pBdr>
        <w:top w:val="single" w:color="auto" w:sz="4" w:space="0"/>
        <w:left w:val="single" w:color="auto" w:sz="4" w:space="0"/>
      </w:pBdr>
      <w:spacing w:before="100" w:beforeAutospacing="1" w:after="100" w:afterAutospacing="1"/>
      <w:jc w:val="center"/>
    </w:pPr>
    <w:rPr>
      <w:rFonts w:ascii="Times New Roman" w:hAnsi="Times New Roman" w:eastAsia="宋体" w:cs="Times New Roman"/>
      <w:kern w:val="0"/>
      <w:sz w:val="18"/>
      <w:szCs w:val="18"/>
    </w:rPr>
  </w:style>
  <w:style w:type="paragraph" w:customStyle="1" w:styleId="113">
    <w:name w:val="xl83"/>
    <w:basedOn w:val="1"/>
    <w:qFormat/>
    <w:uiPriority w:val="0"/>
    <w:pPr>
      <w:widowControl/>
      <w:pBdr>
        <w:top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8"/>
      <w:szCs w:val="18"/>
    </w:rPr>
  </w:style>
  <w:style w:type="paragraph" w:customStyle="1" w:styleId="114">
    <w:name w:val="xl84"/>
    <w:basedOn w:val="1"/>
    <w:qFormat/>
    <w:uiPriority w:val="0"/>
    <w:pPr>
      <w:widowControl/>
      <w:pBdr>
        <w:left w:val="single" w:color="auto" w:sz="4" w:space="0"/>
      </w:pBdr>
      <w:spacing w:before="100" w:beforeAutospacing="1" w:after="100" w:afterAutospacing="1"/>
      <w:jc w:val="center"/>
    </w:pPr>
    <w:rPr>
      <w:rFonts w:ascii="Times New Roman" w:hAnsi="Times New Roman" w:eastAsia="宋体" w:cs="Times New Roman"/>
      <w:kern w:val="0"/>
      <w:sz w:val="18"/>
      <w:szCs w:val="18"/>
    </w:rPr>
  </w:style>
  <w:style w:type="paragraph" w:customStyle="1" w:styleId="115">
    <w:name w:val="xl85"/>
    <w:basedOn w:val="1"/>
    <w:qFormat/>
    <w:uiPriority w:val="0"/>
    <w:pPr>
      <w:widowControl/>
      <w:pBdr>
        <w:right w:val="single" w:color="auto" w:sz="4" w:space="0"/>
      </w:pBdr>
      <w:spacing w:before="100" w:beforeAutospacing="1" w:after="100" w:afterAutospacing="1"/>
      <w:jc w:val="center"/>
    </w:pPr>
    <w:rPr>
      <w:rFonts w:ascii="Times New Roman" w:hAnsi="Times New Roman" w:eastAsia="宋体" w:cs="Times New Roman"/>
      <w:kern w:val="0"/>
      <w:sz w:val="18"/>
      <w:szCs w:val="18"/>
    </w:rPr>
  </w:style>
  <w:style w:type="paragraph" w:customStyle="1" w:styleId="116">
    <w:name w:val="xl86"/>
    <w:basedOn w:val="1"/>
    <w:qFormat/>
    <w:uiPriority w:val="0"/>
    <w:pPr>
      <w:widowControl/>
      <w:pBdr>
        <w:left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18"/>
      <w:szCs w:val="18"/>
    </w:rPr>
  </w:style>
  <w:style w:type="paragraph" w:customStyle="1" w:styleId="117">
    <w:name w:val="xl87"/>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8"/>
      <w:szCs w:val="18"/>
    </w:rPr>
  </w:style>
  <w:style w:type="paragraph" w:customStyle="1" w:styleId="118">
    <w:name w:val="Char"/>
    <w:basedOn w:val="17"/>
    <w:next w:val="19"/>
    <w:semiHidden/>
    <w:qFormat/>
    <w:uiPriority w:val="0"/>
    <w:pPr>
      <w:keepNext/>
      <w:adjustRightInd w:val="0"/>
      <w:snapToGrid w:val="0"/>
      <w:spacing w:line="500" w:lineRule="exact"/>
      <w:ind w:firstLine="200"/>
    </w:pPr>
    <w:rPr>
      <w:rFonts w:ascii="Verdana" w:hAnsi="Verdana" w:eastAsia="仿宋_GB2312"/>
      <w:color w:val="000000"/>
      <w:spacing w:val="8"/>
      <w:kern w:val="0"/>
      <w:sz w:val="28"/>
      <w:szCs w:val="20"/>
      <w:lang w:val="en-US" w:eastAsia="en-US"/>
    </w:rPr>
  </w:style>
  <w:style w:type="paragraph" w:customStyle="1" w:styleId="119">
    <w:name w:val="正文（首行缩进两字）"/>
    <w:basedOn w:val="1"/>
    <w:qFormat/>
    <w:uiPriority w:val="0"/>
    <w:pPr>
      <w:ind w:firstLine="420" w:firstLineChars="200"/>
    </w:pPr>
    <w:rPr>
      <w:szCs w:val="21"/>
    </w:rPr>
  </w:style>
  <w:style w:type="character" w:customStyle="1" w:styleId="120">
    <w:name w:val="font81"/>
    <w:basedOn w:val="37"/>
    <w:qFormat/>
    <w:uiPriority w:val="0"/>
    <w:rPr>
      <w:rFonts w:hint="eastAsia" w:ascii="宋体" w:hAnsi="宋体" w:eastAsia="宋体" w:cs="宋体"/>
      <w:color w:val="000000"/>
      <w:sz w:val="21"/>
      <w:szCs w:val="21"/>
      <w:u w:val="none"/>
    </w:rPr>
  </w:style>
  <w:style w:type="paragraph" w:customStyle="1" w:styleId="121">
    <w:name w:val="正文-B"/>
    <w:basedOn w:val="1"/>
    <w:qFormat/>
    <w:uiPriority w:val="0"/>
    <w:pPr>
      <w:adjustRightInd w:val="0"/>
      <w:snapToGrid w:val="0"/>
      <w:spacing w:line="360" w:lineRule="auto"/>
      <w:ind w:firstLine="200" w:firstLineChars="200"/>
    </w:pPr>
    <w:rPr>
      <w:kern w:val="0"/>
      <w:szCs w:val="20"/>
    </w:rPr>
  </w:style>
  <w:style w:type="paragraph" w:customStyle="1" w:styleId="122">
    <w:name w:val="表头-B"/>
    <w:basedOn w:val="1"/>
    <w:next w:val="1"/>
    <w:qFormat/>
    <w:uiPriority w:val="0"/>
    <w:pPr>
      <w:autoSpaceDE w:val="0"/>
      <w:autoSpaceDN w:val="0"/>
      <w:adjustRightInd w:val="0"/>
      <w:spacing w:before="190" w:beforeLines="50"/>
      <w:jc w:val="left"/>
    </w:pPr>
    <w:rPr>
      <w:rFonts w:eastAsia="黑体"/>
      <w:kern w:val="0"/>
      <w:sz w:val="24"/>
      <w:szCs w:val="28"/>
    </w:rPr>
  </w:style>
  <w:style w:type="paragraph" w:customStyle="1" w:styleId="123">
    <w:name w:val="1正文文本"/>
    <w:basedOn w:val="1"/>
    <w:next w:val="1"/>
    <w:qFormat/>
    <w:uiPriority w:val="0"/>
    <w:pPr>
      <w:adjustRightInd w:val="0"/>
      <w:snapToGrid w:val="0"/>
      <w:spacing w:line="360" w:lineRule="auto"/>
      <w:ind w:firstLine="200" w:firstLineChars="200"/>
    </w:pPr>
    <w:rPr>
      <w:rFonts w:cs="宋体"/>
      <w:sz w:val="24"/>
      <w:szCs w:val="30"/>
    </w:rPr>
  </w:style>
  <w:style w:type="paragraph" w:customStyle="1" w:styleId="124">
    <w:name w:val="x文"/>
    <w:basedOn w:val="1"/>
    <w:qFormat/>
    <w:uiPriority w:val="0"/>
    <w:pPr>
      <w:spacing w:line="360" w:lineRule="auto"/>
      <w:ind w:firstLine="482" w:firstLineChars="200"/>
    </w:pPr>
    <w:rPr>
      <w:rFonts w:ascii="宋体" w:hAnsi="宋体"/>
      <w:b/>
      <w:kern w:val="0"/>
      <w:sz w:val="24"/>
      <w:szCs w:val="24"/>
    </w:rPr>
  </w:style>
  <w:style w:type="paragraph" w:customStyle="1" w:styleId="125">
    <w:name w:val="表格标题"/>
    <w:basedOn w:val="1"/>
    <w:next w:val="1"/>
    <w:qFormat/>
    <w:uiPriority w:val="0"/>
    <w:pPr>
      <w:ind w:firstLine="0" w:firstLineChars="0"/>
      <w:jc w:val="center"/>
    </w:pPr>
    <w:rPr>
      <w:b/>
    </w:rPr>
  </w:style>
  <w:style w:type="character" w:customStyle="1" w:styleId="126">
    <w:name w:val="font21"/>
    <w:basedOn w:val="37"/>
    <w:qFormat/>
    <w:uiPriority w:val="0"/>
    <w:rPr>
      <w:rFonts w:hint="default" w:ascii="Times New Roman" w:hAnsi="Times New Roman" w:cs="Times New Roman"/>
      <w:color w:val="000000"/>
      <w:sz w:val="21"/>
      <w:szCs w:val="21"/>
      <w:u w:val="none"/>
    </w:rPr>
  </w:style>
  <w:style w:type="character" w:customStyle="1" w:styleId="127">
    <w:name w:val="font41"/>
    <w:basedOn w:val="37"/>
    <w:qFormat/>
    <w:uiPriority w:val="0"/>
    <w:rPr>
      <w:rFonts w:hint="default" w:ascii="Times New Roman" w:hAnsi="Times New Roman" w:cs="Times New Roman"/>
      <w:color w:val="000000"/>
      <w:sz w:val="21"/>
      <w:szCs w:val="21"/>
      <w:u w:val="none"/>
      <w:vertAlign w:val="superscript"/>
    </w:rPr>
  </w:style>
  <w:style w:type="character" w:customStyle="1" w:styleId="128">
    <w:name w:val="font31"/>
    <w:basedOn w:val="3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9.wmf"/><Relationship Id="rId28" Type="http://schemas.openxmlformats.org/officeDocument/2006/relationships/oleObject" Target="embeddings/oleObject5.bin"/><Relationship Id="rId27" Type="http://schemas.openxmlformats.org/officeDocument/2006/relationships/image" Target="media/image8.wmf"/><Relationship Id="rId26" Type="http://schemas.openxmlformats.org/officeDocument/2006/relationships/oleObject" Target="embeddings/oleObject4.bin"/><Relationship Id="rId25" Type="http://schemas.openxmlformats.org/officeDocument/2006/relationships/image" Target="media/image7.wmf"/><Relationship Id="rId24" Type="http://schemas.openxmlformats.org/officeDocument/2006/relationships/oleObject" Target="embeddings/oleObject3.bin"/><Relationship Id="rId23" Type="http://schemas.openxmlformats.org/officeDocument/2006/relationships/image" Target="media/image6.wmf"/><Relationship Id="rId22" Type="http://schemas.openxmlformats.org/officeDocument/2006/relationships/oleObject" Target="embeddings/oleObject2.bin"/><Relationship Id="rId21" Type="http://schemas.openxmlformats.org/officeDocument/2006/relationships/image" Target="media/image5.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110</Pages>
  <Words>50529</Words>
  <Characters>60198</Characters>
  <Lines>674</Lines>
  <Paragraphs>189</Paragraphs>
  <TotalTime>1380</TotalTime>
  <ScaleCrop>false</ScaleCrop>
  <LinksUpToDate>false</LinksUpToDate>
  <CharactersWithSpaces>61118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2021-07-05T06:00:00Z</dcterms:created>
  <dc:creator>海 玮</dc:creator>
  <cp:lastModifiedBy>qtxs</cp:lastModifiedBy>
  <cp:lastPrinted>2022-11-09T17:07:52Z</cp:lastPrinted>
  <dcterms:modified xsi:type="dcterms:W3CDTF">2022-11-09T17:09:29Z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2052-11.8.2.9831</vt:lpwstr>
  </property>
  <property fmtid="{D5CDD505-2E9C-101B-9397-08002B2CF9AE}" pid="4" name="ICV">
    <vt:lpwstr>3976371EEA484892A38FB2F93FFC858D</vt:lpwstr>
  </property>
</Properties>
</file>