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5" w:firstLineChars="196"/>
        <w:jc w:val="center"/>
        <w:rPr>
          <w:rFonts w:ascii="黑体" w:eastAsia="黑体"/>
          <w:sz w:val="36"/>
          <w:szCs w:val="36"/>
        </w:rPr>
      </w:pPr>
      <w:r>
        <w:rPr>
          <w:rFonts w:hint="eastAsia" w:ascii="黑体" w:eastAsia="黑体"/>
          <w:sz w:val="36"/>
          <w:szCs w:val="36"/>
        </w:rPr>
        <w:t>青铜峡市政府投资重大建设项目信息公示</w:t>
      </w:r>
    </w:p>
    <w:p>
      <w:pPr>
        <w:ind w:firstLine="627" w:firstLineChars="196"/>
        <w:rPr>
          <w:rFonts w:ascii="仿宋_GB2312" w:eastAsia="仿宋_GB2312"/>
          <w:sz w:val="32"/>
          <w:szCs w:val="32"/>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w:t>
            </w:r>
          </w:p>
        </w:tc>
        <w:tc>
          <w:tcPr>
            <w:tcW w:w="4320" w:type="dxa"/>
          </w:tcPr>
          <w:p>
            <w:pPr>
              <w:rPr>
                <w:rFonts w:ascii="仿宋_GB2312" w:eastAsia="仿宋_GB2312"/>
                <w:sz w:val="32"/>
                <w:szCs w:val="32"/>
              </w:rPr>
            </w:pPr>
            <w:r>
              <w:rPr>
                <w:rFonts w:hint="eastAsia" w:ascii="仿宋_GB2312" w:eastAsia="仿宋_GB2312"/>
                <w:sz w:val="32"/>
                <w:szCs w:val="32"/>
              </w:rPr>
              <w:t>行政审批决定书文号</w:t>
            </w:r>
          </w:p>
        </w:tc>
        <w:tc>
          <w:tcPr>
            <w:tcW w:w="3960" w:type="dxa"/>
          </w:tcPr>
          <w:p>
            <w:pPr>
              <w:spacing w:line="580" w:lineRule="exact"/>
              <w:jc w:val="center"/>
              <w:rPr>
                <w:rFonts w:hint="eastAsia" w:ascii="仿宋_GB2312" w:eastAsia="仿宋_GB2312"/>
                <w:sz w:val="32"/>
                <w:szCs w:val="32"/>
                <w:lang w:eastAsia="zh-CN"/>
              </w:rPr>
            </w:pPr>
            <w:r>
              <w:rPr>
                <w:rFonts w:hint="eastAsia" w:asciiTheme="majorEastAsia" w:hAnsiTheme="majorEastAsia" w:eastAsiaTheme="majorEastAsia" w:cstheme="majorEastAsia"/>
                <w:sz w:val="24"/>
                <w:szCs w:val="24"/>
                <w:lang w:val="en-US" w:eastAsia="zh-CN"/>
              </w:rPr>
              <w:t>2017-640381-30-03-009273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1008" w:type="dxa"/>
          </w:tcPr>
          <w:p>
            <w:pPr>
              <w:rPr>
                <w:rFonts w:ascii="仿宋_GB2312" w:eastAsia="仿宋_GB2312"/>
                <w:sz w:val="32"/>
                <w:szCs w:val="32"/>
              </w:rPr>
            </w:pPr>
            <w:r>
              <w:rPr>
                <w:rFonts w:hint="eastAsia" w:ascii="仿宋_GB2312" w:eastAsia="仿宋_GB2312"/>
                <w:sz w:val="32"/>
                <w:szCs w:val="32"/>
              </w:rPr>
              <w:t>2</w:t>
            </w:r>
          </w:p>
        </w:tc>
        <w:tc>
          <w:tcPr>
            <w:tcW w:w="4320" w:type="dxa"/>
          </w:tcPr>
          <w:p>
            <w:pPr>
              <w:rPr>
                <w:rFonts w:ascii="仿宋_GB2312" w:eastAsia="仿宋_GB2312"/>
                <w:sz w:val="32"/>
                <w:szCs w:val="32"/>
              </w:rPr>
            </w:pPr>
            <w:r>
              <w:rPr>
                <w:rFonts w:hint="eastAsia" w:ascii="仿宋_GB2312" w:eastAsia="仿宋_GB2312"/>
                <w:sz w:val="32"/>
                <w:szCs w:val="32"/>
              </w:rPr>
              <w:t>项目名称</w:t>
            </w:r>
          </w:p>
        </w:tc>
        <w:tc>
          <w:tcPr>
            <w:tcW w:w="3960"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lang w:eastAsia="zh-CN"/>
              </w:rPr>
            </w:pPr>
            <w:r>
              <w:rPr>
                <w:rFonts w:hint="eastAsia"/>
              </w:rPr>
              <w:t>宁夏青铜峡市西夏科润建材有限公司新型高分子水泥外加剂及混凝土外加剂扩建项目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3</w:t>
            </w:r>
          </w:p>
        </w:tc>
        <w:tc>
          <w:tcPr>
            <w:tcW w:w="4320" w:type="dxa"/>
          </w:tcPr>
          <w:p>
            <w:pPr>
              <w:rPr>
                <w:rFonts w:ascii="仿宋_GB2312" w:eastAsia="仿宋_GB2312"/>
                <w:sz w:val="32"/>
                <w:szCs w:val="32"/>
              </w:rPr>
            </w:pPr>
            <w:r>
              <w:rPr>
                <w:rFonts w:hint="eastAsia" w:ascii="仿宋_GB2312" w:eastAsia="仿宋_GB2312"/>
                <w:sz w:val="32"/>
                <w:szCs w:val="32"/>
              </w:rPr>
              <w:t>审批类别</w:t>
            </w:r>
          </w:p>
        </w:tc>
        <w:tc>
          <w:tcPr>
            <w:tcW w:w="3960" w:type="dxa"/>
          </w:tcPr>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1008" w:type="dxa"/>
          </w:tcPr>
          <w:p>
            <w:pPr>
              <w:rPr>
                <w:rFonts w:ascii="仿宋_GB2312" w:eastAsia="仿宋_GB2312"/>
                <w:sz w:val="32"/>
                <w:szCs w:val="32"/>
              </w:rPr>
            </w:pPr>
            <w:r>
              <w:rPr>
                <w:rFonts w:hint="eastAsia" w:ascii="仿宋_GB2312" w:eastAsia="仿宋_GB2312"/>
                <w:sz w:val="32"/>
                <w:szCs w:val="32"/>
              </w:rPr>
              <w:t>4</w:t>
            </w:r>
          </w:p>
        </w:tc>
        <w:tc>
          <w:tcPr>
            <w:tcW w:w="4320" w:type="dxa"/>
          </w:tcPr>
          <w:p>
            <w:pPr>
              <w:rPr>
                <w:rFonts w:ascii="仿宋_GB2312" w:eastAsia="仿宋_GB2312"/>
                <w:sz w:val="32"/>
                <w:szCs w:val="32"/>
              </w:rPr>
            </w:pPr>
            <w:r>
              <w:rPr>
                <w:rFonts w:hint="eastAsia" w:ascii="仿宋_GB2312" w:eastAsia="仿宋_GB2312"/>
                <w:sz w:val="32"/>
                <w:szCs w:val="32"/>
              </w:rPr>
              <w:t>审批内容</w:t>
            </w:r>
          </w:p>
        </w:tc>
        <w:tc>
          <w:tcPr>
            <w:tcW w:w="396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sz w:val="24"/>
                <w:szCs w:val="24"/>
                <w:lang w:eastAsia="zh-CN"/>
              </w:rPr>
            </w:pPr>
            <w:r>
              <w:rPr>
                <w:rFonts w:hint="eastAsia" w:ascii="宋体" w:hAnsi="宋体" w:eastAsia="宋体" w:cs="宋体"/>
                <w:i w:val="0"/>
                <w:color w:val="000000"/>
                <w:kern w:val="0"/>
                <w:sz w:val="24"/>
                <w:szCs w:val="24"/>
                <w:u w:val="none"/>
                <w:lang w:val="en-US" w:eastAsia="zh-CN" w:bidi="ar"/>
              </w:rPr>
              <w:t>建筑面积8700平方米，建设生产车间、办公楼及配套附属工程，新建新型高分子水泥外加剂3万吨及混凝土外加剂2万吨生产线1条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5</w:t>
            </w:r>
          </w:p>
        </w:tc>
        <w:tc>
          <w:tcPr>
            <w:tcW w:w="4320" w:type="dxa"/>
          </w:tcPr>
          <w:p>
            <w:pPr>
              <w:rPr>
                <w:rFonts w:ascii="仿宋_GB2312" w:eastAsia="仿宋_GB2312"/>
                <w:sz w:val="32"/>
                <w:szCs w:val="32"/>
              </w:rPr>
            </w:pPr>
            <w:r>
              <w:rPr>
                <w:rFonts w:hint="eastAsia" w:ascii="仿宋_GB2312" w:eastAsia="仿宋_GB2312"/>
                <w:sz w:val="32"/>
                <w:szCs w:val="32"/>
              </w:rPr>
              <w:t>行政相对人名称</w:t>
            </w:r>
          </w:p>
        </w:tc>
        <w:tc>
          <w:tcPr>
            <w:tcW w:w="3960" w:type="dxa"/>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宁夏青铜峡市西夏科润建材有限公司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6</w:t>
            </w:r>
          </w:p>
        </w:tc>
        <w:tc>
          <w:tcPr>
            <w:tcW w:w="4320" w:type="dxa"/>
          </w:tcPr>
          <w:p>
            <w:pPr>
              <w:rPr>
                <w:rFonts w:ascii="仿宋_GB2312" w:eastAsia="仿宋_GB2312"/>
                <w:sz w:val="32"/>
                <w:szCs w:val="32"/>
              </w:rPr>
            </w:pPr>
            <w:r>
              <w:rPr>
                <w:rFonts w:hint="eastAsia" w:ascii="仿宋_GB2312" w:eastAsia="仿宋_GB2312"/>
                <w:sz w:val="32"/>
                <w:szCs w:val="32"/>
              </w:rPr>
              <w:t>行政相对人代码-1（统一社会信用代码）</w:t>
            </w:r>
          </w:p>
        </w:tc>
        <w:tc>
          <w:tcPr>
            <w:tcW w:w="3960" w:type="dxa"/>
          </w:tcPr>
          <w:p>
            <w:pPr>
              <w:rPr>
                <w:rFonts w:hint="eastAsia" w:asciiTheme="majorEastAsia" w:hAnsiTheme="majorEastAsia" w:eastAsiaTheme="majorEastAsia" w:cstheme="majorEastAsia"/>
                <w:sz w:val="24"/>
                <w:szCs w:val="24"/>
                <w:lang w:val="en-US" w:eastAsia="zh-CN"/>
              </w:rPr>
            </w:pP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91640381694323735W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7</w:t>
            </w:r>
          </w:p>
        </w:tc>
        <w:tc>
          <w:tcPr>
            <w:tcW w:w="4320" w:type="dxa"/>
          </w:tcPr>
          <w:p>
            <w:pPr>
              <w:rPr>
                <w:rFonts w:ascii="仿宋_GB2312" w:eastAsia="仿宋_GB2312"/>
                <w:sz w:val="32"/>
                <w:szCs w:val="32"/>
              </w:rPr>
            </w:pPr>
            <w:r>
              <w:rPr>
                <w:rFonts w:hint="eastAsia" w:ascii="仿宋_GB2312" w:eastAsia="仿宋_GB2312"/>
                <w:sz w:val="32"/>
                <w:szCs w:val="32"/>
              </w:rPr>
              <w:t>行政相对人代码-2（组织机构代码）</w:t>
            </w:r>
          </w:p>
        </w:tc>
        <w:tc>
          <w:tcPr>
            <w:tcW w:w="3960" w:type="dxa"/>
          </w:tcPr>
          <w:p>
            <w:pP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8</w:t>
            </w:r>
          </w:p>
        </w:tc>
        <w:tc>
          <w:tcPr>
            <w:tcW w:w="4320" w:type="dxa"/>
          </w:tcPr>
          <w:p>
            <w:pPr>
              <w:rPr>
                <w:rFonts w:ascii="仿宋_GB2312" w:eastAsia="仿宋_GB2312"/>
                <w:sz w:val="32"/>
                <w:szCs w:val="32"/>
              </w:rPr>
            </w:pPr>
            <w:r>
              <w:rPr>
                <w:rFonts w:hint="eastAsia" w:ascii="仿宋_GB2312" w:eastAsia="仿宋_GB2312"/>
                <w:sz w:val="32"/>
                <w:szCs w:val="32"/>
              </w:rPr>
              <w:t>行政相对人代码-3（工商登记码）</w:t>
            </w:r>
          </w:p>
        </w:tc>
        <w:tc>
          <w:tcPr>
            <w:tcW w:w="39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w:t>
            </w:r>
            <w:r>
              <w:rPr>
                <w:rFonts w:hint="eastAsia" w:ascii="仿宋_GB2312" w:eastAsia="仿宋_GB2312"/>
                <w:sz w:val="32"/>
                <w:szCs w:val="32"/>
                <w:lang w:val="en-US" w:eastAsia="zh-CN"/>
              </w:rPr>
              <w:t xml:space="preserve"> </w:t>
            </w:r>
            <w:r>
              <w:rPr>
                <w:rFonts w:hint="eastAsia" w:ascii="仿宋_GB2312" w:eastAsia="仿宋_GB2312"/>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9</w:t>
            </w:r>
          </w:p>
        </w:tc>
        <w:tc>
          <w:tcPr>
            <w:tcW w:w="4320" w:type="dxa"/>
          </w:tcPr>
          <w:p>
            <w:pPr>
              <w:rPr>
                <w:rFonts w:ascii="仿宋_GB2312" w:eastAsia="仿宋_GB2312"/>
                <w:sz w:val="32"/>
                <w:szCs w:val="32"/>
              </w:rPr>
            </w:pPr>
            <w:r>
              <w:rPr>
                <w:rFonts w:hint="eastAsia" w:ascii="仿宋_GB2312" w:eastAsia="仿宋_GB2312"/>
                <w:sz w:val="32"/>
                <w:szCs w:val="32"/>
              </w:rPr>
              <w:t>行政相对人代码-4（税务登记号）</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410223198603289834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10</w:t>
            </w:r>
          </w:p>
        </w:tc>
        <w:tc>
          <w:tcPr>
            <w:tcW w:w="4320" w:type="dxa"/>
          </w:tcPr>
          <w:p>
            <w:pPr>
              <w:rPr>
                <w:rFonts w:ascii="仿宋_GB2312" w:eastAsia="仿宋_GB2312"/>
                <w:sz w:val="32"/>
                <w:szCs w:val="32"/>
              </w:rPr>
            </w:pPr>
            <w:r>
              <w:rPr>
                <w:rFonts w:hint="eastAsia" w:ascii="仿宋_GB2312" w:eastAsia="仿宋_GB2312"/>
                <w:sz w:val="32"/>
                <w:szCs w:val="32"/>
              </w:rPr>
              <w:t>行政相对人代码-5（居民身份证号）</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410223198603289834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11</w:t>
            </w:r>
          </w:p>
        </w:tc>
        <w:tc>
          <w:tcPr>
            <w:tcW w:w="4320" w:type="dxa"/>
          </w:tcPr>
          <w:p>
            <w:pPr>
              <w:rPr>
                <w:rFonts w:ascii="仿宋_GB2312" w:eastAsia="仿宋_GB2312"/>
                <w:sz w:val="32"/>
                <w:szCs w:val="32"/>
              </w:rPr>
            </w:pPr>
            <w:r>
              <w:rPr>
                <w:rFonts w:hint="eastAsia" w:ascii="仿宋_GB2312" w:eastAsia="仿宋_GB2312"/>
                <w:sz w:val="32"/>
                <w:szCs w:val="32"/>
              </w:rPr>
              <w:t>法定代表人姓名</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郭登科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008" w:type="dxa"/>
          </w:tcPr>
          <w:p>
            <w:pPr>
              <w:rPr>
                <w:rFonts w:ascii="仿宋_GB2312" w:eastAsia="仿宋_GB2312"/>
                <w:sz w:val="32"/>
                <w:szCs w:val="32"/>
              </w:rPr>
            </w:pPr>
            <w:r>
              <w:rPr>
                <w:rFonts w:hint="eastAsia" w:ascii="仿宋_GB2312" w:eastAsia="仿宋_GB2312"/>
                <w:sz w:val="32"/>
                <w:szCs w:val="32"/>
              </w:rPr>
              <w:t>12</w:t>
            </w:r>
          </w:p>
        </w:tc>
        <w:tc>
          <w:tcPr>
            <w:tcW w:w="4320" w:type="dxa"/>
          </w:tcPr>
          <w:p>
            <w:pPr>
              <w:rPr>
                <w:rFonts w:ascii="仿宋_GB2312" w:eastAsia="仿宋_GB2312"/>
                <w:sz w:val="32"/>
                <w:szCs w:val="32"/>
              </w:rPr>
            </w:pPr>
            <w:r>
              <w:rPr>
                <w:rFonts w:hint="eastAsia" w:ascii="仿宋_GB2312" w:eastAsia="仿宋_GB2312"/>
                <w:sz w:val="32"/>
                <w:szCs w:val="32"/>
              </w:rPr>
              <w:t>审批生效期</w:t>
            </w:r>
          </w:p>
        </w:tc>
        <w:tc>
          <w:tcPr>
            <w:tcW w:w="3960" w:type="dxa"/>
          </w:tcPr>
          <w:p>
            <w:pPr>
              <w:keepNext w:val="0"/>
              <w:keepLines w:val="0"/>
              <w:pageBreakBefore w:val="0"/>
              <w:kinsoku/>
              <w:wordWrap/>
              <w:overflowPunct/>
              <w:topLinePunct w:val="0"/>
              <w:autoSpaceDE/>
              <w:autoSpaceDN/>
              <w:bidi w:val="0"/>
              <w:snapToGrid/>
              <w:spacing w:before="0" w:beforeLines="0" w:after="0" w:afterLines="0" w:line="500" w:lineRule="exact"/>
              <w:ind w:right="13" w:rightChars="6" w:firstLine="3840" w:firstLineChars="1200"/>
              <w:jc w:val="both"/>
              <w:textAlignment w:val="auto"/>
              <w:outlineLvl w:val="9"/>
              <w:rPr>
                <w:rFonts w:ascii="仿宋_GB2312" w:eastAsia="仿宋_GB2312"/>
                <w:sz w:val="32"/>
                <w:szCs w:val="32"/>
              </w:rPr>
            </w:pPr>
            <w:r>
              <w:rPr>
                <w:rFonts w:hint="eastAsia" w:ascii="仿宋_GB2312" w:hAnsi="仿宋_GB2312" w:eastAsia="仿宋_GB2312" w:cs="仿宋_GB2312"/>
                <w:sz w:val="32"/>
                <w:lang w:val="en-US" w:eastAsia="zh-CN"/>
              </w:rPr>
              <w:t>22017/8/28</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13</w:t>
            </w:r>
          </w:p>
        </w:tc>
        <w:tc>
          <w:tcPr>
            <w:tcW w:w="4320" w:type="dxa"/>
          </w:tcPr>
          <w:p>
            <w:pPr>
              <w:rPr>
                <w:rFonts w:ascii="仿宋_GB2312" w:eastAsia="仿宋_GB2312"/>
                <w:sz w:val="32"/>
                <w:szCs w:val="32"/>
              </w:rPr>
            </w:pPr>
            <w:r>
              <w:rPr>
                <w:rFonts w:hint="eastAsia" w:ascii="仿宋_GB2312" w:eastAsia="仿宋_GB2312"/>
                <w:sz w:val="32"/>
                <w:szCs w:val="32"/>
              </w:rPr>
              <w:t>审批截止期</w:t>
            </w:r>
          </w:p>
        </w:tc>
        <w:tc>
          <w:tcPr>
            <w:tcW w:w="3960" w:type="dxa"/>
          </w:tcPr>
          <w:p>
            <w:pPr>
              <w:rPr>
                <w:rFonts w:ascii="仿宋_GB2312" w:eastAsia="仿宋_GB2312"/>
                <w:sz w:val="32"/>
                <w:szCs w:val="32"/>
              </w:rPr>
            </w:pPr>
            <w:r>
              <w:rPr>
                <w:rFonts w:hint="eastAsia" w:ascii="仿宋_GB2312" w:eastAsia="仿宋_GB2312"/>
                <w:sz w:val="32"/>
                <w:szCs w:val="32"/>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14</w:t>
            </w:r>
          </w:p>
        </w:tc>
        <w:tc>
          <w:tcPr>
            <w:tcW w:w="4320" w:type="dxa"/>
          </w:tcPr>
          <w:p>
            <w:pPr>
              <w:rPr>
                <w:rFonts w:ascii="仿宋_GB2312" w:eastAsia="仿宋_GB2312"/>
                <w:sz w:val="32"/>
                <w:szCs w:val="32"/>
              </w:rPr>
            </w:pPr>
            <w:r>
              <w:rPr>
                <w:rFonts w:hint="eastAsia" w:ascii="仿宋_GB2312" w:eastAsia="仿宋_GB2312"/>
                <w:sz w:val="32"/>
                <w:szCs w:val="32"/>
              </w:rPr>
              <w:t>审批机关</w:t>
            </w:r>
          </w:p>
        </w:tc>
        <w:tc>
          <w:tcPr>
            <w:tcW w:w="3960" w:type="dxa"/>
          </w:tcPr>
          <w:p>
            <w:pPr>
              <w:rPr>
                <w:rFonts w:hint="eastAsia" w:ascii="仿宋_GB2312" w:eastAsia="仿宋_GB2312"/>
                <w:sz w:val="32"/>
                <w:szCs w:val="32"/>
                <w:lang w:eastAsia="zh-CN"/>
              </w:rPr>
            </w:pPr>
            <w:r>
              <w:rPr>
                <w:rFonts w:hint="eastAsia" w:ascii="仿宋_GB2312" w:eastAsia="仿宋_GB2312"/>
                <w:sz w:val="32"/>
                <w:szCs w:val="32"/>
                <w:lang w:eastAsia="zh-CN"/>
              </w:rPr>
              <w:t>市发展和改革局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15</w:t>
            </w:r>
          </w:p>
        </w:tc>
        <w:tc>
          <w:tcPr>
            <w:tcW w:w="4320" w:type="dxa"/>
          </w:tcPr>
          <w:p>
            <w:pPr>
              <w:rPr>
                <w:rFonts w:ascii="仿宋_GB2312" w:eastAsia="仿宋_GB2312"/>
                <w:sz w:val="32"/>
                <w:szCs w:val="32"/>
              </w:rPr>
            </w:pPr>
            <w:r>
              <w:rPr>
                <w:rFonts w:hint="eastAsia" w:ascii="仿宋_GB2312" w:eastAsia="仿宋_GB2312"/>
                <w:sz w:val="32"/>
                <w:szCs w:val="32"/>
              </w:rPr>
              <w:t>当前状态</w:t>
            </w:r>
          </w:p>
        </w:tc>
        <w:tc>
          <w:tcPr>
            <w:tcW w:w="3960" w:type="dxa"/>
          </w:tcPr>
          <w:p>
            <w:pPr>
              <w:rPr>
                <w:rFonts w:ascii="仿宋_GB2312" w:eastAsia="仿宋_GB2312"/>
                <w:sz w:val="32"/>
                <w:szCs w:val="32"/>
              </w:rPr>
            </w:pPr>
            <w:r>
              <w:rPr>
                <w:rFonts w:hint="eastAsia" w:ascii="仿宋_GB2312" w:eastAsia="仿宋_GB2312"/>
                <w:sz w:val="32"/>
                <w:szCs w:val="32"/>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16</w:t>
            </w:r>
          </w:p>
        </w:tc>
        <w:tc>
          <w:tcPr>
            <w:tcW w:w="4320" w:type="dxa"/>
          </w:tcPr>
          <w:p>
            <w:pPr>
              <w:rPr>
                <w:rFonts w:ascii="仿宋_GB2312" w:eastAsia="仿宋_GB2312"/>
                <w:sz w:val="32"/>
                <w:szCs w:val="32"/>
              </w:rPr>
            </w:pPr>
            <w:r>
              <w:rPr>
                <w:rFonts w:hint="eastAsia" w:ascii="仿宋_GB2312" w:eastAsia="仿宋_GB2312"/>
                <w:sz w:val="32"/>
                <w:szCs w:val="32"/>
              </w:rPr>
              <w:t>地方编码</w:t>
            </w:r>
          </w:p>
        </w:tc>
        <w:tc>
          <w:tcPr>
            <w:tcW w:w="3960" w:type="dxa"/>
          </w:tcPr>
          <w:p>
            <w:pPr>
              <w:rPr>
                <w:rFonts w:ascii="仿宋_GB2312" w:eastAsia="仿宋_GB2312"/>
                <w:sz w:val="32"/>
                <w:szCs w:val="32"/>
              </w:rPr>
            </w:pPr>
            <w:r>
              <w:rPr>
                <w:rFonts w:hint="eastAsia" w:ascii="仿宋_GB2312" w:eastAsia="仿宋_GB2312"/>
                <w:sz w:val="32"/>
                <w:szCs w:val="32"/>
              </w:rPr>
              <w:t>640381</w:t>
            </w:r>
          </w:p>
        </w:tc>
      </w:tr>
    </w:tbl>
    <w:p>
      <w:pPr>
        <w:ind w:firstLine="627" w:firstLineChars="196"/>
        <w:rPr>
          <w:rFonts w:ascii="仿宋_GB2312" w:eastAsia="仿宋_GB2312"/>
          <w:sz w:val="32"/>
          <w:szCs w:val="32"/>
        </w:rPr>
      </w:pP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320"/>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序号</w:t>
            </w:r>
          </w:p>
        </w:tc>
        <w:tc>
          <w:tcPr>
            <w:tcW w:w="4320" w:type="dxa"/>
          </w:tcPr>
          <w:p>
            <w:pPr>
              <w:jc w:val="center"/>
              <w:rPr>
                <w:rFonts w:ascii="仿宋_GB2312" w:eastAsia="仿宋_GB2312"/>
                <w:sz w:val="32"/>
                <w:szCs w:val="32"/>
              </w:rPr>
            </w:pPr>
            <w:r>
              <w:rPr>
                <w:rFonts w:hint="eastAsia" w:ascii="仿宋_GB2312" w:eastAsia="仿宋_GB2312"/>
                <w:sz w:val="32"/>
                <w:szCs w:val="32"/>
              </w:rPr>
              <w:t>事项要素名称</w:t>
            </w:r>
          </w:p>
        </w:tc>
        <w:tc>
          <w:tcPr>
            <w:tcW w:w="39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tcPr>
          <w:p>
            <w:pPr>
              <w:rPr>
                <w:rFonts w:ascii="仿宋_GB2312" w:eastAsia="仿宋_GB2312"/>
                <w:sz w:val="32"/>
                <w:szCs w:val="32"/>
              </w:rPr>
            </w:pPr>
            <w:r>
              <w:rPr>
                <w:rFonts w:hint="eastAsia" w:ascii="仿宋_GB2312" w:eastAsia="仿宋_GB2312"/>
                <w:sz w:val="32"/>
                <w:szCs w:val="32"/>
              </w:rPr>
              <w:t>17</w:t>
            </w:r>
          </w:p>
        </w:tc>
        <w:tc>
          <w:tcPr>
            <w:tcW w:w="4320" w:type="dxa"/>
          </w:tcPr>
          <w:p>
            <w:pPr>
              <w:rPr>
                <w:rFonts w:ascii="仿宋_GB2312" w:eastAsia="仿宋_GB2312"/>
                <w:sz w:val="32"/>
                <w:szCs w:val="32"/>
              </w:rPr>
            </w:pPr>
            <w:r>
              <w:rPr>
                <w:rFonts w:hint="eastAsia" w:ascii="仿宋_GB2312" w:eastAsia="仿宋_GB2312"/>
                <w:sz w:val="32"/>
                <w:szCs w:val="32"/>
              </w:rPr>
              <w:t>数据更新时间戳</w:t>
            </w:r>
          </w:p>
        </w:tc>
        <w:tc>
          <w:tcPr>
            <w:tcW w:w="3960" w:type="dxa"/>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2017/11/30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008" w:type="dxa"/>
          </w:tcPr>
          <w:p>
            <w:pPr>
              <w:rPr>
                <w:rFonts w:ascii="仿宋_GB2312" w:eastAsia="仿宋_GB2312"/>
                <w:sz w:val="32"/>
                <w:szCs w:val="32"/>
              </w:rPr>
            </w:pPr>
            <w:r>
              <w:rPr>
                <w:rFonts w:hint="eastAsia" w:ascii="仿宋_GB2312" w:eastAsia="仿宋_GB2312"/>
                <w:sz w:val="32"/>
                <w:szCs w:val="32"/>
              </w:rPr>
              <w:t>18</w:t>
            </w:r>
          </w:p>
        </w:tc>
        <w:tc>
          <w:tcPr>
            <w:tcW w:w="4320" w:type="dxa"/>
          </w:tcPr>
          <w:p>
            <w:pPr>
              <w:rPr>
                <w:rFonts w:ascii="仿宋_GB2312" w:eastAsia="仿宋_GB2312"/>
                <w:sz w:val="32"/>
                <w:szCs w:val="32"/>
              </w:rPr>
            </w:pPr>
            <w:r>
              <w:rPr>
                <w:rFonts w:hint="eastAsia" w:ascii="仿宋_GB2312" w:eastAsia="仿宋_GB2312"/>
                <w:sz w:val="32"/>
                <w:szCs w:val="32"/>
              </w:rPr>
              <w:t>备注</w:t>
            </w:r>
          </w:p>
        </w:tc>
        <w:tc>
          <w:tcPr>
            <w:tcW w:w="3960" w:type="dxa"/>
          </w:tcPr>
          <w:p>
            <w:pPr>
              <w:rPr>
                <w:rFonts w:ascii="仿宋_GB2312" w:eastAsia="仿宋_GB2312"/>
                <w:sz w:val="32"/>
                <w:szCs w:val="32"/>
              </w:rPr>
            </w:pPr>
          </w:p>
        </w:tc>
      </w:tr>
    </w:tbl>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Pr>
        <w:ind w:firstLine="627" w:firstLineChars="196"/>
        <w:rPr>
          <w:rFonts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Lucida Sans">
    <w:altName w:val="Microsoft Sans Serif"/>
    <w:panose1 w:val="020B0602030504020204"/>
    <w:charset w:val="00"/>
    <w:family w:val="auto"/>
    <w:pitch w:val="default"/>
    <w:sig w:usb0="00000000" w:usb1="00000000" w:usb2="00000000" w:usb3="00000000" w:csb0="20000001" w:csb1="00000000"/>
  </w:font>
  <w:font w:name="Microsoft Sans Serif">
    <w:panose1 w:val="020B0604020202020204"/>
    <w:charset w:val="00"/>
    <w:family w:val="auto"/>
    <w:pitch w:val="default"/>
    <w:sig w:usb0="E1002AFF" w:usb1="C0000002" w:usb2="00000008" w:usb3="00000000" w:csb0="200101FF" w:csb1="2028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F"/>
    <w:rsid w:val="004B5263"/>
    <w:rsid w:val="00774D81"/>
    <w:rsid w:val="007D6FAB"/>
    <w:rsid w:val="00861242"/>
    <w:rsid w:val="008D1B7A"/>
    <w:rsid w:val="00BB08AD"/>
    <w:rsid w:val="00C670FF"/>
    <w:rsid w:val="011A79C5"/>
    <w:rsid w:val="02260F63"/>
    <w:rsid w:val="027562FE"/>
    <w:rsid w:val="02CC363C"/>
    <w:rsid w:val="033E4CC9"/>
    <w:rsid w:val="03D9284E"/>
    <w:rsid w:val="057C5046"/>
    <w:rsid w:val="069C48EC"/>
    <w:rsid w:val="0A141790"/>
    <w:rsid w:val="0ACD1EE2"/>
    <w:rsid w:val="0CF87399"/>
    <w:rsid w:val="0F2364AD"/>
    <w:rsid w:val="10B66D8F"/>
    <w:rsid w:val="11C637F2"/>
    <w:rsid w:val="13765FE5"/>
    <w:rsid w:val="13C40227"/>
    <w:rsid w:val="13DB7112"/>
    <w:rsid w:val="148E07BC"/>
    <w:rsid w:val="172D1FFB"/>
    <w:rsid w:val="17B33DAF"/>
    <w:rsid w:val="18A454BA"/>
    <w:rsid w:val="1A0A4BE7"/>
    <w:rsid w:val="1E5B1F10"/>
    <w:rsid w:val="232C3647"/>
    <w:rsid w:val="2683131C"/>
    <w:rsid w:val="2B052BE0"/>
    <w:rsid w:val="2DB06466"/>
    <w:rsid w:val="2F5C1F85"/>
    <w:rsid w:val="2F6052EA"/>
    <w:rsid w:val="2FC14E6A"/>
    <w:rsid w:val="31D37936"/>
    <w:rsid w:val="32B102C8"/>
    <w:rsid w:val="32C376B1"/>
    <w:rsid w:val="348B0C7D"/>
    <w:rsid w:val="37D347F9"/>
    <w:rsid w:val="39717833"/>
    <w:rsid w:val="3B254224"/>
    <w:rsid w:val="3BF876F6"/>
    <w:rsid w:val="3E5F2965"/>
    <w:rsid w:val="3ED7109A"/>
    <w:rsid w:val="45527B08"/>
    <w:rsid w:val="46766BD4"/>
    <w:rsid w:val="46CB6C56"/>
    <w:rsid w:val="47103083"/>
    <w:rsid w:val="48BA6CC7"/>
    <w:rsid w:val="49B27B36"/>
    <w:rsid w:val="4B716AEC"/>
    <w:rsid w:val="4D37290D"/>
    <w:rsid w:val="4E3D79AD"/>
    <w:rsid w:val="50BE6D04"/>
    <w:rsid w:val="52155D47"/>
    <w:rsid w:val="52753514"/>
    <w:rsid w:val="598C15E8"/>
    <w:rsid w:val="5B1A566E"/>
    <w:rsid w:val="5B213F34"/>
    <w:rsid w:val="5D381CE8"/>
    <w:rsid w:val="5E2630ED"/>
    <w:rsid w:val="5FB07804"/>
    <w:rsid w:val="6561187B"/>
    <w:rsid w:val="65F07606"/>
    <w:rsid w:val="664906F0"/>
    <w:rsid w:val="686063BF"/>
    <w:rsid w:val="6A6A3A64"/>
    <w:rsid w:val="6EB11F25"/>
    <w:rsid w:val="76553C74"/>
    <w:rsid w:val="766A2BA5"/>
    <w:rsid w:val="77063542"/>
    <w:rsid w:val="77CB2403"/>
    <w:rsid w:val="781676F9"/>
    <w:rsid w:val="7888389C"/>
    <w:rsid w:val="7E2F08C8"/>
    <w:rsid w:val="7F9F5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100</Words>
  <Characters>572</Characters>
  <Lines>4</Lines>
  <Paragraphs>1</Paragraphs>
  <ScaleCrop>false</ScaleCrop>
  <LinksUpToDate>false</LinksUpToDate>
  <CharactersWithSpaces>671</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2016-11-29T10:00:00Z</dcterms:created>
  <dc:creator>Administrator</dc:creator>
  <cp:lastModifiedBy>Administrator</cp:lastModifiedBy>
  <dcterms:modified xsi:type="dcterms:W3CDTF">2017-11-15T03:58:46Z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