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966C"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：</w:t>
      </w:r>
    </w:p>
    <w:p w14:paraId="2C463618">
      <w:pPr>
        <w:pStyle w:val="3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2024年全国现代设施农业创新引领基地</w:t>
      </w:r>
    </w:p>
    <w:p w14:paraId="32647A74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beforeAutospacing="0" w:after="0" w:afterLines="0" w:afterAutospacing="0" w:line="560" w:lineRule="exact"/>
        <w:ind w:left="0"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44"/>
          <w:sz w:val="44"/>
          <w:szCs w:val="24"/>
          <w:shd w:val="clear" w:color="auto" w:fill="auto"/>
          <w:lang w:val="en-US" w:eastAsia="en-US" w:bidi="en-US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（设施畜牧）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44"/>
          <w:szCs w:val="24"/>
          <w:shd w:val="clear" w:color="auto" w:fill="auto"/>
          <w:lang w:val="en-US" w:eastAsia="en-US" w:bidi="en-US"/>
        </w:rPr>
        <w:t>绩效目</w:t>
      </w:r>
      <w:r>
        <w:rPr>
          <w:rFonts w:hint="eastAsia" w:ascii="Times New Roman" w:hAnsi="Times New Roman" w:eastAsia="方正小标宋_GBK" w:cs="Times New Roman"/>
          <w:color w:val="000000"/>
          <w:kern w:val="44"/>
          <w:sz w:val="44"/>
          <w:szCs w:val="24"/>
          <w:shd w:val="clear" w:color="auto" w:fill="auto"/>
          <w:lang w:val="en-US" w:eastAsia="zh-CN" w:bidi="en-US"/>
        </w:rPr>
        <w:t>标</w:t>
      </w:r>
      <w:r>
        <w:rPr>
          <w:rFonts w:hint="default" w:ascii="Times New Roman" w:hAnsi="Times New Roman" w:eastAsia="方正小标宋_GBK" w:cs="Times New Roman"/>
          <w:color w:val="000000"/>
          <w:kern w:val="44"/>
          <w:sz w:val="44"/>
          <w:szCs w:val="24"/>
          <w:shd w:val="clear" w:color="auto" w:fill="auto"/>
          <w:lang w:val="en-US" w:eastAsia="en-US" w:bidi="en-US"/>
        </w:rPr>
        <w:t>表</w:t>
      </w:r>
    </w:p>
    <w:tbl>
      <w:tblPr>
        <w:tblStyle w:val="6"/>
        <w:tblW w:w="9184" w:type="dxa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63"/>
        <w:gridCol w:w="1127"/>
        <w:gridCol w:w="563"/>
        <w:gridCol w:w="1057"/>
        <w:gridCol w:w="1710"/>
        <w:gridCol w:w="1773"/>
        <w:gridCol w:w="180"/>
        <w:gridCol w:w="2111"/>
      </w:tblGrid>
      <w:tr w14:paraId="0AD6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2353" w:type="dxa"/>
            <w:gridSpan w:val="3"/>
            <w:noWrap w:val="0"/>
            <w:vAlign w:val="top"/>
          </w:tcPr>
          <w:p w14:paraId="43C9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项目名称</w:t>
            </w:r>
          </w:p>
        </w:tc>
        <w:tc>
          <w:tcPr>
            <w:tcW w:w="6831" w:type="dxa"/>
            <w:gridSpan w:val="5"/>
            <w:noWrap w:val="0"/>
            <w:vAlign w:val="top"/>
          </w:tcPr>
          <w:p w14:paraId="6466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2024年全国现代设施农业创新引领基地（设施畜牧）</w:t>
            </w:r>
          </w:p>
        </w:tc>
      </w:tr>
      <w:tr w14:paraId="200E2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0" w:hRule="atLeast"/>
        </w:trPr>
        <w:tc>
          <w:tcPr>
            <w:tcW w:w="2353" w:type="dxa"/>
            <w:gridSpan w:val="3"/>
            <w:noWrap w:val="0"/>
            <w:vAlign w:val="top"/>
          </w:tcPr>
          <w:p w14:paraId="6EF7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自治区主管部门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0B02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农业农村厅</w:t>
            </w:r>
          </w:p>
        </w:tc>
        <w:tc>
          <w:tcPr>
            <w:tcW w:w="1773" w:type="dxa"/>
            <w:noWrap w:val="0"/>
            <w:vAlign w:val="top"/>
          </w:tcPr>
          <w:p w14:paraId="63E2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项目实施期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6C6A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年</w:t>
            </w:r>
          </w:p>
        </w:tc>
      </w:tr>
      <w:tr w14:paraId="37F16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2" w:hRule="atLeast"/>
        </w:trPr>
        <w:tc>
          <w:tcPr>
            <w:tcW w:w="2353" w:type="dxa"/>
            <w:gridSpan w:val="3"/>
            <w:noWrap w:val="0"/>
            <w:vAlign w:val="top"/>
          </w:tcPr>
          <w:p w14:paraId="1626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市县财政部门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1C6AEB52">
            <w:pPr>
              <w:keepNext w:val="0"/>
              <w:keepLines w:val="0"/>
              <w:pageBreakBefore w:val="0"/>
              <w:widowControl w:val="0"/>
              <w:tabs>
                <w:tab w:val="left" w:pos="14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青铜峡市财政局</w:t>
            </w:r>
          </w:p>
        </w:tc>
        <w:tc>
          <w:tcPr>
            <w:tcW w:w="1773" w:type="dxa"/>
            <w:noWrap w:val="0"/>
            <w:vAlign w:val="top"/>
          </w:tcPr>
          <w:p w14:paraId="4936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市县主管部门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3A2464F6">
            <w:pPr>
              <w:keepNext w:val="0"/>
              <w:keepLines w:val="0"/>
              <w:pageBreakBefore w:val="0"/>
              <w:widowControl w:val="0"/>
              <w:tabs>
                <w:tab w:val="left" w:pos="10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青铜峡市农业农村局</w:t>
            </w:r>
          </w:p>
        </w:tc>
      </w:tr>
      <w:tr w14:paraId="40E96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3" w:hRule="atLeast"/>
        </w:trPr>
        <w:tc>
          <w:tcPr>
            <w:tcW w:w="2353" w:type="dxa"/>
            <w:gridSpan w:val="3"/>
            <w:vMerge w:val="restart"/>
            <w:noWrap w:val="0"/>
            <w:vAlign w:val="center"/>
          </w:tcPr>
          <w:p w14:paraId="4523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资金情况</w:t>
            </w:r>
          </w:p>
          <w:p w14:paraId="55F3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012E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年度资金总额：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27AD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20</w:t>
            </w:r>
          </w:p>
        </w:tc>
      </w:tr>
      <w:tr w14:paraId="7C63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9" w:hRule="atLeast"/>
        </w:trPr>
        <w:tc>
          <w:tcPr>
            <w:tcW w:w="23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082D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 w14:paraId="3CF2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其中：中央补助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3680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 w14:paraId="5EEC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</w:trPr>
        <w:tc>
          <w:tcPr>
            <w:tcW w:w="23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28B8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 w14:paraId="7E3A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54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财政拨款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5C5E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20</w:t>
            </w:r>
          </w:p>
        </w:tc>
      </w:tr>
      <w:tr w14:paraId="191D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4" w:hRule="atLeast"/>
        </w:trPr>
        <w:tc>
          <w:tcPr>
            <w:tcW w:w="235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7C0F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 w14:paraId="7DD1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54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其他资金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7E01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 w14:paraId="3A9E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7" w:hRule="atLeast"/>
        </w:trPr>
        <w:tc>
          <w:tcPr>
            <w:tcW w:w="663" w:type="dxa"/>
            <w:noWrap w:val="0"/>
            <w:vAlign w:val="top"/>
          </w:tcPr>
          <w:p w14:paraId="6ED2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val="en-US" w:eastAsia="zh-CN" w:bidi="ar-SA"/>
              </w:rPr>
            </w:pPr>
          </w:p>
          <w:p w14:paraId="4657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val="en-US" w:eastAsia="zh-CN" w:bidi="ar-SA"/>
              </w:rPr>
              <w:t>年度总体目标</w:t>
            </w:r>
          </w:p>
        </w:tc>
        <w:tc>
          <w:tcPr>
            <w:tcW w:w="8521" w:type="dxa"/>
            <w:gridSpan w:val="7"/>
            <w:noWrap w:val="0"/>
            <w:vAlign w:val="center"/>
          </w:tcPr>
          <w:p w14:paraId="587D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在全市重点打造全国现代设施农业创新引领主体1个，通过项目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实施，采购10千伏变压器一台、饲料运输车一台、变压器一台，空气能热源一批、UPS电源一台，提高标准化养殖水平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创新主体现代设施农业装备不断升级优化 ，设施农业劳动生产率、土地产出率和资源利用率不断提高，产业发展质量效益和竞争力进一步增强 ，带动从事设施农业生产的农民持续增收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。</w:t>
            </w:r>
          </w:p>
        </w:tc>
      </w:tr>
      <w:tr w14:paraId="3799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</w:trPr>
        <w:tc>
          <w:tcPr>
            <w:tcW w:w="663" w:type="dxa"/>
            <w:vMerge w:val="restart"/>
            <w:noWrap w:val="0"/>
            <w:vAlign w:val="center"/>
          </w:tcPr>
          <w:p w14:paraId="27B4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绩效</w:t>
            </w:r>
          </w:p>
          <w:p w14:paraId="32C7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7" w:type="dxa"/>
            <w:noWrap w:val="0"/>
            <w:vAlign w:val="center"/>
          </w:tcPr>
          <w:p w14:paraId="6140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一级指标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DA9A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719B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2111" w:type="dxa"/>
            <w:noWrap w:val="0"/>
            <w:vAlign w:val="center"/>
          </w:tcPr>
          <w:p w14:paraId="1265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目标值</w:t>
            </w:r>
          </w:p>
        </w:tc>
      </w:tr>
      <w:tr w14:paraId="28AC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8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1659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nil"/>
            </w:tcBorders>
            <w:noWrap w:val="0"/>
            <w:vAlign w:val="center"/>
          </w:tcPr>
          <w:p w14:paraId="124D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产出指标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96C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数量指标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0C1D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打造全国现代设施农业创新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引领基地</w:t>
            </w:r>
          </w:p>
        </w:tc>
        <w:tc>
          <w:tcPr>
            <w:tcW w:w="2111" w:type="dxa"/>
            <w:noWrap w:val="0"/>
            <w:vAlign w:val="center"/>
          </w:tcPr>
          <w:p w14:paraId="1B3E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个</w:t>
            </w:r>
          </w:p>
        </w:tc>
      </w:tr>
      <w:tr w14:paraId="000A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9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5243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noWrap w:val="0"/>
            <w:vAlign w:val="center"/>
          </w:tcPr>
          <w:p w14:paraId="5D42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960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质量指标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1507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项目和资金执行</w:t>
            </w:r>
          </w:p>
        </w:tc>
        <w:tc>
          <w:tcPr>
            <w:tcW w:w="2111" w:type="dxa"/>
            <w:noWrap w:val="0"/>
            <w:vAlign w:val="center"/>
          </w:tcPr>
          <w:p w14:paraId="5787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验收合格</w:t>
            </w:r>
          </w:p>
        </w:tc>
      </w:tr>
      <w:tr w14:paraId="3B5F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4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60CF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noWrap w:val="0"/>
            <w:vAlign w:val="center"/>
          </w:tcPr>
          <w:p w14:paraId="7BB7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49AC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时效指标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1C5F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项目完成时间</w:t>
            </w:r>
          </w:p>
        </w:tc>
        <w:tc>
          <w:tcPr>
            <w:tcW w:w="2111" w:type="dxa"/>
            <w:noWrap w:val="0"/>
            <w:vAlign w:val="center"/>
          </w:tcPr>
          <w:p w14:paraId="3C6D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1年期</w:t>
            </w:r>
          </w:p>
        </w:tc>
      </w:tr>
      <w:tr w14:paraId="485C4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6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28C6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noWrap w:val="0"/>
            <w:vAlign w:val="center"/>
          </w:tcPr>
          <w:p w14:paraId="40CB2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C7C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成本指标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468A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现代设施农业创新引领主体</w:t>
            </w:r>
          </w:p>
        </w:tc>
        <w:tc>
          <w:tcPr>
            <w:tcW w:w="2111" w:type="dxa"/>
            <w:noWrap w:val="0"/>
            <w:vAlign w:val="center"/>
          </w:tcPr>
          <w:p w14:paraId="7FC5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20万元</w:t>
            </w:r>
          </w:p>
        </w:tc>
      </w:tr>
      <w:tr w14:paraId="39BB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5DEE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noWrap w:val="0"/>
            <w:vAlign w:val="center"/>
          </w:tcPr>
          <w:p w14:paraId="6994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效益指标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C59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经济效益指标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67B1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设施农业总产值</w:t>
            </w:r>
          </w:p>
        </w:tc>
        <w:tc>
          <w:tcPr>
            <w:tcW w:w="2111" w:type="dxa"/>
            <w:noWrap w:val="0"/>
            <w:vAlign w:val="center"/>
          </w:tcPr>
          <w:p w14:paraId="1FB7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提高</w:t>
            </w:r>
          </w:p>
        </w:tc>
      </w:tr>
      <w:tr w14:paraId="69F24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1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7950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noWrap w:val="0"/>
            <w:vAlign w:val="center"/>
          </w:tcPr>
          <w:p w14:paraId="34D4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771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社会效益指标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295F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设施农业带动农户数</w:t>
            </w:r>
          </w:p>
        </w:tc>
        <w:tc>
          <w:tcPr>
            <w:tcW w:w="2111" w:type="dxa"/>
            <w:noWrap w:val="0"/>
            <w:vAlign w:val="center"/>
          </w:tcPr>
          <w:p w14:paraId="213D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增加</w:t>
            </w:r>
          </w:p>
        </w:tc>
      </w:tr>
      <w:tr w14:paraId="3220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3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center"/>
          </w:tcPr>
          <w:p w14:paraId="22BF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noWrap w:val="0"/>
            <w:vAlign w:val="center"/>
          </w:tcPr>
          <w:p w14:paraId="3C82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065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可持续影响指标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6E71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绿色发展水平</w:t>
            </w:r>
          </w:p>
        </w:tc>
        <w:tc>
          <w:tcPr>
            <w:tcW w:w="2111" w:type="dxa"/>
            <w:noWrap w:val="0"/>
            <w:vAlign w:val="center"/>
          </w:tcPr>
          <w:p w14:paraId="358B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提升</w:t>
            </w:r>
          </w:p>
        </w:tc>
      </w:tr>
      <w:tr w14:paraId="79D6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9" w:hRule="atLeast"/>
        </w:trPr>
        <w:tc>
          <w:tcPr>
            <w:tcW w:w="663" w:type="dxa"/>
            <w:vMerge w:val="continue"/>
            <w:tcBorders>
              <w:top w:val="nil"/>
            </w:tcBorders>
            <w:noWrap w:val="0"/>
            <w:vAlign w:val="top"/>
          </w:tcPr>
          <w:p w14:paraId="475F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DC4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val="en-US" w:eastAsia="zh-CN" w:bidi="ar-SA"/>
              </w:rPr>
              <w:t>满意度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指标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E9C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服务对象</w:t>
            </w:r>
          </w:p>
          <w:p w14:paraId="6732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  <w:lang w:val="en-US" w:eastAsia="zh-CN" w:bidi="ar-SA"/>
              </w:rPr>
              <w:t>满意度指标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24D8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服务对象满意度达到85%以上</w:t>
            </w:r>
          </w:p>
        </w:tc>
        <w:tc>
          <w:tcPr>
            <w:tcW w:w="2111" w:type="dxa"/>
            <w:noWrap w:val="0"/>
            <w:vAlign w:val="center"/>
          </w:tcPr>
          <w:p w14:paraId="5FC0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85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  <w:t>%</w:t>
            </w:r>
          </w:p>
        </w:tc>
      </w:tr>
    </w:tbl>
    <w:p w14:paraId="2FABC5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0A99"/>
    <w:rsid w:val="657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2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2025-01-23T06:34:00Z</dcterms:created>
  <dc:creator>乖小兔</dc:creator>
  <cp:lastModifiedBy>乖小兔</cp:lastModifiedBy>
  <dcterms:modified xsi:type="dcterms:W3CDTF">2025-01-23T06:35:13Z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9BB8795271D848A49D95C388E800B5F2_11</vt:lpwstr>
  </property>
  <property fmtid="{D5CDD505-2E9C-101B-9397-08002B2CF9AE}" pid="4" name="KSOTemplateDocerSaveRecord">
    <vt:lpwstr>eyJoZGlkIjoiNTZhZTQxYWQ2ODgxNTFiNGI2MGNkNTQ5NjUzZjMzYzIiLCJ1c2VySWQiOiIyOTgwNDAyNTIifQ==</vt:lpwstr>
  </property>
</Properties>
</file>