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lang w:eastAsia="zh-CN"/>
        </w:rPr>
      </w:pPr>
      <w:r>
        <w:rPr>
          <w:rFonts w:hint="eastAsia"/>
          <w:b/>
          <w:sz w:val="36"/>
          <w:szCs w:val="36"/>
        </w:rPr>
        <w:t>青铜峡市人民政府关于</w:t>
      </w:r>
      <w:r>
        <w:rPr>
          <w:rFonts w:hint="eastAsia"/>
          <w:b/>
          <w:sz w:val="36"/>
          <w:szCs w:val="36"/>
          <w:lang w:eastAsia="zh-CN"/>
        </w:rPr>
        <w:t>河湖水域岸线划界确权</w:t>
      </w:r>
    </w:p>
    <w:p>
      <w:pPr>
        <w:jc w:val="center"/>
        <w:rPr>
          <w:rFonts w:hint="eastAsia" w:eastAsiaTheme="minorEastAsia"/>
          <w:b/>
          <w:sz w:val="36"/>
          <w:szCs w:val="36"/>
          <w:lang w:eastAsia="zh-CN"/>
        </w:rPr>
      </w:pPr>
      <w:r>
        <w:rPr>
          <w:rFonts w:hint="eastAsia"/>
          <w:b/>
          <w:sz w:val="36"/>
          <w:szCs w:val="36"/>
          <w:lang w:eastAsia="zh-CN"/>
        </w:rPr>
        <w:t>公告</w:t>
      </w:r>
    </w:p>
    <w:p>
      <w:pPr>
        <w:rPr>
          <w:sz w:val="36"/>
          <w:szCs w:val="36"/>
        </w:rPr>
      </w:pPr>
    </w:p>
    <w:p>
      <w:pPr>
        <w:ind w:firstLine="560" w:firstLineChars="200"/>
        <w:jc w:val="left"/>
        <w:rPr>
          <w:rFonts w:hint="eastAsia" w:ascii="仿宋" w:hAnsi="仿宋" w:eastAsia="仿宋"/>
          <w:sz w:val="28"/>
          <w:szCs w:val="28"/>
          <w:lang w:val="en-US" w:eastAsia="zh-CN"/>
        </w:rPr>
      </w:pPr>
      <w:r>
        <w:rPr>
          <w:rFonts w:hint="eastAsia" w:ascii="仿宋" w:hAnsi="仿宋" w:eastAsia="仿宋"/>
          <w:sz w:val="28"/>
          <w:szCs w:val="28"/>
          <w:lang w:val="en-US" w:eastAsia="zh-CN"/>
        </w:rPr>
        <w:t>为贯彻落实《自治区党委办公厅自治区人民政府办公厅关于印发&lt;宁夏回族自治区全面推行河长制工作方案&gt;的通知》（宁党办[2017]43号）、《自治区人民政府办公厅转发自治区国土资源厅自治区水利厅关于河湖水域岸线划界确权工作方案的通知》（宁政办发[2017]213号）、自治区水利厅自然资源厅关于进一步加快河湖划界工作的通知（宁水河湖发[2019]10号）及《青铜峡市人民政府办公室关于印发&lt;青铜峡市河湖水域岸线划界确权工作方案&gt;的通知》（青政办发[2018]88号）精神，经市自然资源局、水务局及镇（场）主要负责人对青铜峡市河长名录中的河湖水域管理范围划定成果进行审核，报市人民政府通过。现将有关事项公告如下：</w:t>
      </w:r>
    </w:p>
    <w:p>
      <w:pPr>
        <w:ind w:firstLine="560" w:firstLineChars="200"/>
        <w:jc w:val="left"/>
        <w:rPr>
          <w:rFonts w:hint="eastAsia" w:ascii="仿宋" w:hAnsi="仿宋" w:eastAsia="仿宋"/>
          <w:sz w:val="28"/>
          <w:szCs w:val="28"/>
          <w:lang w:val="en-US" w:eastAsia="zh-CN"/>
        </w:rPr>
      </w:pPr>
      <w:r>
        <w:rPr>
          <w:rFonts w:hint="eastAsia" w:ascii="仿宋" w:hAnsi="仿宋" w:eastAsia="仿宋"/>
          <w:sz w:val="28"/>
          <w:szCs w:val="28"/>
          <w:lang w:val="en-US" w:eastAsia="zh-CN"/>
        </w:rPr>
        <w:t>一、法律依据</w:t>
      </w:r>
    </w:p>
    <w:p>
      <w:pPr>
        <w:ind w:firstLine="560" w:firstLineChars="200"/>
        <w:jc w:val="left"/>
        <w:rPr>
          <w:rFonts w:hint="eastAsia" w:ascii="仿宋" w:hAnsi="仿宋" w:eastAsia="仿宋"/>
          <w:sz w:val="28"/>
          <w:szCs w:val="28"/>
        </w:rPr>
      </w:pPr>
      <w:r>
        <w:rPr>
          <w:rFonts w:hint="eastAsia" w:ascii="仿宋" w:hAnsi="仿宋" w:eastAsia="仿宋"/>
          <w:sz w:val="28"/>
          <w:szCs w:val="28"/>
          <w:lang w:val="en-US" w:eastAsia="zh-CN"/>
        </w:rPr>
        <w:t>1、</w:t>
      </w:r>
      <w:r>
        <w:rPr>
          <w:rFonts w:hint="eastAsia" w:ascii="仿宋" w:hAnsi="仿宋" w:eastAsia="仿宋"/>
          <w:sz w:val="28"/>
          <w:szCs w:val="28"/>
        </w:rPr>
        <w:t>《中华人民共和国水法》</w:t>
      </w:r>
    </w:p>
    <w:p>
      <w:pPr>
        <w:ind w:firstLine="560" w:firstLineChars="200"/>
        <w:jc w:val="left"/>
        <w:rPr>
          <w:rFonts w:hint="eastAsia"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《中华人民共和国防洪法》</w:t>
      </w:r>
    </w:p>
    <w:p>
      <w:pPr>
        <w:ind w:firstLine="560" w:firstLineChars="200"/>
        <w:jc w:val="left"/>
        <w:rPr>
          <w:rFonts w:hint="eastAsia"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《中华人民共和国河道管理条例》</w:t>
      </w:r>
    </w:p>
    <w:p>
      <w:pPr>
        <w:ind w:firstLine="560" w:firstLineChars="200"/>
        <w:jc w:val="left"/>
        <w:rPr>
          <w:rFonts w:hint="eastAsia"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《堤防工程设计规范》</w:t>
      </w:r>
    </w:p>
    <w:p>
      <w:pPr>
        <w:ind w:firstLine="560" w:firstLineChars="200"/>
        <w:jc w:val="left"/>
        <w:rPr>
          <w:rFonts w:hint="eastAsia" w:ascii="仿宋" w:hAnsi="仿宋" w:eastAsia="仿宋"/>
          <w:sz w:val="28"/>
          <w:szCs w:val="28"/>
          <w:lang w:val="en-US" w:eastAsia="zh-CN"/>
        </w:rPr>
      </w:pPr>
      <w:r>
        <w:rPr>
          <w:rFonts w:hint="eastAsia" w:ascii="仿宋" w:hAnsi="仿宋" w:eastAsia="仿宋"/>
          <w:sz w:val="28"/>
          <w:szCs w:val="28"/>
          <w:lang w:val="en-US" w:eastAsia="zh-CN"/>
        </w:rPr>
        <w:t>5、《宁夏回族自治区水工管理条例》</w:t>
      </w:r>
    </w:p>
    <w:p>
      <w:pPr>
        <w:ind w:firstLine="560" w:firstLineChars="200"/>
        <w:jc w:val="left"/>
        <w:rPr>
          <w:rFonts w:hint="eastAsia" w:ascii="仿宋" w:hAnsi="仿宋" w:eastAsia="仿宋"/>
          <w:sz w:val="28"/>
          <w:szCs w:val="28"/>
          <w:lang w:val="en-US" w:eastAsia="zh-CN"/>
        </w:rPr>
      </w:pPr>
      <w:r>
        <w:rPr>
          <w:rFonts w:hint="eastAsia" w:ascii="仿宋" w:hAnsi="仿宋" w:eastAsia="仿宋"/>
          <w:sz w:val="28"/>
          <w:szCs w:val="28"/>
          <w:lang w:val="en-US" w:eastAsia="zh-CN"/>
        </w:rPr>
        <w:t>二、划定原则</w:t>
      </w:r>
    </w:p>
    <w:p>
      <w:pPr>
        <w:ind w:firstLine="560" w:firstLineChars="200"/>
        <w:jc w:val="left"/>
        <w:rPr>
          <w:rFonts w:hint="default" w:ascii="仿宋" w:hAnsi="仿宋" w:eastAsia="仿宋"/>
          <w:sz w:val="28"/>
          <w:szCs w:val="28"/>
          <w:lang w:val="en-US" w:eastAsia="zh-CN"/>
        </w:rPr>
      </w:pPr>
      <w:r>
        <w:rPr>
          <w:rFonts w:hint="eastAsia" w:ascii="仿宋" w:hAnsi="仿宋" w:eastAsia="仿宋"/>
          <w:sz w:val="28"/>
          <w:szCs w:val="28"/>
          <w:lang w:val="en-US" w:eastAsia="zh-CN"/>
        </w:rPr>
        <w:t>1、</w:t>
      </w:r>
      <w:r>
        <w:rPr>
          <w:rFonts w:hint="eastAsia" w:ascii="仿宋" w:hAnsi="仿宋" w:eastAsia="仿宋"/>
          <w:sz w:val="28"/>
          <w:szCs w:val="28"/>
        </w:rPr>
        <w:t>有堤防</w:t>
      </w:r>
      <w:r>
        <w:rPr>
          <w:rFonts w:hint="eastAsia" w:ascii="仿宋" w:hAnsi="仿宋" w:eastAsia="仿宋"/>
          <w:sz w:val="28"/>
          <w:szCs w:val="28"/>
          <w:lang w:eastAsia="zh-CN"/>
        </w:rPr>
        <w:t>的</w:t>
      </w:r>
      <w:r>
        <w:rPr>
          <w:rFonts w:hint="eastAsia" w:ascii="仿宋" w:hAnsi="仿宋" w:eastAsia="仿宋"/>
          <w:sz w:val="28"/>
          <w:szCs w:val="28"/>
        </w:rPr>
        <w:t>河湖</w:t>
      </w:r>
      <w:r>
        <w:rPr>
          <w:rFonts w:hint="eastAsia" w:ascii="仿宋" w:hAnsi="仿宋" w:eastAsia="仿宋"/>
          <w:sz w:val="28"/>
          <w:szCs w:val="28"/>
          <w:lang w:eastAsia="zh-CN"/>
        </w:rPr>
        <w:t>，其管理范围为两岸堤防之间的水域、沙洲、滩地、行洪区和堤防及护堤地；</w:t>
      </w:r>
      <w:r>
        <w:rPr>
          <w:rFonts w:hint="eastAsia" w:ascii="仿宋" w:hAnsi="仿宋" w:eastAsia="仿宋"/>
          <w:sz w:val="28"/>
          <w:szCs w:val="28"/>
        </w:rPr>
        <w:t>依据《堤防工程设计规范》</w:t>
      </w:r>
      <w:r>
        <w:rPr>
          <w:rFonts w:hint="eastAsia" w:ascii="仿宋" w:hAnsi="仿宋" w:eastAsia="仿宋"/>
          <w:sz w:val="28"/>
          <w:szCs w:val="28"/>
          <w:lang w:eastAsia="zh-CN"/>
        </w:rPr>
        <w:t>确定青铜峡市</w:t>
      </w:r>
      <w:r>
        <w:rPr>
          <w:rFonts w:hint="eastAsia" w:ascii="仿宋" w:hAnsi="仿宋" w:eastAsia="仿宋"/>
          <w:sz w:val="28"/>
          <w:szCs w:val="28"/>
        </w:rPr>
        <w:t>堤防工程级别</w:t>
      </w:r>
      <w:r>
        <w:rPr>
          <w:rFonts w:hint="eastAsia" w:ascii="仿宋" w:hAnsi="仿宋" w:eastAsia="仿宋"/>
          <w:sz w:val="28"/>
          <w:szCs w:val="28"/>
          <w:lang w:eastAsia="zh-CN"/>
        </w:rPr>
        <w:t>为</w:t>
      </w:r>
      <w:r>
        <w:rPr>
          <w:rFonts w:hint="eastAsia" w:ascii="仿宋" w:hAnsi="仿宋" w:eastAsia="仿宋"/>
          <w:sz w:val="28"/>
          <w:szCs w:val="28"/>
        </w:rPr>
        <w:t>4、5级堤防</w:t>
      </w:r>
      <w:r>
        <w:rPr>
          <w:rFonts w:hint="eastAsia" w:ascii="仿宋" w:hAnsi="仿宋" w:eastAsia="仿宋"/>
          <w:sz w:val="28"/>
          <w:szCs w:val="28"/>
          <w:lang w:eastAsia="zh-CN"/>
        </w:rPr>
        <w:t>，其护堤地的宽度为</w:t>
      </w:r>
      <w:r>
        <w:rPr>
          <w:rFonts w:hint="eastAsia" w:ascii="仿宋" w:hAnsi="仿宋" w:eastAsia="仿宋"/>
          <w:sz w:val="28"/>
          <w:szCs w:val="28"/>
          <w:lang w:val="en-US" w:eastAsia="zh-CN"/>
        </w:rPr>
        <w:t>8米；</w:t>
      </w:r>
    </w:p>
    <w:p>
      <w:pPr>
        <w:ind w:firstLine="560" w:firstLineChars="200"/>
        <w:jc w:val="left"/>
        <w:rPr>
          <w:rFonts w:hint="eastAsia" w:ascii="仿宋" w:hAnsi="仿宋" w:eastAsia="仿宋"/>
          <w:sz w:val="28"/>
          <w:szCs w:val="28"/>
          <w:lang w:eastAsia="zh-CN"/>
        </w:rPr>
      </w:pPr>
      <w:r>
        <w:rPr>
          <w:rFonts w:hint="eastAsia" w:ascii="仿宋" w:hAnsi="仿宋" w:eastAsia="仿宋"/>
          <w:sz w:val="28"/>
          <w:szCs w:val="28"/>
          <w:lang w:val="en-US" w:eastAsia="zh-CN"/>
        </w:rPr>
        <w:t>2、</w:t>
      </w:r>
      <w:r>
        <w:rPr>
          <w:rFonts w:hint="eastAsia" w:ascii="仿宋" w:hAnsi="仿宋" w:eastAsia="仿宋"/>
          <w:sz w:val="28"/>
          <w:szCs w:val="28"/>
          <w:lang w:eastAsia="zh-CN"/>
        </w:rPr>
        <w:t>无堤防的河湖，其管理范围为历史最高洪水位或设计洪水位之间的水域、沙洲、滩地和行洪区；对</w:t>
      </w:r>
      <w:r>
        <w:rPr>
          <w:rFonts w:hint="eastAsia" w:ascii="仿宋" w:hAnsi="仿宋" w:eastAsia="仿宋"/>
          <w:sz w:val="28"/>
          <w:szCs w:val="28"/>
        </w:rPr>
        <w:t>没有水文资料或者相关规划的，</w:t>
      </w:r>
      <w:r>
        <w:rPr>
          <w:rFonts w:hint="eastAsia" w:ascii="仿宋" w:hAnsi="仿宋" w:eastAsia="仿宋"/>
          <w:sz w:val="28"/>
          <w:szCs w:val="28"/>
          <w:lang w:eastAsia="zh-CN"/>
        </w:rPr>
        <w:t>青铜峡市</w:t>
      </w:r>
      <w:r>
        <w:rPr>
          <w:rFonts w:hint="eastAsia" w:ascii="仿宋" w:hAnsi="仿宋" w:eastAsia="仿宋"/>
          <w:sz w:val="28"/>
          <w:szCs w:val="28"/>
        </w:rPr>
        <w:t>根据管理工作实际，在符合法律法规和技术规范规定的基础上，按照“管用、务实”的原则因地制宜确定管理范围</w:t>
      </w:r>
      <w:r>
        <w:rPr>
          <w:rFonts w:hint="eastAsia" w:ascii="仿宋" w:hAnsi="仿宋" w:eastAsia="仿宋"/>
          <w:sz w:val="28"/>
          <w:szCs w:val="28"/>
          <w:lang w:eastAsia="zh-CN"/>
        </w:rPr>
        <w:t>；</w:t>
      </w:r>
    </w:p>
    <w:p>
      <w:pPr>
        <w:ind w:firstLine="560" w:firstLineChars="200"/>
        <w:jc w:val="left"/>
        <w:rPr>
          <w:rFonts w:hint="eastAsia" w:ascii="仿宋" w:hAnsi="仿宋" w:eastAsia="仿宋"/>
          <w:sz w:val="28"/>
          <w:szCs w:val="28"/>
          <w:lang w:val="en-US" w:eastAsia="zh-CN"/>
        </w:rPr>
      </w:pPr>
      <w:r>
        <w:rPr>
          <w:rFonts w:hint="eastAsia" w:ascii="仿宋" w:hAnsi="仿宋" w:eastAsia="仿宋"/>
          <w:sz w:val="28"/>
          <w:szCs w:val="28"/>
          <w:lang w:val="en-US" w:eastAsia="zh-CN"/>
        </w:rPr>
        <w:t>3、对</w:t>
      </w:r>
      <w:r>
        <w:rPr>
          <w:rFonts w:hint="eastAsia" w:ascii="仿宋" w:hAnsi="仿宋" w:eastAsia="仿宋"/>
          <w:sz w:val="28"/>
          <w:szCs w:val="28"/>
          <w:lang w:eastAsia="zh-CN"/>
        </w:rPr>
        <w:t>划定的河湖管理范围，青铜峡市明确具体坐标，统一采用</w:t>
      </w:r>
      <w:r>
        <w:rPr>
          <w:rFonts w:hint="eastAsia" w:ascii="仿宋" w:hAnsi="仿宋" w:eastAsia="仿宋"/>
          <w:sz w:val="28"/>
          <w:szCs w:val="28"/>
          <w:lang w:val="en-US" w:eastAsia="zh-CN"/>
        </w:rPr>
        <w:t>2000国家大地坐标系。</w:t>
      </w:r>
    </w:p>
    <w:p>
      <w:pPr>
        <w:ind w:firstLine="560" w:firstLineChars="200"/>
        <w:jc w:val="left"/>
        <w:rPr>
          <w:rFonts w:hint="eastAsia" w:ascii="仿宋" w:hAnsi="仿宋" w:eastAsia="仿宋"/>
          <w:sz w:val="28"/>
          <w:szCs w:val="28"/>
          <w:lang w:val="en-US" w:eastAsia="zh-CN"/>
        </w:rPr>
      </w:pPr>
    </w:p>
    <w:p>
      <w:pPr>
        <w:ind w:firstLine="560" w:firstLineChars="200"/>
        <w:jc w:val="left"/>
        <w:rPr>
          <w:rFonts w:hint="eastAsia" w:ascii="仿宋" w:hAnsi="仿宋" w:eastAsia="仿宋"/>
          <w:sz w:val="28"/>
          <w:szCs w:val="28"/>
          <w:lang w:val="en-US" w:eastAsia="zh-CN"/>
        </w:rPr>
      </w:pPr>
    </w:p>
    <w:p>
      <w:pPr>
        <w:ind w:firstLine="560" w:firstLineChars="200"/>
        <w:jc w:val="left"/>
        <w:rPr>
          <w:rFonts w:hint="eastAsia" w:ascii="仿宋" w:hAnsi="仿宋" w:eastAsia="仿宋"/>
          <w:sz w:val="28"/>
          <w:szCs w:val="28"/>
          <w:lang w:val="en-US" w:eastAsia="zh-CN"/>
        </w:rPr>
      </w:pPr>
    </w:p>
    <w:p>
      <w:pPr>
        <w:ind w:firstLine="560" w:firstLineChars="200"/>
        <w:jc w:val="left"/>
        <w:rPr>
          <w:rFonts w:hint="eastAsia" w:ascii="仿宋" w:hAnsi="仿宋" w:eastAsia="仿宋"/>
          <w:sz w:val="28"/>
          <w:szCs w:val="28"/>
          <w:lang w:val="en-US" w:eastAsia="zh-CN"/>
        </w:rPr>
      </w:pPr>
    </w:p>
    <w:p>
      <w:pPr>
        <w:ind w:firstLine="560" w:firstLineChars="200"/>
        <w:jc w:val="left"/>
        <w:rPr>
          <w:rFonts w:hint="eastAsia" w:ascii="仿宋" w:hAnsi="仿宋" w:eastAsia="仿宋"/>
          <w:sz w:val="28"/>
          <w:szCs w:val="28"/>
          <w:lang w:val="en-US" w:eastAsia="zh-CN"/>
        </w:rPr>
      </w:pPr>
    </w:p>
    <w:p>
      <w:pPr>
        <w:numPr>
          <w:ilvl w:val="0"/>
          <w:numId w:val="1"/>
        </w:numPr>
        <w:ind w:firstLine="560" w:firstLineChars="200"/>
        <w:jc w:val="left"/>
        <w:rPr>
          <w:rFonts w:hint="eastAsia" w:ascii="仿宋" w:hAnsi="仿宋" w:eastAsia="仿宋"/>
          <w:sz w:val="28"/>
          <w:szCs w:val="28"/>
          <w:lang w:val="en-US" w:eastAsia="zh-CN"/>
        </w:rPr>
      </w:pPr>
      <w:r>
        <w:rPr>
          <w:rFonts w:hint="eastAsia" w:ascii="仿宋" w:hAnsi="仿宋" w:eastAsia="仿宋"/>
          <w:sz w:val="28"/>
          <w:szCs w:val="28"/>
          <w:lang w:val="en-US" w:eastAsia="zh-CN"/>
        </w:rPr>
        <w:t>划定名录</w:t>
      </w:r>
    </w:p>
    <w:tbl>
      <w:tblPr>
        <w:tblStyle w:val="6"/>
        <w:tblpPr w:leftFromText="180" w:rightFromText="180" w:vertAnchor="text" w:horzAnchor="page" w:tblpX="1420" w:tblpY="620"/>
        <w:tblOverlap w:val="never"/>
        <w:tblW w:w="13988" w:type="dxa"/>
        <w:tblInd w:w="0" w:type="dxa"/>
        <w:shd w:val="clear" w:color="auto" w:fill="auto"/>
        <w:tblLayout w:type="fixed"/>
        <w:tblCellMar>
          <w:top w:w="0" w:type="dxa"/>
          <w:left w:w="0" w:type="dxa"/>
          <w:bottom w:w="0" w:type="dxa"/>
          <w:right w:w="0" w:type="dxa"/>
        </w:tblCellMar>
      </w:tblPr>
      <w:tblGrid>
        <w:gridCol w:w="954"/>
        <w:gridCol w:w="2301"/>
        <w:gridCol w:w="4145"/>
        <w:gridCol w:w="1967"/>
        <w:gridCol w:w="4621"/>
      </w:tblGrid>
      <w:tr>
        <w:tblPrEx>
          <w:shd w:val="clear" w:color="auto" w:fill="auto"/>
          <w:tblLayout w:type="fixed"/>
          <w:tblCellMar>
            <w:top w:w="0" w:type="dxa"/>
            <w:left w:w="0" w:type="dxa"/>
            <w:bottom w:w="0" w:type="dxa"/>
            <w:right w:w="0" w:type="dxa"/>
          </w:tblCellMar>
        </w:tblPrEx>
        <w:trPr>
          <w:cantSplit/>
          <w:trHeight w:val="748" w:hRule="atLeast"/>
          <w:tblHeader/>
        </w:trPr>
        <w:tc>
          <w:tcPr>
            <w:tcW w:w="954"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2301"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河道名称</w:t>
            </w:r>
          </w:p>
        </w:tc>
        <w:tc>
          <w:tcPr>
            <w:tcW w:w="4145"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流经地</w:t>
            </w:r>
          </w:p>
        </w:tc>
        <w:tc>
          <w:tcPr>
            <w:tcW w:w="1967"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长度（km）</w:t>
            </w:r>
          </w:p>
        </w:tc>
        <w:tc>
          <w:tcPr>
            <w:tcW w:w="4621"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起止地点</w:t>
            </w:r>
          </w:p>
        </w:tc>
      </w:tr>
      <w:tr>
        <w:tblPrEx>
          <w:tblLayout w:type="fixed"/>
          <w:tblCellMar>
            <w:top w:w="0" w:type="dxa"/>
            <w:left w:w="0" w:type="dxa"/>
            <w:bottom w:w="0" w:type="dxa"/>
            <w:right w:w="0" w:type="dxa"/>
          </w:tblCellMar>
        </w:tblPrEx>
        <w:trPr>
          <w:trHeight w:val="312" w:hRule="atLeast"/>
        </w:trPr>
        <w:tc>
          <w:tcPr>
            <w:tcW w:w="95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2301"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4145"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1967"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4621"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r>
      <w:tr>
        <w:tblPrEx>
          <w:tblLayout w:type="fixed"/>
          <w:tblCellMar>
            <w:top w:w="0" w:type="dxa"/>
            <w:left w:w="0" w:type="dxa"/>
            <w:bottom w:w="0" w:type="dxa"/>
            <w:right w:w="0" w:type="dxa"/>
          </w:tblCellMar>
        </w:tblPrEx>
        <w:trPr>
          <w:trHeight w:val="390" w:hRule="atLeast"/>
        </w:trPr>
        <w:tc>
          <w:tcPr>
            <w:tcW w:w="95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230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长流水沟</w:t>
            </w:r>
          </w:p>
        </w:tc>
        <w:tc>
          <w:tcPr>
            <w:tcW w:w="414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青铜峡镇、峡口镇</w:t>
            </w:r>
          </w:p>
        </w:tc>
        <w:tc>
          <w:tcPr>
            <w:tcW w:w="196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7.5</w:t>
            </w:r>
          </w:p>
        </w:tc>
        <w:tc>
          <w:tcPr>
            <w:tcW w:w="462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峡口镇山区至东干渠</w:t>
            </w:r>
          </w:p>
        </w:tc>
      </w:tr>
      <w:tr>
        <w:tblPrEx>
          <w:tblLayout w:type="fixed"/>
          <w:tblCellMar>
            <w:top w:w="0" w:type="dxa"/>
            <w:left w:w="0" w:type="dxa"/>
            <w:bottom w:w="0" w:type="dxa"/>
            <w:right w:w="0" w:type="dxa"/>
          </w:tblCellMar>
        </w:tblPrEx>
        <w:trPr>
          <w:trHeight w:val="390" w:hRule="atLeast"/>
        </w:trPr>
        <w:tc>
          <w:tcPr>
            <w:tcW w:w="95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230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曹家大沟</w:t>
            </w:r>
          </w:p>
        </w:tc>
        <w:tc>
          <w:tcPr>
            <w:tcW w:w="414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峡口镇</w:t>
            </w:r>
          </w:p>
        </w:tc>
        <w:tc>
          <w:tcPr>
            <w:tcW w:w="196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11.7</w:t>
            </w:r>
          </w:p>
        </w:tc>
        <w:tc>
          <w:tcPr>
            <w:tcW w:w="462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峡口镇山区至南干沟</w:t>
            </w:r>
          </w:p>
        </w:tc>
      </w:tr>
      <w:tr>
        <w:tblPrEx>
          <w:tblLayout w:type="fixed"/>
          <w:tblCellMar>
            <w:top w:w="0" w:type="dxa"/>
            <w:left w:w="0" w:type="dxa"/>
            <w:bottom w:w="0" w:type="dxa"/>
            <w:right w:w="0" w:type="dxa"/>
          </w:tblCellMar>
        </w:tblPrEx>
        <w:trPr>
          <w:trHeight w:val="390" w:hRule="atLeast"/>
        </w:trPr>
        <w:tc>
          <w:tcPr>
            <w:tcW w:w="95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230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蚂蚁口子沟</w:t>
            </w:r>
          </w:p>
        </w:tc>
        <w:tc>
          <w:tcPr>
            <w:tcW w:w="414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大坝镇、青铜峡镇</w:t>
            </w:r>
          </w:p>
        </w:tc>
        <w:tc>
          <w:tcPr>
            <w:tcW w:w="196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7.2</w:t>
            </w:r>
          </w:p>
        </w:tc>
        <w:tc>
          <w:tcPr>
            <w:tcW w:w="462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大坝镇立新山区至西干渠</w:t>
            </w:r>
          </w:p>
        </w:tc>
      </w:tr>
      <w:tr>
        <w:tblPrEx>
          <w:tblLayout w:type="fixed"/>
          <w:tblCellMar>
            <w:top w:w="0" w:type="dxa"/>
            <w:left w:w="0" w:type="dxa"/>
            <w:bottom w:w="0" w:type="dxa"/>
            <w:right w:w="0" w:type="dxa"/>
          </w:tblCellMar>
        </w:tblPrEx>
        <w:trPr>
          <w:trHeight w:val="390" w:hRule="atLeast"/>
        </w:trPr>
        <w:tc>
          <w:tcPr>
            <w:tcW w:w="95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230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砂石泉沟</w:t>
            </w:r>
          </w:p>
        </w:tc>
        <w:tc>
          <w:tcPr>
            <w:tcW w:w="414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大坝镇</w:t>
            </w:r>
          </w:p>
        </w:tc>
        <w:tc>
          <w:tcPr>
            <w:tcW w:w="196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4.2</w:t>
            </w:r>
          </w:p>
        </w:tc>
        <w:tc>
          <w:tcPr>
            <w:tcW w:w="462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大坝镇立新山区至西干渠</w:t>
            </w:r>
          </w:p>
        </w:tc>
      </w:tr>
      <w:tr>
        <w:tblPrEx>
          <w:tblLayout w:type="fixed"/>
          <w:tblCellMar>
            <w:top w:w="0" w:type="dxa"/>
            <w:left w:w="0" w:type="dxa"/>
            <w:bottom w:w="0" w:type="dxa"/>
            <w:right w:w="0" w:type="dxa"/>
          </w:tblCellMar>
        </w:tblPrEx>
        <w:trPr>
          <w:trHeight w:val="390" w:hRule="atLeast"/>
        </w:trPr>
        <w:tc>
          <w:tcPr>
            <w:tcW w:w="95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230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跌龙沟</w:t>
            </w:r>
          </w:p>
        </w:tc>
        <w:tc>
          <w:tcPr>
            <w:tcW w:w="414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大坝镇</w:t>
            </w:r>
          </w:p>
        </w:tc>
        <w:tc>
          <w:tcPr>
            <w:tcW w:w="196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6.1</w:t>
            </w:r>
          </w:p>
        </w:tc>
        <w:tc>
          <w:tcPr>
            <w:tcW w:w="462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大坝镇立新山区至西干渠</w:t>
            </w:r>
          </w:p>
        </w:tc>
      </w:tr>
      <w:tr>
        <w:tblPrEx>
          <w:tblLayout w:type="fixed"/>
          <w:tblCellMar>
            <w:top w:w="0" w:type="dxa"/>
            <w:left w:w="0" w:type="dxa"/>
            <w:bottom w:w="0" w:type="dxa"/>
            <w:right w:w="0" w:type="dxa"/>
          </w:tblCellMar>
        </w:tblPrEx>
        <w:trPr>
          <w:trHeight w:val="390" w:hRule="atLeast"/>
        </w:trPr>
        <w:tc>
          <w:tcPr>
            <w:tcW w:w="95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230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马圈沟</w:t>
            </w:r>
          </w:p>
        </w:tc>
        <w:tc>
          <w:tcPr>
            <w:tcW w:w="414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邵岗镇</w:t>
            </w:r>
          </w:p>
        </w:tc>
        <w:tc>
          <w:tcPr>
            <w:tcW w:w="196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6.9</w:t>
            </w:r>
          </w:p>
        </w:tc>
        <w:tc>
          <w:tcPr>
            <w:tcW w:w="462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邵刚镇山区至西干渠</w:t>
            </w:r>
          </w:p>
        </w:tc>
      </w:tr>
      <w:tr>
        <w:tblPrEx>
          <w:tblLayout w:type="fixed"/>
          <w:tblCellMar>
            <w:top w:w="0" w:type="dxa"/>
            <w:left w:w="0" w:type="dxa"/>
            <w:bottom w:w="0" w:type="dxa"/>
            <w:right w:w="0" w:type="dxa"/>
          </w:tblCellMar>
        </w:tblPrEx>
        <w:trPr>
          <w:trHeight w:val="390" w:hRule="atLeast"/>
        </w:trPr>
        <w:tc>
          <w:tcPr>
            <w:tcW w:w="95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230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大沟</w:t>
            </w:r>
          </w:p>
        </w:tc>
        <w:tc>
          <w:tcPr>
            <w:tcW w:w="414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树新林场、邵岗镇</w:t>
            </w:r>
          </w:p>
        </w:tc>
        <w:tc>
          <w:tcPr>
            <w:tcW w:w="196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w:t>
            </w:r>
          </w:p>
        </w:tc>
        <w:tc>
          <w:tcPr>
            <w:tcW w:w="462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邵刚镇山区至西干渠</w:t>
            </w:r>
          </w:p>
        </w:tc>
      </w:tr>
      <w:tr>
        <w:tblPrEx>
          <w:tblLayout w:type="fixed"/>
          <w:tblCellMar>
            <w:top w:w="0" w:type="dxa"/>
            <w:left w:w="0" w:type="dxa"/>
            <w:bottom w:w="0" w:type="dxa"/>
            <w:right w:w="0" w:type="dxa"/>
          </w:tblCellMar>
        </w:tblPrEx>
        <w:trPr>
          <w:trHeight w:val="390" w:hRule="atLeast"/>
        </w:trPr>
        <w:tc>
          <w:tcPr>
            <w:tcW w:w="95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230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马莲沟</w:t>
            </w:r>
          </w:p>
        </w:tc>
        <w:tc>
          <w:tcPr>
            <w:tcW w:w="414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树新林场、邵岗镇</w:t>
            </w:r>
          </w:p>
        </w:tc>
        <w:tc>
          <w:tcPr>
            <w:tcW w:w="196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11.3</w:t>
            </w:r>
          </w:p>
        </w:tc>
        <w:tc>
          <w:tcPr>
            <w:tcW w:w="462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邵刚镇山区至西干渠</w:t>
            </w:r>
          </w:p>
        </w:tc>
      </w:tr>
      <w:tr>
        <w:tblPrEx>
          <w:tblLayout w:type="fixed"/>
          <w:tblCellMar>
            <w:top w:w="0" w:type="dxa"/>
            <w:left w:w="0" w:type="dxa"/>
            <w:bottom w:w="0" w:type="dxa"/>
            <w:right w:w="0" w:type="dxa"/>
          </w:tblCellMar>
        </w:tblPrEx>
        <w:trPr>
          <w:trHeight w:val="390" w:hRule="atLeast"/>
        </w:trPr>
        <w:tc>
          <w:tcPr>
            <w:tcW w:w="95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230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滑石沟</w:t>
            </w:r>
          </w:p>
        </w:tc>
        <w:tc>
          <w:tcPr>
            <w:tcW w:w="41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大坝镇、青铜峡镇</w:t>
            </w:r>
          </w:p>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树新林场</w:t>
            </w:r>
          </w:p>
        </w:tc>
        <w:tc>
          <w:tcPr>
            <w:tcW w:w="19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18.6</w:t>
            </w:r>
          </w:p>
        </w:tc>
        <w:tc>
          <w:tcPr>
            <w:tcW w:w="462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河西区至西干渠</w:t>
            </w:r>
          </w:p>
        </w:tc>
      </w:tr>
      <w:tr>
        <w:tblPrEx>
          <w:tblLayout w:type="fixed"/>
          <w:tblCellMar>
            <w:top w:w="0" w:type="dxa"/>
            <w:left w:w="0" w:type="dxa"/>
            <w:bottom w:w="0" w:type="dxa"/>
            <w:right w:w="0" w:type="dxa"/>
          </w:tblCellMar>
        </w:tblPrEx>
        <w:trPr>
          <w:trHeight w:val="390" w:hRule="atLeast"/>
        </w:trPr>
        <w:tc>
          <w:tcPr>
            <w:tcW w:w="95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230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大沙沟</w:t>
            </w:r>
          </w:p>
        </w:tc>
        <w:tc>
          <w:tcPr>
            <w:tcW w:w="414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大坝镇、树新林场</w:t>
            </w:r>
          </w:p>
        </w:tc>
        <w:tc>
          <w:tcPr>
            <w:tcW w:w="196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462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大坝镇立新山区至西干渠</w:t>
            </w:r>
          </w:p>
        </w:tc>
      </w:tr>
      <w:tr>
        <w:tblPrEx>
          <w:tblLayout w:type="fixed"/>
          <w:tblCellMar>
            <w:top w:w="0" w:type="dxa"/>
            <w:left w:w="0" w:type="dxa"/>
            <w:bottom w:w="0" w:type="dxa"/>
            <w:right w:w="0" w:type="dxa"/>
          </w:tblCellMar>
        </w:tblPrEx>
        <w:trPr>
          <w:trHeight w:val="390" w:hRule="atLeast"/>
        </w:trPr>
        <w:tc>
          <w:tcPr>
            <w:tcW w:w="95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230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红柳沟</w:t>
            </w:r>
          </w:p>
        </w:tc>
        <w:tc>
          <w:tcPr>
            <w:tcW w:w="4145"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树新林场</w:t>
            </w:r>
          </w:p>
        </w:tc>
        <w:tc>
          <w:tcPr>
            <w:tcW w:w="196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11.7</w:t>
            </w:r>
          </w:p>
        </w:tc>
        <w:tc>
          <w:tcPr>
            <w:tcW w:w="4621"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树新林场至西干渠</w:t>
            </w:r>
          </w:p>
        </w:tc>
      </w:tr>
    </w:tbl>
    <w:p>
      <w:pPr>
        <w:jc w:val="left"/>
        <w:rPr>
          <w:rFonts w:hint="eastAsia" w:ascii="仿宋" w:hAnsi="仿宋" w:eastAsia="仿宋"/>
          <w:sz w:val="28"/>
          <w:szCs w:val="28"/>
          <w:lang w:val="en-US" w:eastAsia="zh-CN"/>
        </w:rPr>
      </w:pPr>
    </w:p>
    <w:tbl>
      <w:tblPr>
        <w:tblStyle w:val="6"/>
        <w:tblW w:w="13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826"/>
        <w:gridCol w:w="1992"/>
        <w:gridCol w:w="6035"/>
        <w:gridCol w:w="1924"/>
        <w:gridCol w:w="3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390" w:hRule="atLeast"/>
        </w:trPr>
        <w:tc>
          <w:tcPr>
            <w:tcW w:w="82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12</w:t>
            </w:r>
          </w:p>
        </w:tc>
        <w:tc>
          <w:tcPr>
            <w:tcW w:w="199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红卫沟</w:t>
            </w:r>
          </w:p>
        </w:tc>
        <w:tc>
          <w:tcPr>
            <w:tcW w:w="603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青铜峡镇</w:t>
            </w:r>
          </w:p>
        </w:tc>
        <w:tc>
          <w:tcPr>
            <w:tcW w:w="192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c>
          <w:tcPr>
            <w:tcW w:w="321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东干渠至秦渠</w:t>
            </w:r>
            <w:r>
              <w:rPr>
                <w:rStyle w:val="10"/>
                <w:rFonts w:hint="eastAsia" w:ascii="仿宋" w:hAnsi="仿宋" w:eastAsia="仿宋" w:cs="仿宋"/>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0" w:hRule="atLeast"/>
        </w:trPr>
        <w:tc>
          <w:tcPr>
            <w:tcW w:w="82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13</w:t>
            </w:r>
          </w:p>
        </w:tc>
        <w:tc>
          <w:tcPr>
            <w:tcW w:w="199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反帝沟</w:t>
            </w:r>
          </w:p>
        </w:tc>
        <w:tc>
          <w:tcPr>
            <w:tcW w:w="603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瞿靖镇、邵岗镇、叶盛镇</w:t>
            </w:r>
          </w:p>
        </w:tc>
        <w:tc>
          <w:tcPr>
            <w:tcW w:w="192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321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西干渠至罗家河</w:t>
            </w:r>
            <w:r>
              <w:rPr>
                <w:rStyle w:val="10"/>
                <w:rFonts w:hint="eastAsia" w:ascii="仿宋" w:hAnsi="仿宋" w:eastAsia="仿宋" w:cs="仿宋"/>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0" w:hRule="atLeast"/>
        </w:trPr>
        <w:tc>
          <w:tcPr>
            <w:tcW w:w="82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14</w:t>
            </w:r>
          </w:p>
        </w:tc>
        <w:tc>
          <w:tcPr>
            <w:tcW w:w="199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中干沟</w:t>
            </w:r>
          </w:p>
        </w:tc>
        <w:tc>
          <w:tcPr>
            <w:tcW w:w="603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小坝镇、瞿靖镇、树新林场</w:t>
            </w:r>
          </w:p>
        </w:tc>
        <w:tc>
          <w:tcPr>
            <w:tcW w:w="192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20.7</w:t>
            </w:r>
          </w:p>
        </w:tc>
        <w:tc>
          <w:tcPr>
            <w:tcW w:w="321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树新林场至惠农渠</w:t>
            </w:r>
            <w:r>
              <w:rPr>
                <w:rStyle w:val="10"/>
                <w:rFonts w:hint="eastAsia" w:ascii="仿宋" w:hAnsi="仿宋" w:eastAsia="仿宋" w:cs="仿宋"/>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0" w:hRule="atLeast"/>
        </w:trPr>
        <w:tc>
          <w:tcPr>
            <w:tcW w:w="82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15</w:t>
            </w:r>
          </w:p>
        </w:tc>
        <w:tc>
          <w:tcPr>
            <w:tcW w:w="199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团结沟</w:t>
            </w:r>
          </w:p>
        </w:tc>
        <w:tc>
          <w:tcPr>
            <w:tcW w:w="603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大坝镇</w:t>
            </w:r>
          </w:p>
        </w:tc>
        <w:tc>
          <w:tcPr>
            <w:tcW w:w="192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7.9</w:t>
            </w:r>
          </w:p>
        </w:tc>
        <w:tc>
          <w:tcPr>
            <w:tcW w:w="321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西干渠至惠农渠</w:t>
            </w:r>
            <w:r>
              <w:rPr>
                <w:rStyle w:val="10"/>
                <w:rFonts w:hint="eastAsia" w:ascii="仿宋" w:hAnsi="仿宋" w:eastAsia="仿宋" w:cs="仿宋"/>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0" w:hRule="atLeast"/>
        </w:trPr>
        <w:tc>
          <w:tcPr>
            <w:tcW w:w="82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16</w:t>
            </w:r>
          </w:p>
        </w:tc>
        <w:tc>
          <w:tcPr>
            <w:tcW w:w="199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红旗沟</w:t>
            </w:r>
          </w:p>
        </w:tc>
        <w:tc>
          <w:tcPr>
            <w:tcW w:w="603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小坝镇、大坝镇、瞿靖镇、树新林场</w:t>
            </w:r>
          </w:p>
        </w:tc>
        <w:tc>
          <w:tcPr>
            <w:tcW w:w="192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16.8</w:t>
            </w:r>
          </w:p>
        </w:tc>
        <w:tc>
          <w:tcPr>
            <w:tcW w:w="321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滑石沟村至中干沟</w:t>
            </w:r>
            <w:r>
              <w:rPr>
                <w:rStyle w:val="10"/>
                <w:rFonts w:hint="eastAsia" w:ascii="仿宋" w:hAnsi="仿宋" w:eastAsia="仿宋" w:cs="仿宋"/>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0" w:hRule="atLeast"/>
        </w:trPr>
        <w:tc>
          <w:tcPr>
            <w:tcW w:w="82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17</w:t>
            </w:r>
          </w:p>
        </w:tc>
        <w:tc>
          <w:tcPr>
            <w:tcW w:w="199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胜利沟</w:t>
            </w:r>
          </w:p>
        </w:tc>
        <w:tc>
          <w:tcPr>
            <w:tcW w:w="603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叶盛镇</w:t>
            </w:r>
          </w:p>
        </w:tc>
        <w:tc>
          <w:tcPr>
            <w:tcW w:w="192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7.7</w:t>
            </w:r>
          </w:p>
        </w:tc>
        <w:tc>
          <w:tcPr>
            <w:tcW w:w="321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汉延渠至黄河</w:t>
            </w:r>
            <w:r>
              <w:rPr>
                <w:rStyle w:val="10"/>
                <w:rFonts w:hint="eastAsia" w:ascii="仿宋" w:hAnsi="仿宋" w:eastAsia="仿宋" w:cs="仿宋"/>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0" w:hRule="atLeast"/>
        </w:trPr>
        <w:tc>
          <w:tcPr>
            <w:tcW w:w="82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18</w:t>
            </w:r>
          </w:p>
        </w:tc>
        <w:tc>
          <w:tcPr>
            <w:tcW w:w="199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永涵沟</w:t>
            </w:r>
          </w:p>
        </w:tc>
        <w:tc>
          <w:tcPr>
            <w:tcW w:w="603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瞿靖镇、邵岗镇、连湖农场</w:t>
            </w:r>
          </w:p>
        </w:tc>
        <w:tc>
          <w:tcPr>
            <w:tcW w:w="192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14.1</w:t>
            </w:r>
          </w:p>
        </w:tc>
        <w:tc>
          <w:tcPr>
            <w:tcW w:w="321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三道湖至连湖农场</w:t>
            </w:r>
            <w:r>
              <w:rPr>
                <w:rStyle w:val="10"/>
                <w:rFonts w:hint="eastAsia" w:ascii="仿宋" w:hAnsi="仿宋" w:eastAsia="仿宋" w:cs="仿宋"/>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0" w:hRule="atLeast"/>
        </w:trPr>
        <w:tc>
          <w:tcPr>
            <w:tcW w:w="82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19</w:t>
            </w:r>
          </w:p>
        </w:tc>
        <w:tc>
          <w:tcPr>
            <w:tcW w:w="199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第一排水沟</w:t>
            </w:r>
          </w:p>
        </w:tc>
        <w:tc>
          <w:tcPr>
            <w:tcW w:w="603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邵岗镇</w:t>
            </w:r>
          </w:p>
        </w:tc>
        <w:tc>
          <w:tcPr>
            <w:tcW w:w="192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14.2</w:t>
            </w:r>
          </w:p>
        </w:tc>
        <w:tc>
          <w:tcPr>
            <w:tcW w:w="321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西干渠至沙湖村</w:t>
            </w:r>
            <w:r>
              <w:rPr>
                <w:rStyle w:val="10"/>
                <w:rFonts w:hint="eastAsia" w:ascii="仿宋" w:hAnsi="仿宋" w:eastAsia="仿宋" w:cs="仿宋"/>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0" w:hRule="atLeast"/>
        </w:trPr>
        <w:tc>
          <w:tcPr>
            <w:tcW w:w="82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20</w:t>
            </w:r>
          </w:p>
        </w:tc>
        <w:tc>
          <w:tcPr>
            <w:tcW w:w="199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罗家河</w:t>
            </w:r>
          </w:p>
        </w:tc>
        <w:tc>
          <w:tcPr>
            <w:tcW w:w="603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小坝镇、陈袁滩镇、大坝镇、叶盛镇</w:t>
            </w:r>
          </w:p>
        </w:tc>
        <w:tc>
          <w:tcPr>
            <w:tcW w:w="192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37.7</w:t>
            </w:r>
          </w:p>
        </w:tc>
        <w:tc>
          <w:tcPr>
            <w:tcW w:w="321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w:t>
            </w:r>
            <w:r>
              <w:rPr>
                <w:rStyle w:val="10"/>
                <w:rFonts w:hint="eastAsia" w:ascii="仿宋" w:hAnsi="仿宋" w:eastAsia="仿宋" w:cs="仿宋"/>
                <w:sz w:val="24"/>
                <w:szCs w:val="24"/>
                <w:lang w:val="en-US" w:eastAsia="zh-CN" w:bidi="ar"/>
              </w:rPr>
              <w:t>王老滩村至黄河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0" w:hRule="atLeast"/>
        </w:trPr>
        <w:tc>
          <w:tcPr>
            <w:tcW w:w="826"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21</w:t>
            </w:r>
          </w:p>
        </w:tc>
        <w:tc>
          <w:tcPr>
            <w:tcW w:w="1992"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南干沟</w:t>
            </w:r>
          </w:p>
        </w:tc>
        <w:tc>
          <w:tcPr>
            <w:tcW w:w="6035"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青铜峡镇、峡口镇</w:t>
            </w:r>
          </w:p>
        </w:tc>
        <w:tc>
          <w:tcPr>
            <w:tcW w:w="1924"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10.2</w:t>
            </w:r>
          </w:p>
        </w:tc>
        <w:tc>
          <w:tcPr>
            <w:tcW w:w="3211" w:type="dxa"/>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青铜峡镇至巴闸村</w:t>
            </w:r>
            <w:r>
              <w:rPr>
                <w:rStyle w:val="10"/>
                <w:rFonts w:hint="eastAsia" w:ascii="仿宋" w:hAnsi="仿宋" w:eastAsia="仿宋" w:cs="仿宋"/>
                <w:sz w:val="24"/>
                <w:szCs w:val="24"/>
                <w:lang w:val="en-US" w:eastAsia="zh-CN" w:bidi="ar"/>
              </w:rPr>
              <w:t>　</w:t>
            </w:r>
          </w:p>
        </w:tc>
      </w:tr>
    </w:tbl>
    <w:p>
      <w:pPr>
        <w:numPr>
          <w:ilvl w:val="0"/>
          <w:numId w:val="0"/>
        </w:numPr>
        <w:jc w:val="left"/>
        <w:rPr>
          <w:rFonts w:hint="eastAsia" w:ascii="仿宋" w:hAnsi="仿宋" w:eastAsia="仿宋"/>
          <w:sz w:val="28"/>
          <w:szCs w:val="28"/>
          <w:lang w:eastAsia="zh-CN"/>
        </w:rPr>
      </w:pPr>
    </w:p>
    <w:p>
      <w:pPr>
        <w:numPr>
          <w:ilvl w:val="0"/>
          <w:numId w:val="0"/>
        </w:numPr>
        <w:jc w:val="left"/>
        <w:rPr>
          <w:rFonts w:hint="eastAsia" w:ascii="仿宋" w:hAnsi="仿宋" w:eastAsia="仿宋"/>
          <w:sz w:val="28"/>
          <w:szCs w:val="28"/>
          <w:lang w:eastAsia="zh-CN"/>
        </w:rPr>
      </w:pPr>
      <w:r>
        <w:rPr>
          <w:rFonts w:hint="eastAsia" w:ascii="仿宋" w:hAnsi="仿宋" w:eastAsia="仿宋"/>
          <w:sz w:val="28"/>
          <w:szCs w:val="28"/>
          <w:lang w:eastAsia="zh-CN"/>
        </w:rPr>
        <w:t>四、相关要求</w:t>
      </w:r>
    </w:p>
    <w:p>
      <w:pPr>
        <w:keepNext w:val="0"/>
        <w:keepLines w:val="0"/>
        <w:pageBreakBefore w:val="0"/>
        <w:widowControl w:val="0"/>
        <w:numPr>
          <w:ilvl w:val="0"/>
          <w:numId w:val="0"/>
        </w:numPr>
        <w:kinsoku/>
        <w:wordWrap/>
        <w:overflowPunct/>
        <w:topLinePunct w:val="0"/>
        <w:autoSpaceDE/>
        <w:autoSpaceDN/>
        <w:bidi w:val="0"/>
        <w:adjustRightInd/>
        <w:snapToGrid/>
        <w:ind w:firstLine="592" w:firstLineChars="200"/>
        <w:jc w:val="left"/>
        <w:textAlignment w:val="auto"/>
        <w:rPr>
          <w:rFonts w:hint="eastAsia" w:ascii="仿宋" w:hAnsi="仿宋" w:eastAsia="仿宋" w:cs="仿宋"/>
          <w:b w:val="0"/>
          <w:i w:val="0"/>
          <w:caps w:val="0"/>
          <w:color w:val="333333"/>
          <w:spacing w:val="8"/>
          <w:sz w:val="28"/>
          <w:szCs w:val="28"/>
          <w:shd w:val="clear" w:fill="FFFFFF"/>
        </w:rPr>
      </w:pPr>
      <w:r>
        <w:rPr>
          <w:rFonts w:hint="eastAsia" w:ascii="仿宋" w:hAnsi="仿宋" w:eastAsia="仿宋" w:cs="仿宋"/>
          <w:b w:val="0"/>
          <w:i w:val="0"/>
          <w:caps w:val="0"/>
          <w:color w:val="333333"/>
          <w:spacing w:val="8"/>
          <w:sz w:val="28"/>
          <w:szCs w:val="28"/>
          <w:shd w:val="clear" w:fill="FFFFFF"/>
        </w:rPr>
        <w:t>在河道</w:t>
      </w:r>
      <w:r>
        <w:rPr>
          <w:rFonts w:hint="eastAsia" w:ascii="仿宋" w:hAnsi="仿宋" w:eastAsia="仿宋" w:cs="仿宋"/>
          <w:b w:val="0"/>
          <w:i w:val="0"/>
          <w:caps w:val="0"/>
          <w:color w:val="333333"/>
          <w:spacing w:val="8"/>
          <w:sz w:val="28"/>
          <w:szCs w:val="28"/>
          <w:shd w:val="clear" w:fill="FFFFFF"/>
          <w:lang w:eastAsia="zh-CN"/>
        </w:rPr>
        <w:t>沟道</w:t>
      </w:r>
      <w:r>
        <w:rPr>
          <w:rFonts w:hint="eastAsia" w:ascii="仿宋" w:hAnsi="仿宋" w:eastAsia="仿宋" w:cs="仿宋"/>
          <w:b w:val="0"/>
          <w:i w:val="0"/>
          <w:caps w:val="0"/>
          <w:color w:val="333333"/>
          <w:spacing w:val="8"/>
          <w:sz w:val="28"/>
          <w:szCs w:val="28"/>
          <w:shd w:val="clear" w:fill="FFFFFF"/>
        </w:rPr>
        <w:t>管理范围内，禁止以下行为：</w:t>
      </w:r>
    </w:p>
    <w:p>
      <w:pPr>
        <w:keepNext w:val="0"/>
        <w:keepLines w:val="0"/>
        <w:pageBreakBefore w:val="0"/>
        <w:widowControl w:val="0"/>
        <w:numPr>
          <w:ilvl w:val="0"/>
          <w:numId w:val="2"/>
        </w:numPr>
        <w:kinsoku/>
        <w:wordWrap/>
        <w:overflowPunct/>
        <w:topLinePunct w:val="0"/>
        <w:autoSpaceDE/>
        <w:autoSpaceDN/>
        <w:bidi w:val="0"/>
        <w:adjustRightInd/>
        <w:snapToGrid/>
        <w:ind w:firstLine="592" w:firstLineChars="200"/>
        <w:jc w:val="left"/>
        <w:textAlignment w:val="auto"/>
        <w:rPr>
          <w:rFonts w:hint="eastAsia" w:ascii="仿宋" w:hAnsi="仿宋" w:eastAsia="仿宋" w:cs="仿宋"/>
          <w:b w:val="0"/>
          <w:i w:val="0"/>
          <w:caps w:val="0"/>
          <w:color w:val="333333"/>
          <w:spacing w:val="8"/>
          <w:sz w:val="28"/>
          <w:szCs w:val="28"/>
          <w:shd w:val="clear" w:fill="FFFFFF"/>
          <w:lang w:eastAsia="zh-CN"/>
        </w:rPr>
      </w:pPr>
      <w:r>
        <w:rPr>
          <w:rFonts w:hint="eastAsia" w:ascii="仿宋" w:hAnsi="仿宋" w:eastAsia="仿宋" w:cs="仿宋"/>
          <w:b w:val="0"/>
          <w:i w:val="0"/>
          <w:caps w:val="0"/>
          <w:color w:val="333333"/>
          <w:spacing w:val="8"/>
          <w:sz w:val="28"/>
          <w:szCs w:val="28"/>
          <w:shd w:val="clear" w:fill="FFFFFF"/>
        </w:rPr>
        <w:t>禁止任何公民、法人和其他组织擅自在河</w:t>
      </w:r>
      <w:r>
        <w:rPr>
          <w:rFonts w:hint="eastAsia" w:ascii="仿宋" w:hAnsi="仿宋" w:eastAsia="仿宋" w:cs="仿宋"/>
          <w:b w:val="0"/>
          <w:i w:val="0"/>
          <w:caps w:val="0"/>
          <w:color w:val="333333"/>
          <w:spacing w:val="8"/>
          <w:sz w:val="28"/>
          <w:szCs w:val="28"/>
          <w:shd w:val="clear" w:fill="FFFFFF"/>
          <w:lang w:eastAsia="zh-CN"/>
        </w:rPr>
        <w:t>道</w:t>
      </w:r>
      <w:r>
        <w:rPr>
          <w:rFonts w:hint="eastAsia" w:ascii="仿宋" w:hAnsi="仿宋" w:eastAsia="仿宋" w:cs="仿宋"/>
          <w:b w:val="0"/>
          <w:i w:val="0"/>
          <w:caps w:val="0"/>
          <w:color w:val="333333"/>
          <w:spacing w:val="8"/>
          <w:sz w:val="28"/>
          <w:szCs w:val="28"/>
          <w:shd w:val="clear" w:fill="FFFFFF"/>
        </w:rPr>
        <w:t>、沟</w:t>
      </w:r>
      <w:r>
        <w:rPr>
          <w:rFonts w:hint="eastAsia" w:ascii="仿宋" w:hAnsi="仿宋" w:eastAsia="仿宋" w:cs="仿宋"/>
          <w:b w:val="0"/>
          <w:i w:val="0"/>
          <w:caps w:val="0"/>
          <w:color w:val="333333"/>
          <w:spacing w:val="8"/>
          <w:sz w:val="28"/>
          <w:szCs w:val="28"/>
          <w:shd w:val="clear" w:fill="FFFFFF"/>
          <w:lang w:eastAsia="zh-CN"/>
        </w:rPr>
        <w:t>道</w:t>
      </w:r>
      <w:r>
        <w:rPr>
          <w:rFonts w:hint="eastAsia" w:ascii="仿宋" w:hAnsi="仿宋" w:eastAsia="仿宋" w:cs="仿宋"/>
          <w:b w:val="0"/>
          <w:i w:val="0"/>
          <w:caps w:val="0"/>
          <w:color w:val="333333"/>
          <w:spacing w:val="8"/>
          <w:sz w:val="28"/>
          <w:szCs w:val="28"/>
          <w:shd w:val="clear" w:fill="FFFFFF"/>
        </w:rPr>
        <w:t>的管理范围内从事可能危及行洪和堤防安全的建设或者经营活动，违者</w:t>
      </w:r>
      <w:r>
        <w:rPr>
          <w:rFonts w:hint="eastAsia" w:ascii="仿宋" w:hAnsi="仿宋" w:eastAsia="仿宋" w:cs="仿宋"/>
          <w:b w:val="0"/>
          <w:i w:val="0"/>
          <w:caps w:val="0"/>
          <w:color w:val="333333"/>
          <w:spacing w:val="8"/>
          <w:sz w:val="28"/>
          <w:szCs w:val="28"/>
          <w:shd w:val="clear" w:fill="FFFFFF"/>
          <w:lang w:eastAsia="zh-CN"/>
        </w:rPr>
        <w:t>依据相关规定</w:t>
      </w:r>
      <w:r>
        <w:rPr>
          <w:rFonts w:hint="eastAsia" w:ascii="仿宋" w:hAnsi="仿宋" w:eastAsia="仿宋" w:cs="仿宋"/>
          <w:b w:val="0"/>
          <w:i w:val="0"/>
          <w:caps w:val="0"/>
          <w:color w:val="333333"/>
          <w:spacing w:val="8"/>
          <w:sz w:val="28"/>
          <w:szCs w:val="28"/>
          <w:shd w:val="clear" w:fill="FFFFFF"/>
        </w:rPr>
        <w:t>查处</w:t>
      </w:r>
      <w:r>
        <w:rPr>
          <w:rFonts w:hint="eastAsia" w:ascii="仿宋" w:hAnsi="仿宋" w:eastAsia="仿宋" w:cs="仿宋"/>
          <w:b w:val="0"/>
          <w:i w:val="0"/>
          <w:caps w:val="0"/>
          <w:color w:val="333333"/>
          <w:spacing w:val="8"/>
          <w:sz w:val="28"/>
          <w:szCs w:val="28"/>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592" w:firstLineChars="200"/>
        <w:jc w:val="left"/>
        <w:textAlignment w:val="auto"/>
        <w:rPr>
          <w:rFonts w:hint="eastAsia" w:ascii="仿宋" w:hAnsi="仿宋" w:eastAsia="仿宋" w:cs="仿宋"/>
          <w:b w:val="0"/>
          <w:i w:val="0"/>
          <w:caps w:val="0"/>
          <w:color w:val="333333"/>
          <w:spacing w:val="8"/>
          <w:sz w:val="28"/>
          <w:szCs w:val="28"/>
          <w:shd w:val="clear" w:fill="FFFFFF"/>
        </w:rPr>
      </w:pPr>
      <w:r>
        <w:rPr>
          <w:rFonts w:hint="eastAsia" w:ascii="仿宋" w:hAnsi="仿宋" w:eastAsia="仿宋" w:cs="仿宋"/>
          <w:b w:val="0"/>
          <w:i w:val="0"/>
          <w:caps w:val="0"/>
          <w:color w:val="333333"/>
          <w:spacing w:val="8"/>
          <w:sz w:val="28"/>
          <w:szCs w:val="28"/>
          <w:shd w:val="clear" w:fill="FFFFFF"/>
          <w:lang w:val="en-US" w:eastAsia="zh-CN"/>
        </w:rPr>
        <w:t>2、</w:t>
      </w:r>
      <w:r>
        <w:rPr>
          <w:rFonts w:hint="eastAsia" w:ascii="仿宋" w:hAnsi="仿宋" w:eastAsia="仿宋" w:cs="仿宋"/>
          <w:b w:val="0"/>
          <w:i w:val="0"/>
          <w:caps w:val="0"/>
          <w:color w:val="333333"/>
          <w:spacing w:val="8"/>
          <w:sz w:val="28"/>
          <w:szCs w:val="28"/>
          <w:shd w:val="clear" w:fill="FFFFFF"/>
        </w:rPr>
        <w:t>禁止弃置、堆放阻碍行洪的物体和种植阻碍行洪的林木及高秆作物；</w:t>
      </w:r>
    </w:p>
    <w:p>
      <w:pPr>
        <w:keepNext w:val="0"/>
        <w:keepLines w:val="0"/>
        <w:pageBreakBefore w:val="0"/>
        <w:widowControl w:val="0"/>
        <w:numPr>
          <w:ilvl w:val="0"/>
          <w:numId w:val="0"/>
        </w:numPr>
        <w:kinsoku/>
        <w:wordWrap/>
        <w:overflowPunct/>
        <w:topLinePunct w:val="0"/>
        <w:autoSpaceDE/>
        <w:autoSpaceDN/>
        <w:bidi w:val="0"/>
        <w:adjustRightInd/>
        <w:snapToGrid/>
        <w:ind w:firstLine="592" w:firstLineChars="200"/>
        <w:jc w:val="left"/>
        <w:textAlignment w:val="auto"/>
        <w:rPr>
          <w:rFonts w:hint="eastAsia" w:ascii="仿宋" w:hAnsi="仿宋" w:eastAsia="仿宋" w:cs="仿宋"/>
          <w:sz w:val="28"/>
          <w:szCs w:val="28"/>
          <w:lang w:eastAsia="zh-CN"/>
        </w:rPr>
      </w:pPr>
      <w:r>
        <w:rPr>
          <w:rFonts w:hint="eastAsia" w:ascii="仿宋" w:hAnsi="仿宋" w:eastAsia="仿宋" w:cs="仿宋"/>
          <w:b w:val="0"/>
          <w:i w:val="0"/>
          <w:caps w:val="0"/>
          <w:color w:val="333333"/>
          <w:spacing w:val="8"/>
          <w:sz w:val="28"/>
          <w:szCs w:val="28"/>
          <w:shd w:val="clear" w:fill="FFFFFF"/>
          <w:lang w:val="en-US" w:eastAsia="zh-CN"/>
        </w:rPr>
        <w:t>3、</w:t>
      </w:r>
      <w:r>
        <w:rPr>
          <w:rFonts w:hint="eastAsia" w:ascii="仿宋" w:hAnsi="仿宋" w:eastAsia="仿宋" w:cs="仿宋"/>
          <w:b w:val="0"/>
          <w:i w:val="0"/>
          <w:caps w:val="0"/>
          <w:color w:val="333333"/>
          <w:spacing w:val="8"/>
          <w:sz w:val="28"/>
          <w:szCs w:val="28"/>
          <w:shd w:val="clear" w:fill="FFFFFF"/>
        </w:rPr>
        <w:t>禁止建设妨碍行洪的建筑物、构筑物以及从事影响河势稳定、危害河岸堤防安全和其他妨碍河道</w:t>
      </w:r>
      <w:r>
        <w:rPr>
          <w:rFonts w:hint="eastAsia" w:ascii="仿宋" w:hAnsi="仿宋" w:eastAsia="仿宋" w:cs="仿宋"/>
          <w:b w:val="0"/>
          <w:i w:val="0"/>
          <w:caps w:val="0"/>
          <w:color w:val="333333"/>
          <w:spacing w:val="8"/>
          <w:sz w:val="28"/>
          <w:szCs w:val="28"/>
          <w:shd w:val="clear" w:fill="FFFFFF"/>
          <w:lang w:eastAsia="zh-CN"/>
        </w:rPr>
        <w:t>沟道</w:t>
      </w:r>
      <w:r>
        <w:rPr>
          <w:rFonts w:hint="eastAsia" w:ascii="仿宋" w:hAnsi="仿宋" w:eastAsia="仿宋" w:cs="仿宋"/>
          <w:b w:val="0"/>
          <w:i w:val="0"/>
          <w:caps w:val="0"/>
          <w:color w:val="333333"/>
          <w:spacing w:val="8"/>
          <w:sz w:val="28"/>
          <w:szCs w:val="28"/>
          <w:shd w:val="clear" w:fill="FFFFFF"/>
        </w:rPr>
        <w:t>行洪的活动；</w:t>
      </w:r>
    </w:p>
    <w:p>
      <w:pPr>
        <w:keepNext w:val="0"/>
        <w:keepLines w:val="0"/>
        <w:pageBreakBefore w:val="0"/>
        <w:widowControl w:val="0"/>
        <w:numPr>
          <w:ilvl w:val="0"/>
          <w:numId w:val="0"/>
        </w:numPr>
        <w:kinsoku/>
        <w:wordWrap/>
        <w:overflowPunct/>
        <w:topLinePunct w:val="0"/>
        <w:autoSpaceDE/>
        <w:autoSpaceDN/>
        <w:bidi w:val="0"/>
        <w:adjustRightInd/>
        <w:snapToGrid/>
        <w:ind w:firstLine="592" w:firstLineChars="200"/>
        <w:jc w:val="left"/>
        <w:textAlignment w:val="auto"/>
        <w:rPr>
          <w:rFonts w:hint="eastAsia" w:ascii="仿宋" w:hAnsi="仿宋" w:eastAsia="仿宋" w:cs="仿宋"/>
          <w:b w:val="0"/>
          <w:i w:val="0"/>
          <w:caps w:val="0"/>
          <w:color w:val="333333"/>
          <w:spacing w:val="8"/>
          <w:sz w:val="28"/>
          <w:szCs w:val="28"/>
          <w:shd w:val="clear" w:fill="FFFFFF"/>
          <w:lang w:eastAsia="zh-CN"/>
        </w:rPr>
      </w:pPr>
      <w:r>
        <w:rPr>
          <w:rFonts w:hint="eastAsia" w:ascii="仿宋" w:hAnsi="仿宋" w:eastAsia="仿宋" w:cs="仿宋"/>
          <w:b w:val="0"/>
          <w:i w:val="0"/>
          <w:caps w:val="0"/>
          <w:color w:val="333333"/>
          <w:spacing w:val="8"/>
          <w:sz w:val="28"/>
          <w:szCs w:val="28"/>
          <w:shd w:val="clear" w:fill="FFFFFF"/>
          <w:lang w:val="en-US" w:eastAsia="zh-CN"/>
        </w:rPr>
        <w:t>4、</w:t>
      </w:r>
      <w:r>
        <w:rPr>
          <w:rFonts w:hint="eastAsia" w:ascii="仿宋" w:hAnsi="仿宋" w:eastAsia="仿宋" w:cs="仿宋"/>
          <w:b w:val="0"/>
          <w:i w:val="0"/>
          <w:caps w:val="0"/>
          <w:color w:val="333333"/>
          <w:spacing w:val="8"/>
          <w:sz w:val="28"/>
          <w:szCs w:val="28"/>
          <w:shd w:val="clear" w:fill="FFFFFF"/>
        </w:rPr>
        <w:t>在管理范围内建设桥梁、码头和其他拦河、跨河、临河建筑物、构筑物，铺设跨河管道、电缆，应当符合国家规定的防洪标准和其他有关的技术要求，工程建设方案应当依照防洪法的有关规定报经水行政主管部门审查同意</w:t>
      </w:r>
      <w:r>
        <w:rPr>
          <w:rFonts w:hint="eastAsia" w:ascii="仿宋" w:hAnsi="仿宋" w:eastAsia="仿宋" w:cs="仿宋"/>
          <w:b w:val="0"/>
          <w:i w:val="0"/>
          <w:caps w:val="0"/>
          <w:color w:val="333333"/>
          <w:spacing w:val="8"/>
          <w:sz w:val="28"/>
          <w:szCs w:val="28"/>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五、其他事项</w:t>
      </w:r>
    </w:p>
    <w:p>
      <w:pPr>
        <w:keepNext w:val="0"/>
        <w:keepLines w:val="0"/>
        <w:pageBreakBefore w:val="0"/>
        <w:widowControl w:val="0"/>
        <w:numPr>
          <w:ilvl w:val="0"/>
          <w:numId w:val="0"/>
        </w:numPr>
        <w:kinsoku/>
        <w:wordWrap/>
        <w:overflowPunct/>
        <w:topLinePunct w:val="0"/>
        <w:autoSpaceDE/>
        <w:autoSpaceDN/>
        <w:bidi w:val="0"/>
        <w:adjustRightInd/>
        <w:snapToGrid/>
        <w:ind w:firstLine="592" w:firstLineChars="200"/>
        <w:jc w:val="left"/>
        <w:textAlignment w:val="auto"/>
        <w:rPr>
          <w:rFonts w:hint="eastAsia" w:ascii="仿宋" w:hAnsi="仿宋" w:eastAsia="仿宋" w:cs="仿宋"/>
          <w:b w:val="0"/>
          <w:i w:val="0"/>
          <w:caps w:val="0"/>
          <w:color w:val="333333"/>
          <w:spacing w:val="8"/>
          <w:sz w:val="28"/>
          <w:szCs w:val="28"/>
          <w:shd w:val="clear" w:fill="FFFFFF"/>
          <w:lang w:eastAsia="zh-CN"/>
        </w:rPr>
      </w:pPr>
      <w:r>
        <w:rPr>
          <w:rFonts w:hint="eastAsia" w:ascii="仿宋" w:hAnsi="仿宋" w:eastAsia="仿宋" w:cs="仿宋"/>
          <w:b w:val="0"/>
          <w:i w:val="0"/>
          <w:caps w:val="0"/>
          <w:color w:val="333333"/>
          <w:spacing w:val="8"/>
          <w:sz w:val="28"/>
          <w:szCs w:val="28"/>
          <w:shd w:val="clear" w:fill="FFFFFF"/>
          <w:lang w:val="en-US" w:eastAsia="zh-CN"/>
        </w:rPr>
        <w:t>1、</w:t>
      </w:r>
      <w:r>
        <w:rPr>
          <w:rFonts w:hint="default" w:ascii="仿宋" w:hAnsi="仿宋" w:eastAsia="仿宋" w:cs="仿宋"/>
          <w:b w:val="0"/>
          <w:i w:val="0"/>
          <w:caps w:val="0"/>
          <w:color w:val="333333"/>
          <w:spacing w:val="8"/>
          <w:sz w:val="28"/>
          <w:szCs w:val="28"/>
          <w:shd w:val="clear" w:fill="FFFFFF"/>
        </w:rPr>
        <w:t>划定的河道</w:t>
      </w:r>
      <w:r>
        <w:rPr>
          <w:rFonts w:hint="eastAsia" w:ascii="仿宋" w:hAnsi="仿宋" w:eastAsia="仿宋" w:cs="仿宋"/>
          <w:b w:val="0"/>
          <w:i w:val="0"/>
          <w:caps w:val="0"/>
          <w:color w:val="333333"/>
          <w:spacing w:val="8"/>
          <w:sz w:val="28"/>
          <w:szCs w:val="28"/>
          <w:shd w:val="clear" w:fill="FFFFFF"/>
          <w:lang w:eastAsia="zh-CN"/>
        </w:rPr>
        <w:t>沟道</w:t>
      </w:r>
      <w:r>
        <w:rPr>
          <w:rFonts w:hint="default" w:ascii="仿宋" w:hAnsi="仿宋" w:eastAsia="仿宋" w:cs="仿宋"/>
          <w:b w:val="0"/>
          <w:i w:val="0"/>
          <w:caps w:val="0"/>
          <w:color w:val="333333"/>
          <w:spacing w:val="8"/>
          <w:sz w:val="28"/>
          <w:szCs w:val="28"/>
          <w:shd w:val="clear" w:fill="FFFFFF"/>
        </w:rPr>
        <w:t>管理范围内土地权属不变</w:t>
      </w:r>
      <w:r>
        <w:rPr>
          <w:rFonts w:hint="eastAsia" w:ascii="仿宋" w:hAnsi="仿宋" w:eastAsia="仿宋" w:cs="仿宋"/>
          <w:b w:val="0"/>
          <w:i w:val="0"/>
          <w:caps w:val="0"/>
          <w:color w:val="333333"/>
          <w:spacing w:val="8"/>
          <w:sz w:val="28"/>
          <w:szCs w:val="28"/>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592" w:firstLineChars="200"/>
        <w:jc w:val="left"/>
        <w:textAlignment w:val="auto"/>
        <w:rPr>
          <w:rFonts w:hint="eastAsia" w:ascii="仿宋" w:hAnsi="仿宋" w:eastAsia="仿宋" w:cs="仿宋"/>
          <w:b w:val="0"/>
          <w:i w:val="0"/>
          <w:caps w:val="0"/>
          <w:color w:val="333333"/>
          <w:spacing w:val="8"/>
          <w:sz w:val="28"/>
          <w:szCs w:val="28"/>
          <w:shd w:val="clear" w:fill="FFFFFF"/>
          <w:lang w:eastAsia="zh-CN"/>
        </w:rPr>
      </w:pPr>
      <w:r>
        <w:rPr>
          <w:rFonts w:hint="eastAsia" w:ascii="仿宋" w:hAnsi="仿宋" w:eastAsia="仿宋" w:cs="仿宋"/>
          <w:b w:val="0"/>
          <w:i w:val="0"/>
          <w:caps w:val="0"/>
          <w:color w:val="333333"/>
          <w:spacing w:val="8"/>
          <w:sz w:val="28"/>
          <w:szCs w:val="28"/>
          <w:shd w:val="clear" w:fill="FFFFFF"/>
          <w:lang w:val="en-US" w:eastAsia="zh-CN"/>
        </w:rPr>
        <w:t>2、</w:t>
      </w:r>
      <w:r>
        <w:rPr>
          <w:rFonts w:hint="default" w:ascii="仿宋" w:hAnsi="仿宋" w:eastAsia="仿宋" w:cs="仿宋"/>
          <w:b w:val="0"/>
          <w:i w:val="0"/>
          <w:caps w:val="0"/>
          <w:color w:val="333333"/>
          <w:spacing w:val="8"/>
          <w:sz w:val="28"/>
          <w:szCs w:val="28"/>
          <w:shd w:val="clear" w:fill="FFFFFF"/>
        </w:rPr>
        <w:t>河湖管理范围划定工作专业性强，技术工作由</w:t>
      </w:r>
      <w:r>
        <w:rPr>
          <w:rFonts w:hint="eastAsia" w:ascii="仿宋" w:hAnsi="仿宋" w:eastAsia="仿宋" w:cs="仿宋"/>
          <w:b w:val="0"/>
          <w:i w:val="0"/>
          <w:caps w:val="0"/>
          <w:color w:val="333333"/>
          <w:spacing w:val="8"/>
          <w:sz w:val="28"/>
          <w:szCs w:val="28"/>
          <w:shd w:val="clear" w:fill="FFFFFF"/>
          <w:lang w:eastAsia="zh-CN"/>
        </w:rPr>
        <w:t>市</w:t>
      </w:r>
      <w:r>
        <w:rPr>
          <w:rFonts w:hint="default" w:ascii="仿宋" w:hAnsi="仿宋" w:eastAsia="仿宋" w:cs="仿宋"/>
          <w:b w:val="0"/>
          <w:i w:val="0"/>
          <w:caps w:val="0"/>
          <w:color w:val="333333"/>
          <w:spacing w:val="8"/>
          <w:sz w:val="28"/>
          <w:szCs w:val="28"/>
          <w:shd w:val="clear" w:fill="FFFFFF"/>
        </w:rPr>
        <w:t>自然资源局</w:t>
      </w:r>
      <w:r>
        <w:rPr>
          <w:rFonts w:hint="eastAsia" w:ascii="仿宋" w:hAnsi="仿宋" w:eastAsia="仿宋" w:cs="仿宋"/>
          <w:b w:val="0"/>
          <w:i w:val="0"/>
          <w:caps w:val="0"/>
          <w:color w:val="333333"/>
          <w:spacing w:val="8"/>
          <w:sz w:val="28"/>
          <w:szCs w:val="28"/>
          <w:shd w:val="clear" w:fill="FFFFFF"/>
          <w:lang w:eastAsia="zh-CN"/>
        </w:rPr>
        <w:t>、</w:t>
      </w:r>
      <w:r>
        <w:rPr>
          <w:rFonts w:hint="default" w:ascii="仿宋" w:hAnsi="仿宋" w:eastAsia="仿宋" w:cs="仿宋"/>
          <w:b w:val="0"/>
          <w:i w:val="0"/>
          <w:caps w:val="0"/>
          <w:color w:val="333333"/>
          <w:spacing w:val="8"/>
          <w:sz w:val="28"/>
          <w:szCs w:val="28"/>
          <w:shd w:val="clear" w:fill="FFFFFF"/>
        </w:rPr>
        <w:t>水务局</w:t>
      </w:r>
      <w:r>
        <w:rPr>
          <w:rFonts w:hint="eastAsia" w:ascii="仿宋" w:hAnsi="仿宋" w:eastAsia="仿宋" w:cs="仿宋"/>
          <w:b w:val="0"/>
          <w:i w:val="0"/>
          <w:caps w:val="0"/>
          <w:color w:val="333333"/>
          <w:spacing w:val="8"/>
          <w:sz w:val="28"/>
          <w:szCs w:val="28"/>
          <w:shd w:val="clear" w:fill="FFFFFF"/>
          <w:lang w:eastAsia="zh-CN"/>
        </w:rPr>
        <w:t>主导同</w:t>
      </w:r>
      <w:r>
        <w:rPr>
          <w:rFonts w:hint="default" w:ascii="仿宋" w:hAnsi="仿宋" w:eastAsia="仿宋" w:cs="仿宋"/>
          <w:b w:val="0"/>
          <w:i w:val="0"/>
          <w:caps w:val="0"/>
          <w:color w:val="333333"/>
          <w:spacing w:val="8"/>
          <w:sz w:val="28"/>
          <w:szCs w:val="28"/>
          <w:shd w:val="clear" w:fill="FFFFFF"/>
        </w:rPr>
        <w:t>乡镇人民政府逐河道</w:t>
      </w:r>
      <w:r>
        <w:rPr>
          <w:rFonts w:hint="eastAsia" w:ascii="仿宋" w:hAnsi="仿宋" w:eastAsia="仿宋" w:cs="仿宋"/>
          <w:b w:val="0"/>
          <w:i w:val="0"/>
          <w:caps w:val="0"/>
          <w:color w:val="333333"/>
          <w:spacing w:val="8"/>
          <w:sz w:val="28"/>
          <w:szCs w:val="28"/>
          <w:shd w:val="clear" w:fill="FFFFFF"/>
          <w:lang w:eastAsia="zh-CN"/>
        </w:rPr>
        <w:t>沟道</w:t>
      </w:r>
      <w:r>
        <w:rPr>
          <w:rFonts w:hint="default" w:ascii="仿宋" w:hAnsi="仿宋" w:eastAsia="仿宋" w:cs="仿宋"/>
          <w:b w:val="0"/>
          <w:i w:val="0"/>
          <w:caps w:val="0"/>
          <w:color w:val="333333"/>
          <w:spacing w:val="8"/>
          <w:sz w:val="28"/>
          <w:szCs w:val="28"/>
          <w:shd w:val="clear" w:fill="FFFFFF"/>
        </w:rPr>
        <w:t>实地复核和审核，保障管理范围划定正确</w:t>
      </w:r>
      <w:r>
        <w:rPr>
          <w:rFonts w:hint="eastAsia" w:ascii="仿宋" w:hAnsi="仿宋" w:eastAsia="仿宋" w:cs="仿宋"/>
          <w:b w:val="0"/>
          <w:i w:val="0"/>
          <w:caps w:val="0"/>
          <w:color w:val="333333"/>
          <w:spacing w:val="8"/>
          <w:sz w:val="28"/>
          <w:szCs w:val="28"/>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592" w:firstLineChars="200"/>
        <w:jc w:val="left"/>
        <w:textAlignment w:val="auto"/>
        <w:rPr>
          <w:rFonts w:hint="default" w:ascii="仿宋" w:hAnsi="仿宋" w:eastAsia="仿宋" w:cs="仿宋"/>
          <w:b w:val="0"/>
          <w:i w:val="0"/>
          <w:caps w:val="0"/>
          <w:color w:val="333333"/>
          <w:spacing w:val="8"/>
          <w:sz w:val="28"/>
          <w:szCs w:val="28"/>
          <w:shd w:val="clear" w:fill="FFFFFF"/>
        </w:rPr>
      </w:pPr>
      <w:r>
        <w:rPr>
          <w:rFonts w:hint="eastAsia" w:ascii="仿宋" w:hAnsi="仿宋" w:eastAsia="仿宋" w:cs="仿宋"/>
          <w:b w:val="0"/>
          <w:i w:val="0"/>
          <w:caps w:val="0"/>
          <w:color w:val="333333"/>
          <w:spacing w:val="8"/>
          <w:sz w:val="28"/>
          <w:szCs w:val="28"/>
          <w:shd w:val="clear" w:fill="FFFFFF"/>
          <w:lang w:val="en-US" w:eastAsia="zh-CN"/>
        </w:rPr>
        <w:t>3、</w:t>
      </w:r>
      <w:r>
        <w:rPr>
          <w:rFonts w:hint="default" w:ascii="仿宋" w:hAnsi="仿宋" w:eastAsia="仿宋" w:cs="仿宋"/>
          <w:b w:val="0"/>
          <w:i w:val="0"/>
          <w:caps w:val="0"/>
          <w:color w:val="333333"/>
          <w:spacing w:val="8"/>
          <w:sz w:val="28"/>
          <w:szCs w:val="28"/>
          <w:shd w:val="clear" w:fill="FFFFFF"/>
        </w:rPr>
        <w:t>本次我</w:t>
      </w:r>
      <w:r>
        <w:rPr>
          <w:rFonts w:hint="eastAsia" w:ascii="仿宋" w:hAnsi="仿宋" w:eastAsia="仿宋" w:cs="仿宋"/>
          <w:b w:val="0"/>
          <w:i w:val="0"/>
          <w:caps w:val="0"/>
          <w:color w:val="333333"/>
          <w:spacing w:val="8"/>
          <w:sz w:val="28"/>
          <w:szCs w:val="28"/>
          <w:shd w:val="clear" w:fill="FFFFFF"/>
          <w:lang w:eastAsia="zh-CN"/>
        </w:rPr>
        <w:t>市</w:t>
      </w:r>
      <w:r>
        <w:rPr>
          <w:rFonts w:hint="default" w:ascii="仿宋" w:hAnsi="仿宋" w:eastAsia="仿宋" w:cs="仿宋"/>
          <w:b w:val="0"/>
          <w:i w:val="0"/>
          <w:caps w:val="0"/>
          <w:color w:val="333333"/>
          <w:spacing w:val="8"/>
          <w:sz w:val="28"/>
          <w:szCs w:val="28"/>
          <w:shd w:val="clear" w:fill="FFFFFF"/>
        </w:rPr>
        <w:t>河湖水域划界确权有关事项或问题，可向</w:t>
      </w:r>
      <w:r>
        <w:rPr>
          <w:rFonts w:hint="eastAsia" w:ascii="仿宋" w:hAnsi="仿宋" w:eastAsia="仿宋" w:cs="仿宋"/>
          <w:b w:val="0"/>
          <w:i w:val="0"/>
          <w:caps w:val="0"/>
          <w:color w:val="333333"/>
          <w:spacing w:val="8"/>
          <w:sz w:val="28"/>
          <w:szCs w:val="28"/>
          <w:shd w:val="clear" w:fill="FFFFFF"/>
          <w:lang w:eastAsia="zh-CN"/>
        </w:rPr>
        <w:t>青铜峡市</w:t>
      </w:r>
      <w:r>
        <w:rPr>
          <w:rFonts w:hint="default" w:ascii="仿宋" w:hAnsi="仿宋" w:eastAsia="仿宋" w:cs="仿宋"/>
          <w:b w:val="0"/>
          <w:i w:val="0"/>
          <w:caps w:val="0"/>
          <w:color w:val="333333"/>
          <w:spacing w:val="8"/>
          <w:sz w:val="28"/>
          <w:szCs w:val="28"/>
          <w:shd w:val="clear" w:fill="FFFFFF"/>
        </w:rPr>
        <w:t>自然资源局</w:t>
      </w:r>
      <w:r>
        <w:rPr>
          <w:rFonts w:hint="eastAsia" w:ascii="仿宋" w:hAnsi="仿宋" w:eastAsia="仿宋" w:cs="仿宋"/>
          <w:b w:val="0"/>
          <w:i w:val="0"/>
          <w:caps w:val="0"/>
          <w:color w:val="333333"/>
          <w:spacing w:val="8"/>
          <w:sz w:val="28"/>
          <w:szCs w:val="28"/>
          <w:shd w:val="clear" w:fill="FFFFFF"/>
          <w:lang w:eastAsia="zh-CN"/>
        </w:rPr>
        <w:t>或</w:t>
      </w:r>
      <w:r>
        <w:rPr>
          <w:rFonts w:hint="default" w:ascii="仿宋" w:hAnsi="仿宋" w:eastAsia="仿宋" w:cs="仿宋"/>
          <w:b w:val="0"/>
          <w:i w:val="0"/>
          <w:caps w:val="0"/>
          <w:color w:val="333333"/>
          <w:spacing w:val="8"/>
          <w:sz w:val="28"/>
          <w:szCs w:val="28"/>
          <w:shd w:val="clear" w:fill="FFFFFF"/>
        </w:rPr>
        <w:t>水务局咨询。</w:t>
      </w:r>
    </w:p>
    <w:p>
      <w:pPr>
        <w:keepNext w:val="0"/>
        <w:keepLines w:val="0"/>
        <w:pageBreakBefore w:val="0"/>
        <w:widowControl w:val="0"/>
        <w:numPr>
          <w:ilvl w:val="0"/>
          <w:numId w:val="0"/>
        </w:numPr>
        <w:kinsoku/>
        <w:wordWrap/>
        <w:overflowPunct/>
        <w:topLinePunct w:val="0"/>
        <w:autoSpaceDE/>
        <w:autoSpaceDN/>
        <w:bidi w:val="0"/>
        <w:adjustRightInd/>
        <w:snapToGrid/>
        <w:ind w:firstLine="592" w:firstLineChars="200"/>
        <w:jc w:val="left"/>
        <w:textAlignment w:val="auto"/>
        <w:rPr>
          <w:rFonts w:hint="default" w:ascii="仿宋" w:hAnsi="仿宋" w:eastAsia="仿宋" w:cs="仿宋"/>
          <w:b w:val="0"/>
          <w:i w:val="0"/>
          <w:caps w:val="0"/>
          <w:color w:val="333333"/>
          <w:spacing w:val="8"/>
          <w:sz w:val="28"/>
          <w:szCs w:val="28"/>
          <w:shd w:val="clear" w:fill="FFFFFF"/>
          <w:lang w:val="en-US" w:eastAsia="zh-CN"/>
        </w:rPr>
      </w:pPr>
      <w:r>
        <w:rPr>
          <w:rFonts w:hint="default" w:ascii="仿宋" w:hAnsi="仿宋" w:eastAsia="仿宋" w:cs="仿宋"/>
          <w:b w:val="0"/>
          <w:i w:val="0"/>
          <w:caps w:val="0"/>
          <w:color w:val="333333"/>
          <w:spacing w:val="8"/>
          <w:sz w:val="28"/>
          <w:szCs w:val="28"/>
          <w:shd w:val="clear" w:fill="FFFFFF"/>
        </w:rPr>
        <w:t>联系方式:</w:t>
      </w:r>
      <w:r>
        <w:rPr>
          <w:rFonts w:hint="eastAsia" w:ascii="仿宋" w:hAnsi="仿宋" w:eastAsia="仿宋" w:cs="仿宋"/>
          <w:b w:val="0"/>
          <w:i w:val="0"/>
          <w:caps w:val="0"/>
          <w:color w:val="333333"/>
          <w:spacing w:val="8"/>
          <w:sz w:val="28"/>
          <w:szCs w:val="28"/>
          <w:shd w:val="clear" w:fill="FFFFFF"/>
          <w:lang w:eastAsia="zh-CN"/>
        </w:rPr>
        <w:t>青铜峡市</w:t>
      </w:r>
      <w:r>
        <w:rPr>
          <w:rFonts w:hint="default" w:ascii="仿宋" w:hAnsi="仿宋" w:eastAsia="仿宋" w:cs="仿宋"/>
          <w:b w:val="0"/>
          <w:i w:val="0"/>
          <w:caps w:val="0"/>
          <w:color w:val="333333"/>
          <w:spacing w:val="8"/>
          <w:sz w:val="28"/>
          <w:szCs w:val="28"/>
          <w:shd w:val="clear" w:fill="FFFFFF"/>
        </w:rPr>
        <w:t>自然资源局095</w:t>
      </w:r>
      <w:r>
        <w:rPr>
          <w:rFonts w:hint="eastAsia" w:ascii="仿宋" w:hAnsi="仿宋" w:eastAsia="仿宋" w:cs="仿宋"/>
          <w:b w:val="0"/>
          <w:i w:val="0"/>
          <w:caps w:val="0"/>
          <w:color w:val="333333"/>
          <w:spacing w:val="8"/>
          <w:sz w:val="28"/>
          <w:szCs w:val="28"/>
          <w:shd w:val="clear" w:fill="FFFFFF"/>
          <w:lang w:val="en-US" w:eastAsia="zh-CN"/>
        </w:rPr>
        <w:t>3</w:t>
      </w:r>
      <w:r>
        <w:rPr>
          <w:rFonts w:hint="default" w:ascii="仿宋" w:hAnsi="仿宋" w:eastAsia="仿宋" w:cs="仿宋"/>
          <w:b w:val="0"/>
          <w:i w:val="0"/>
          <w:caps w:val="0"/>
          <w:color w:val="333333"/>
          <w:spacing w:val="8"/>
          <w:sz w:val="28"/>
          <w:szCs w:val="28"/>
          <w:shd w:val="clear" w:fill="FFFFFF"/>
        </w:rPr>
        <w:t>-</w:t>
      </w:r>
      <w:r>
        <w:rPr>
          <w:rFonts w:hint="eastAsia" w:ascii="仿宋" w:hAnsi="仿宋" w:eastAsia="仿宋" w:cs="仿宋"/>
          <w:b w:val="0"/>
          <w:i w:val="0"/>
          <w:caps w:val="0"/>
          <w:color w:val="333333"/>
          <w:spacing w:val="8"/>
          <w:sz w:val="28"/>
          <w:szCs w:val="28"/>
          <w:shd w:val="clear" w:fill="FFFFFF"/>
          <w:lang w:val="en-US" w:eastAsia="zh-CN"/>
        </w:rPr>
        <w:t>3624356</w:t>
      </w:r>
    </w:p>
    <w:p>
      <w:pPr>
        <w:keepNext w:val="0"/>
        <w:keepLines w:val="0"/>
        <w:pageBreakBefore w:val="0"/>
        <w:widowControl w:val="0"/>
        <w:numPr>
          <w:ilvl w:val="0"/>
          <w:numId w:val="0"/>
        </w:numPr>
        <w:kinsoku/>
        <w:wordWrap/>
        <w:overflowPunct/>
        <w:topLinePunct w:val="0"/>
        <w:autoSpaceDE/>
        <w:autoSpaceDN/>
        <w:bidi w:val="0"/>
        <w:adjustRightInd/>
        <w:snapToGrid/>
        <w:ind w:firstLine="592" w:firstLineChars="200"/>
        <w:jc w:val="left"/>
        <w:textAlignment w:val="auto"/>
        <w:rPr>
          <w:rFonts w:hint="default" w:ascii="仿宋" w:hAnsi="仿宋" w:eastAsia="仿宋" w:cs="仿宋"/>
          <w:b w:val="0"/>
          <w:i w:val="0"/>
          <w:caps w:val="0"/>
          <w:color w:val="333333"/>
          <w:spacing w:val="8"/>
          <w:sz w:val="28"/>
          <w:szCs w:val="28"/>
          <w:shd w:val="clear" w:fill="FFFFFF"/>
          <w:lang w:val="en-US" w:eastAsia="zh-CN"/>
        </w:rPr>
      </w:pPr>
      <w:r>
        <w:rPr>
          <w:rFonts w:hint="eastAsia" w:ascii="仿宋" w:hAnsi="仿宋" w:eastAsia="仿宋" w:cs="仿宋"/>
          <w:b w:val="0"/>
          <w:i w:val="0"/>
          <w:caps w:val="0"/>
          <w:color w:val="333333"/>
          <w:spacing w:val="8"/>
          <w:sz w:val="28"/>
          <w:szCs w:val="28"/>
          <w:shd w:val="clear" w:fill="FFFFFF"/>
          <w:lang w:eastAsia="zh-CN"/>
        </w:rPr>
        <w:t>青铜峡市</w:t>
      </w:r>
      <w:r>
        <w:rPr>
          <w:rFonts w:hint="default" w:ascii="仿宋" w:hAnsi="仿宋" w:eastAsia="仿宋" w:cs="仿宋"/>
          <w:b w:val="0"/>
          <w:i w:val="0"/>
          <w:caps w:val="0"/>
          <w:color w:val="333333"/>
          <w:spacing w:val="8"/>
          <w:sz w:val="28"/>
          <w:szCs w:val="28"/>
          <w:shd w:val="clear" w:fill="FFFFFF"/>
        </w:rPr>
        <w:t>水务局095</w:t>
      </w:r>
      <w:r>
        <w:rPr>
          <w:rFonts w:hint="eastAsia" w:ascii="仿宋" w:hAnsi="仿宋" w:eastAsia="仿宋" w:cs="仿宋"/>
          <w:b w:val="0"/>
          <w:i w:val="0"/>
          <w:caps w:val="0"/>
          <w:color w:val="333333"/>
          <w:spacing w:val="8"/>
          <w:sz w:val="28"/>
          <w:szCs w:val="28"/>
          <w:shd w:val="clear" w:fill="FFFFFF"/>
          <w:lang w:val="en-US" w:eastAsia="zh-CN"/>
        </w:rPr>
        <w:t>3</w:t>
      </w:r>
      <w:r>
        <w:rPr>
          <w:rFonts w:hint="default" w:ascii="仿宋" w:hAnsi="仿宋" w:eastAsia="仿宋" w:cs="仿宋"/>
          <w:b w:val="0"/>
          <w:i w:val="0"/>
          <w:caps w:val="0"/>
          <w:color w:val="333333"/>
          <w:spacing w:val="8"/>
          <w:sz w:val="28"/>
          <w:szCs w:val="28"/>
          <w:shd w:val="clear" w:fill="FFFFFF"/>
        </w:rPr>
        <w:t>-</w:t>
      </w:r>
      <w:r>
        <w:rPr>
          <w:rFonts w:hint="eastAsia" w:ascii="仿宋" w:hAnsi="仿宋" w:eastAsia="仿宋" w:cs="仿宋"/>
          <w:b w:val="0"/>
          <w:i w:val="0"/>
          <w:caps w:val="0"/>
          <w:color w:val="333333"/>
          <w:spacing w:val="8"/>
          <w:sz w:val="28"/>
          <w:szCs w:val="28"/>
          <w:shd w:val="clear" w:fill="FFFFFF"/>
          <w:lang w:val="en-US" w:eastAsia="zh-CN"/>
        </w:rPr>
        <w:t>3051566</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ascii="仿宋" w:hAnsi="仿宋" w:eastAsia="仿宋" w:cs="仿宋"/>
          <w:b w:val="0"/>
          <w:i w:val="0"/>
          <w:caps w:val="0"/>
          <w:color w:val="333333"/>
          <w:spacing w:val="8"/>
          <w:sz w:val="28"/>
          <w:szCs w:val="28"/>
          <w:shd w:val="clear" w:fill="FFFFFF"/>
        </w:rPr>
      </w:pPr>
      <w:r>
        <w:rPr>
          <w:rFonts w:hint="default" w:ascii="仿宋" w:hAnsi="仿宋" w:eastAsia="仿宋" w:cs="仿宋"/>
          <w:b w:val="0"/>
          <w:i w:val="0"/>
          <w:caps w:val="0"/>
          <w:color w:val="333333"/>
          <w:spacing w:val="8"/>
          <w:sz w:val="28"/>
          <w:szCs w:val="28"/>
          <w:shd w:val="clear" w:fill="FFFFFF"/>
        </w:rPr>
        <w:t>特此公告。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 w:hAnsi="仿宋" w:eastAsia="仿宋" w:cs="仿宋"/>
          <w:sz w:val="28"/>
          <w:szCs w:val="28"/>
          <w:lang w:eastAsia="zh-CN"/>
        </w:rPr>
      </w:pPr>
    </w:p>
    <w:p>
      <w:pPr>
        <w:pStyle w:val="9"/>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center"/>
        <w:textAlignment w:val="auto"/>
        <w:rPr>
          <w:rFonts w:hint="default"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青铜峡市</w:t>
      </w:r>
      <w:r>
        <w:rPr>
          <w:rFonts w:hint="default" w:ascii="仿宋" w:hAnsi="仿宋" w:eastAsia="仿宋"/>
          <w:sz w:val="28"/>
          <w:szCs w:val="28"/>
        </w:rPr>
        <w:t>人民政府</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center"/>
        <w:textAlignment w:val="auto"/>
        <w:rPr>
          <w:rFonts w:hint="default" w:ascii="仿宋" w:hAnsi="仿宋" w:eastAsia="仿宋"/>
          <w:sz w:val="28"/>
          <w:szCs w:val="28"/>
        </w:rPr>
      </w:pPr>
      <w:r>
        <w:rPr>
          <w:rFonts w:hint="eastAsia" w:ascii="仿宋" w:hAnsi="仿宋" w:eastAsia="仿宋"/>
          <w:sz w:val="28"/>
          <w:szCs w:val="28"/>
          <w:lang w:val="en-US" w:eastAsia="zh-CN"/>
        </w:rPr>
        <w:t xml:space="preserve">                                                                              </w:t>
      </w:r>
      <w:r>
        <w:rPr>
          <w:rFonts w:hint="default" w:ascii="仿宋" w:hAnsi="仿宋" w:eastAsia="仿宋"/>
          <w:sz w:val="28"/>
          <w:szCs w:val="28"/>
        </w:rPr>
        <w:t>2019年1</w:t>
      </w:r>
      <w:r>
        <w:rPr>
          <w:rFonts w:hint="eastAsia" w:ascii="仿宋" w:hAnsi="仿宋" w:eastAsia="仿宋"/>
          <w:sz w:val="28"/>
          <w:szCs w:val="28"/>
          <w:lang w:val="en-US" w:eastAsia="zh-CN"/>
        </w:rPr>
        <w:t>1</w:t>
      </w:r>
      <w:r>
        <w:rPr>
          <w:rFonts w:hint="default" w:ascii="仿宋" w:hAnsi="仿宋" w:eastAsia="仿宋"/>
          <w:sz w:val="28"/>
          <w:szCs w:val="28"/>
        </w:rPr>
        <w:t>月</w:t>
      </w:r>
      <w:r>
        <w:rPr>
          <w:rFonts w:hint="eastAsia" w:ascii="仿宋" w:hAnsi="仿宋" w:eastAsia="仿宋"/>
          <w:sz w:val="28"/>
          <w:szCs w:val="28"/>
          <w:lang w:val="en-US" w:eastAsia="zh-CN"/>
        </w:rPr>
        <w:t>18</w:t>
      </w:r>
      <w:bookmarkStart w:id="0" w:name="_GoBack"/>
      <w:bookmarkEnd w:id="0"/>
      <w:r>
        <w:rPr>
          <w:rFonts w:hint="default" w:ascii="仿宋" w:hAnsi="仿宋" w:eastAsia="仿宋"/>
          <w:sz w:val="28"/>
          <w:szCs w:val="28"/>
        </w:rPr>
        <w:t>日</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1791F"/>
    <w:multiLevelType w:val="singleLevel"/>
    <w:tmpl w:val="2FF1791F"/>
    <w:lvl w:ilvl="0" w:tentative="0">
      <w:start w:val="3"/>
      <w:numFmt w:val="chineseCounting"/>
      <w:suff w:val="nothing"/>
      <w:lvlText w:val="%1、"/>
      <w:lvlJc w:val="left"/>
      <w:rPr>
        <w:rFonts w:hint="eastAsia"/>
      </w:rPr>
    </w:lvl>
  </w:abstractNum>
  <w:abstractNum w:abstractNumId="1">
    <w:nsid w:val="7E2AE8CF"/>
    <w:multiLevelType w:val="singleLevel"/>
    <w:tmpl w:val="7E2AE8C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77482"/>
    <w:rsid w:val="00021C02"/>
    <w:rsid w:val="00027264"/>
    <w:rsid w:val="0006760B"/>
    <w:rsid w:val="0008380D"/>
    <w:rsid w:val="000D4805"/>
    <w:rsid w:val="001B069B"/>
    <w:rsid w:val="001D2EF1"/>
    <w:rsid w:val="0022153D"/>
    <w:rsid w:val="00225092"/>
    <w:rsid w:val="00255941"/>
    <w:rsid w:val="00370BE2"/>
    <w:rsid w:val="00386953"/>
    <w:rsid w:val="003B6350"/>
    <w:rsid w:val="003C2B7E"/>
    <w:rsid w:val="003C68DF"/>
    <w:rsid w:val="00417579"/>
    <w:rsid w:val="00417A42"/>
    <w:rsid w:val="004339A7"/>
    <w:rsid w:val="00552910"/>
    <w:rsid w:val="005776F3"/>
    <w:rsid w:val="0062621A"/>
    <w:rsid w:val="00677482"/>
    <w:rsid w:val="006E006D"/>
    <w:rsid w:val="006E60F1"/>
    <w:rsid w:val="007654AE"/>
    <w:rsid w:val="007D6E54"/>
    <w:rsid w:val="009A2DF6"/>
    <w:rsid w:val="009B26D9"/>
    <w:rsid w:val="009C5D9D"/>
    <w:rsid w:val="009E4B61"/>
    <w:rsid w:val="00A32A03"/>
    <w:rsid w:val="00A44868"/>
    <w:rsid w:val="00A507C0"/>
    <w:rsid w:val="00A7344C"/>
    <w:rsid w:val="00AA1263"/>
    <w:rsid w:val="00B11B1F"/>
    <w:rsid w:val="00B17E6B"/>
    <w:rsid w:val="00B2455D"/>
    <w:rsid w:val="00B63692"/>
    <w:rsid w:val="00B671FD"/>
    <w:rsid w:val="00B97B5F"/>
    <w:rsid w:val="00BB2A8D"/>
    <w:rsid w:val="00C924E7"/>
    <w:rsid w:val="00D036FD"/>
    <w:rsid w:val="00DA5722"/>
    <w:rsid w:val="00DC4BDE"/>
    <w:rsid w:val="00DF2C6F"/>
    <w:rsid w:val="00DF5B6E"/>
    <w:rsid w:val="00E1511D"/>
    <w:rsid w:val="00E719E5"/>
    <w:rsid w:val="00E90445"/>
    <w:rsid w:val="00EC7211"/>
    <w:rsid w:val="00ED4753"/>
    <w:rsid w:val="00F406A9"/>
    <w:rsid w:val="00F40E45"/>
    <w:rsid w:val="00F51FC5"/>
    <w:rsid w:val="00F77436"/>
    <w:rsid w:val="17E1387F"/>
    <w:rsid w:val="19A86A07"/>
    <w:rsid w:val="236F4900"/>
    <w:rsid w:val="2FB854B9"/>
    <w:rsid w:val="3C894AE9"/>
    <w:rsid w:val="449A29F0"/>
    <w:rsid w:val="4EF12E2D"/>
    <w:rsid w:val="514D4DED"/>
    <w:rsid w:val="5311447E"/>
    <w:rsid w:val="58C339D4"/>
    <w:rsid w:val="5C265C16"/>
    <w:rsid w:val="5D4E2BF6"/>
    <w:rsid w:val="5EA047FF"/>
    <w:rsid w:val="5FB908C6"/>
    <w:rsid w:val="60224AF3"/>
    <w:rsid w:val="602B52DC"/>
    <w:rsid w:val="65713614"/>
    <w:rsid w:val="67DE4770"/>
    <w:rsid w:val="6EB860E4"/>
    <w:rsid w:val="76E27A63"/>
    <w:rsid w:val="78D0402A"/>
    <w:rsid w:val="7B49354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customStyle="1" w:styleId="9">
    <w:name w:val="List Paragraph"/>
    <w:basedOn w:val="1"/>
    <w:qFormat/>
    <w:uiPriority w:val="34"/>
    <w:pPr>
      <w:ind w:firstLine="420" w:firstLineChars="200"/>
    </w:pPr>
  </w:style>
  <w:style w:type="character" w:customStyle="1" w:styleId="10">
    <w:name w:val="font11"/>
    <w:basedOn w:val="5"/>
    <w:qFormat/>
    <w:uiPriority w:val="0"/>
    <w:rPr>
      <w:rFonts w:hint="eastAsia" w:ascii="仿宋" w:hAnsi="仿宋" w:eastAsia="仿宋" w:cs="仿宋"/>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4F05E7-88A9-4D9F-9576-84640A96C3E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325</Words>
  <Characters>1858</Characters>
  <Lines>15</Lines>
  <Paragraphs>4</Paragraphs>
  <TotalTime>0</TotalTime>
  <ScaleCrop>false</ScaleCrop>
  <LinksUpToDate>false</LinksUpToDate>
  <CharactersWithSpaces>2179</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2019-11-08T03:37:00Z</dcterms:created>
  <dc:creator>YFS</dc:creator>
  <cp:lastModifiedBy>Administrator</cp:lastModifiedBy>
  <dcterms:modified xsi:type="dcterms:W3CDTF">2019-11-18T09:48:34Z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